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C4043E" w:rsidRPr="00777188" w14:paraId="0F8A2409" w14:textId="5CE024D7">
      <w:pPr>
        <w:tabs>
          <w:tab w:val="left" w:pos="5610"/>
          <w:tab w:val="left" w:pos="6358"/>
        </w:tabs>
        <w:spacing w:after="0"/>
        <w:ind w:left="5103"/>
        <w:rPr>
          <w:rFonts w:ascii="Times New Roman" w:hAnsi="Times New Roman"/>
          <w:sz w:val="28"/>
          <w:szCs w:val="28"/>
          <w:lang w:val="ru-RU"/>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ПРОЕКТ</w:t>
      </w:r>
      <w:r>
        <w:rPr>
          <w:rFonts w:ascii="Times New Roman" w:hAnsi="Times New Roman"/>
          <w:b/>
          <w:bCs/>
          <w:sz w:val="24"/>
          <w:szCs w:val="24"/>
        </w:rPr>
        <w:tab/>
      </w:r>
      <w:r>
        <w:rPr>
          <w:rFonts w:ascii="Times New Roman" w:hAnsi="Times New Roman"/>
          <w:sz w:val="28"/>
          <w:szCs w:val="28"/>
        </w:rPr>
        <w:t xml:space="preserve">№ </w:t>
      </w:r>
      <w:r w:rsidR="00777188">
        <w:rPr>
          <w:rFonts w:ascii="Times New Roman" w:hAnsi="Times New Roman"/>
          <w:sz w:val="28"/>
          <w:szCs w:val="28"/>
        </w:rPr>
        <w:t>ПВ</w:t>
      </w:r>
      <w:r w:rsidR="00777188">
        <w:rPr>
          <w:rFonts w:ascii="Times New Roman" w:hAnsi="Times New Roman"/>
          <w:sz w:val="28"/>
          <w:szCs w:val="28"/>
          <w:lang w:val="en-US"/>
        </w:rPr>
        <w:t>-</w:t>
      </w:r>
      <w:r w:rsidR="00441F6D">
        <w:rPr>
          <w:rFonts w:ascii="Times New Roman" w:hAnsi="Times New Roman"/>
          <w:sz w:val="28"/>
          <w:szCs w:val="28"/>
          <w:lang w:val="en-US"/>
        </w:rPr>
        <w:t>697</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1809"/>
                    <w:gridCol w:w="4820"/>
                    <w:gridCol w:w="5103"/>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1809" w:type="dxa"/>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4820" w:type="dxa"/>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5103" w:type="dxa"/>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1809" w:type="dxa"/>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4820" w:type="dxa"/>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5103" w:type="dxa"/>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C4043E" w14:paraId="419537AC" w14:textId="77777777">
      <w:pPr>
        <w:tabs>
          <w:tab w:val="left" w:pos="5610"/>
          <w:tab w:val="left" w:pos="6358"/>
        </w:tabs>
        <w:spacing w:after="0"/>
        <w:ind w:left="5103"/>
        <w:jc w:val="center"/>
        <w:rPr>
          <w:rFonts w:ascii="Times New Roman" w:hAnsi="Times New Roman"/>
          <w:b/>
          <w:bCs/>
          <w:sz w:val="24"/>
          <w:szCs w:val="24"/>
        </w:rPr>
      </w:pPr>
    </w:p>
    <w:p w:rsidR="00C4043E" w14:paraId="1485A97D" w14:textId="77777777">
      <w:pPr>
        <w:tabs>
          <w:tab w:val="center" w:pos="4819"/>
          <w:tab w:val="right" w:pos="9639"/>
        </w:tabs>
        <w:spacing w:after="0" w:line="240" w:lineRule="auto"/>
        <w:ind w:firstLine="7513"/>
        <w:rPr>
          <w:rFonts w:ascii="Times New Roman" w:hAnsi="Times New Roman"/>
          <w:sz w:val="24"/>
          <w:szCs w:val="24"/>
          <w:lang w:eastAsia="en-US"/>
        </w:rPr>
      </w:pPr>
      <w:permStart w:id="0" w:edGrp="everyone"/>
      <w:r>
        <w:rPr>
          <w:rFonts w:ascii="Times New Roman" w:hAnsi="Times New Roman"/>
          <w:sz w:val="24"/>
          <w:szCs w:val="24"/>
          <w:lang w:eastAsia="en-US"/>
        </w:rPr>
        <w:t>Додаток</w:t>
      </w:r>
    </w:p>
    <w:p w:rsidR="00C4043E" w14:paraId="66C3D861" w14:textId="77777777">
      <w:pPr>
        <w:tabs>
          <w:tab w:val="center" w:pos="4819"/>
          <w:tab w:val="right" w:pos="9639"/>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ab/>
      </w:r>
      <w:r>
        <w:rPr>
          <w:rFonts w:ascii="Times New Roman" w:hAnsi="Times New Roman"/>
          <w:sz w:val="24"/>
          <w:szCs w:val="24"/>
          <w:lang w:eastAsia="en-US"/>
        </w:rPr>
        <w:tab/>
        <w:t>Рішення виконавчого комітету</w:t>
      </w:r>
    </w:p>
    <w:p w:rsidR="00C4043E" w14:paraId="0250F562" w14:textId="77777777">
      <w:pPr>
        <w:tabs>
          <w:tab w:val="center" w:pos="4819"/>
          <w:tab w:val="right" w:pos="9639"/>
        </w:tabs>
        <w:spacing w:after="0" w:line="240" w:lineRule="auto"/>
        <w:ind w:firstLine="6379"/>
        <w:jc w:val="center"/>
        <w:rPr>
          <w:rFonts w:ascii="Times New Roman" w:hAnsi="Times New Roman"/>
          <w:sz w:val="24"/>
          <w:szCs w:val="24"/>
          <w:lang w:eastAsia="en-US"/>
        </w:rPr>
      </w:pPr>
      <w:r>
        <w:rPr>
          <w:rFonts w:ascii="Times New Roman" w:hAnsi="Times New Roman"/>
          <w:sz w:val="24"/>
          <w:szCs w:val="24"/>
          <w:lang w:eastAsia="en-US"/>
        </w:rPr>
        <w:t>Броварської міської ради</w:t>
      </w:r>
    </w:p>
    <w:p w:rsidR="00C4043E" w14:paraId="76E2528B" w14:textId="77777777">
      <w:pPr>
        <w:tabs>
          <w:tab w:val="center" w:pos="4819"/>
          <w:tab w:val="right" w:pos="9639"/>
        </w:tabs>
        <w:spacing w:after="0" w:line="240" w:lineRule="auto"/>
        <w:ind w:firstLine="6379"/>
        <w:jc w:val="center"/>
        <w:rPr>
          <w:rFonts w:ascii="Times New Roman" w:hAnsi="Times New Roman"/>
          <w:sz w:val="24"/>
          <w:szCs w:val="24"/>
          <w:lang w:eastAsia="en-US"/>
        </w:rPr>
      </w:pPr>
      <w:r>
        <w:rPr>
          <w:rFonts w:ascii="Times New Roman" w:hAnsi="Times New Roman"/>
          <w:sz w:val="24"/>
          <w:szCs w:val="24"/>
          <w:lang w:eastAsia="en-US"/>
        </w:rPr>
        <w:t>Броварського району</w:t>
      </w:r>
    </w:p>
    <w:p w:rsidR="00C4043E" w14:paraId="63858333" w14:textId="77777777">
      <w:pPr>
        <w:tabs>
          <w:tab w:val="center" w:pos="4819"/>
          <w:tab w:val="right" w:pos="9639"/>
        </w:tabs>
        <w:spacing w:after="0" w:line="240" w:lineRule="auto"/>
        <w:ind w:firstLine="6379"/>
        <w:jc w:val="center"/>
        <w:rPr>
          <w:rFonts w:ascii="Times New Roman" w:hAnsi="Times New Roman"/>
          <w:sz w:val="24"/>
          <w:szCs w:val="24"/>
          <w:lang w:eastAsia="en-US"/>
        </w:rPr>
      </w:pPr>
      <w:r>
        <w:rPr>
          <w:rFonts w:ascii="Times New Roman" w:hAnsi="Times New Roman"/>
          <w:sz w:val="24"/>
          <w:szCs w:val="24"/>
          <w:lang w:eastAsia="en-US"/>
        </w:rPr>
        <w:t>Київської області</w:t>
      </w:r>
    </w:p>
    <w:p w:rsidR="00C4043E" w14:paraId="1407313E" w14:textId="77777777">
      <w:pPr>
        <w:tabs>
          <w:tab w:val="center" w:pos="4819"/>
          <w:tab w:val="right" w:pos="9639"/>
        </w:tabs>
        <w:spacing w:after="0" w:line="240" w:lineRule="auto"/>
        <w:ind w:firstLine="6379"/>
        <w:jc w:val="center"/>
        <w:rPr>
          <w:rFonts w:ascii="Times New Roman" w:hAnsi="Times New Roman"/>
          <w:sz w:val="24"/>
          <w:szCs w:val="24"/>
          <w:lang w:eastAsia="en-US"/>
        </w:rPr>
      </w:pPr>
      <w:r>
        <w:rPr>
          <w:rFonts w:ascii="Times New Roman" w:hAnsi="Times New Roman"/>
          <w:sz w:val="24"/>
          <w:szCs w:val="24"/>
          <w:lang w:eastAsia="en-US"/>
        </w:rPr>
        <w:t>від ____________ №_______</w:t>
      </w:r>
    </w:p>
    <w:p w:rsidR="00C4043E" w14:paraId="72F8D8B5" w14:textId="77777777">
      <w:pPr>
        <w:spacing w:after="0" w:line="240" w:lineRule="auto"/>
        <w:ind w:firstLine="567"/>
        <w:jc w:val="center"/>
        <w:rPr>
          <w:rFonts w:ascii="Times New Roman" w:hAnsi="Times New Roman"/>
          <w:b/>
          <w:sz w:val="24"/>
          <w:szCs w:val="24"/>
        </w:rPr>
      </w:pPr>
    </w:p>
    <w:p w:rsidR="00C4043E" w14:paraId="4F9E9901" w14:textId="77777777">
      <w:pPr>
        <w:spacing w:after="0" w:line="240" w:lineRule="auto"/>
        <w:ind w:firstLine="567"/>
        <w:jc w:val="center"/>
        <w:rPr>
          <w:rFonts w:ascii="Times New Roman" w:hAnsi="Times New Roman"/>
          <w:b/>
          <w:sz w:val="24"/>
          <w:szCs w:val="24"/>
        </w:rPr>
      </w:pPr>
    </w:p>
    <w:p w:rsidR="00C4043E" w14:paraId="1260A1F1" w14:textId="77777777">
      <w:pPr>
        <w:spacing w:after="0" w:line="240" w:lineRule="auto"/>
        <w:ind w:firstLine="567"/>
        <w:jc w:val="center"/>
        <w:rPr>
          <w:rFonts w:ascii="Times New Roman" w:hAnsi="Times New Roman"/>
          <w:b/>
          <w:sz w:val="28"/>
          <w:szCs w:val="28"/>
        </w:rPr>
      </w:pPr>
      <w:r>
        <w:rPr>
          <w:rFonts w:ascii="Times New Roman" w:hAnsi="Times New Roman"/>
          <w:b/>
          <w:sz w:val="28"/>
          <w:szCs w:val="28"/>
        </w:rPr>
        <w:t>ВИСНОВОК</w:t>
      </w:r>
    </w:p>
    <w:p w:rsidR="00C4043E" w14:paraId="20316794" w14:textId="77777777">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про визначення місця проживання малолітніх дітей, </w:t>
      </w:r>
    </w:p>
    <w:p w:rsidR="00C4043E" w14:paraId="225F681E" w14:textId="77777777">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 *** р.н., та </w:t>
      </w:r>
    </w:p>
    <w:p w:rsidR="00C4043E" w14:paraId="412A0816" w14:textId="77777777">
      <w:pPr>
        <w:spacing w:after="0" w:line="240" w:lineRule="auto"/>
        <w:ind w:firstLine="567"/>
        <w:jc w:val="center"/>
        <w:rPr>
          <w:rFonts w:ascii="Times New Roman" w:hAnsi="Times New Roman"/>
          <w:b/>
          <w:sz w:val="28"/>
          <w:szCs w:val="28"/>
        </w:rPr>
      </w:pPr>
      <w:r>
        <w:rPr>
          <w:rFonts w:ascii="Times New Roman" w:hAnsi="Times New Roman"/>
          <w:b/>
          <w:sz w:val="28"/>
          <w:szCs w:val="28"/>
        </w:rPr>
        <w:t>***, *** р.н.</w:t>
      </w:r>
    </w:p>
    <w:p w:rsidR="00C4043E" w14:paraId="04850EE2" w14:textId="77777777">
      <w:pPr>
        <w:spacing w:after="0" w:line="240" w:lineRule="auto"/>
        <w:rPr>
          <w:rFonts w:ascii="Times New Roman" w:hAnsi="Times New Roman"/>
          <w:b/>
          <w:sz w:val="28"/>
          <w:szCs w:val="28"/>
        </w:rPr>
      </w:pPr>
    </w:p>
    <w:p w:rsidR="00C4043E" w14:paraId="7F98B43D"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про визначення місця проживання малолітніх дітей, ***, *** р.н.,та ***, *** р.н.</w:t>
      </w:r>
    </w:p>
    <w:p w:rsidR="00C4043E" w14:paraId="20477495"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20 червня 2023 року надійшла заява ***, </w:t>
      </w:r>
      <w:r>
        <w:rPr>
          <w:rFonts w:ascii="Times New Roman" w:hAnsi="Times New Roman"/>
          <w:sz w:val="28"/>
          <w:szCs w:val="28"/>
          <w:lang w:eastAsia="ru-RU"/>
        </w:rPr>
        <w:t>*** р.н. (паспорт громадянина України: серія *** №***, виданий Броварським МВ ГУ МВС України в Київській області ***), про надання висновку до суду про визначення місця проживання малолітніх дітей, ***, *** р.н., та ***, *** р.н., разом із ним.</w:t>
      </w:r>
    </w:p>
    <w:p w:rsidR="00C4043E" w14:paraId="70504BAC" w14:textId="77777777">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та ***, *** р.н. (паспорт громадянина України: серія *** №***, виданий *** ** Управління ДМС України в Київській області), з *** року проживали однією родиною без укладання шлюбних відносин.</w:t>
      </w:r>
    </w:p>
    <w:p w:rsidR="00C4043E" w14:paraId="5373F3A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sz w:val="28"/>
          <w:szCs w:val="28"/>
        </w:rPr>
        <w:t xml:space="preserve">Від спільного проживання мають двох малолітніх синів, *** </w:t>
      </w:r>
      <w:r>
        <w:rPr>
          <w:rFonts w:ascii="Times New Roman" w:hAnsi="Times New Roman"/>
          <w:color w:val="000000" w:themeColor="text1"/>
          <w:sz w:val="28"/>
          <w:szCs w:val="28"/>
        </w:rPr>
        <w:t xml:space="preserve">(свідоцтво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 та *** (свідоцтво про народження: серія *** №***,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 </w:t>
      </w:r>
    </w:p>
    <w:p w:rsidR="00C4043E" w14:paraId="225641EE"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Зі слів заявника, з березня *** року він із матірʼю дітей припинив спільне проживання.</w:t>
      </w:r>
    </w:p>
    <w:p w:rsidR="00C4043E" w14:paraId="622C042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28 червня 2023 року спеціалістом Служби було проведено бесіду з ***, у ході якої останній повідомив, що раніше вже був одружений та має повнолітнього сина. З *** познайомився двадцять років тому та почали проживати однією родиною без укладання шлюбних відносин. Батько має власний агробізнес, а матір до народження дітей працювала в компанії «***». Зазначив, що спочатку вони мешкали по вулиці *** в місті ***, потім він придбав двокімнатну квартиру по вулиці *** в місті ***. Після народження старшого сина, ***, батько придбав трикімнатну квартиру в цьому ж будинку та зареєстрував її на свою громадянську дружину, ***. Згодом народився менший син, ***. Зі слів батька, матір після декретної відпустки звільнилася з роботи та закінчила вищий навчальний заклад по спеціальності «психологія». Діти, у звʼязку з частими захворюваннями, не відвідували дошкільний </w:t>
      </w:r>
      <w:r>
        <w:rPr>
          <w:rFonts w:ascii="Times New Roman" w:hAnsi="Times New Roman"/>
          <w:color w:val="000000" w:themeColor="text1"/>
          <w:sz w:val="28"/>
          <w:szCs w:val="28"/>
        </w:rPr>
        <w:t xml:space="preserve">навчальний заклад. Наразі *** та *** навчаються в *** «Заклад загальної середньої освіти – гімназія «***» управління освіти і науки Броварської міської ради Броварського району Київської області. </w:t>
      </w:r>
    </w:p>
    <w:p w:rsidR="00C4043E" w14:paraId="4DA82AF4"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Як зазначив батько, в родині почали виникати конфліктні ситуації та непорозуміння, проте батьки продовжували проживати разом заради дітей. Зі слів ***, сини люблять як його, так і матір. З початком військових дій на території України родина виїхала з міста *** до села *** на дачу. Коли там стало небезпечно, евакуювалися до західної України, а згодом батько відправив матір із дітьми до Швейцарії. З його слів, він оплачував їхнє перебування та проживання за кордоном до повернення дітей в Україну. З дітьми він спілкувався щодня по відеозвʼязку.</w:t>
      </w:r>
    </w:p>
    <w:p w:rsidR="00C4043E" w14:paraId="4784A3D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Як стверджує ***., в *** ***. познайомилася з іншим чоловіком та переїхала з дітьми до ***. Про зраду він дізнався від її рідної сестри, яка теж була разом із ними. З його слів, матір не приділяла належної уваги навчанню та вихованню синів, а займалася своїм особистим життям. Також додав, що вона часто вживає слабоалкогольні напої. В кінці серпня 2022 року батько, як волонтер, виїхав до ***, щоб побачитися з дітьми та відправився з ними на відпочинок до ***. Після відпочинку він разом із дітьми повернувся в Україну та повідомив про це матір. Для безпеки синів ***. переїхав в орендований житловий будинок в місті ***, де наразі вони й проживають. Як стверджує батько, він не чинить перешкоди матері в спілкуванні та зустрічах із дітьми. Зазначив, що ***. два рази на місяць приїжджає в Україну та по тижню проживає з синами або в квартирі своєї матері, або у власній квартирі в місті Бровари. Перебування дітей із матірʼю в цей період (харчування, розваги, придбання іграшок та ін.), з його слів, повністю ним фінансово забезпечується. Також додав, що матір, перебуваючи за кордоном, має можливість щодня спілкуватися з малолітніми по відеозвʼязку.</w:t>
      </w:r>
    </w:p>
    <w:p w:rsidR="00C4043E" w14:paraId="468F2B3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Зі слів ***., матір заперечує щодо визначення місця проживання дітей разом із ним. Він пояснив, що до недавнього часу ***. була повністю на його утриманні, однак наразі він припинив її фінансування, тому що сини проживають із ним. Тому батько вважає, що діти їй потрібні для маніпулювання щодо подальшого її фінансування. Також додав, що рідна сестра ***. та її матір теж перебувають на його утриманні. </w:t>
      </w:r>
    </w:p>
    <w:p w:rsidR="00C4043E" w14:paraId="7D7A370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29 червня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 за адресою: вулиця ***, будинок **, місто ***, Броварський район, Київська область, про що складено відповідний акт №</w:t>
      </w:r>
      <w:r>
        <w:rPr>
          <w:rFonts w:ascii="Times New Roman" w:hAnsi="Times New Roman"/>
          <w:sz w:val="28"/>
          <w:szCs w:val="28"/>
        </w:rPr>
        <w:t xml:space="preserve">***. </w:t>
      </w:r>
      <w:r>
        <w:rPr>
          <w:rFonts w:ascii="Times New Roman" w:hAnsi="Times New Roman"/>
          <w:color w:val="000000" w:themeColor="text1"/>
          <w:sz w:val="28"/>
          <w:szCs w:val="28"/>
        </w:rPr>
        <w:t xml:space="preserve">У ході обстеження було встановлено, що двоповерховий приватний будинок має загальну площу близько 300,0 кв.м, житлову – близько 180,0 кв.м. Помешкання орендоване з березня 2022 року, орендна плата складає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20 000,00 грн. Наявне водо-, електро- та газопостачання. Помешкання чисте, охайне, з сучасним ремонтом, оснащене меблями та побутовою технікою, має пʼять житлових кімнат. Будинок має напівпідвальне приміщення, де </w:t>
      </w:r>
      <w:r>
        <w:rPr>
          <w:rFonts w:ascii="Times New Roman" w:hAnsi="Times New Roman"/>
          <w:color w:val="000000" w:themeColor="text1"/>
          <w:sz w:val="28"/>
          <w:szCs w:val="28"/>
        </w:rPr>
        <w:t>облаштовані дві кімнати: ігрова та житлова. Наявні три сумісні санвузли по одному на кожному поверсі. Для малолітніх виділена окрема кімната, в якій наявні три спальні місця, шафа та робоча зона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w:t>
      </w:r>
    </w:p>
    <w:p w:rsidR="00C4043E" w14:paraId="549DAAA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w:t>
      </w:r>
    </w:p>
    <w:p w:rsidR="00C4043E" w14:paraId="3FA9DCC2" w14:textId="77777777">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батько дітей, заявник. Зареєстрований за адресою: вулиця ***, будинок ***, квартира **, місто *** Броварського району Київської області. Офіційно працевлаштований в *** «***» на посаді директора. Середньомісячний дохід, з його слів, складає близько *** грн;</w:t>
      </w:r>
    </w:p>
    <w:p w:rsidR="00C4043E" w14:paraId="7286C881" w14:textId="77777777">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Давиденко Жан Максимович – син заявника, зареєстрований за адресою: вулиця ***, будинок ***,квартира ***, місто *** Броварського району Київської області. Учень 6 класу ТОВ «Заклад загальної середньої освіти – гімназія «***» управління освіти і науки Броварської міської ради Броварського району Київської області;</w:t>
      </w:r>
    </w:p>
    <w:p w:rsidR="00C4043E" w14:paraId="37C6E863" w14:textId="77777777">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 син заявника, зареєстрований за вищевказаною адресою. Учень 3 класу ТОВ «Заклад загальної середньої освіти – гімназія «***» управління освіти і науки Броварської міської ради Броварського району Київської області; </w:t>
      </w:r>
    </w:p>
    <w:p w:rsidR="00C4043E" w14:paraId="64CDEA9D" w14:textId="77777777">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р.н. – наречена заявника, місце реєстрації йому невідоме. Офіційно працевлаштована в *** «***» на посаді маркетолога;</w:t>
      </w:r>
    </w:p>
    <w:p w:rsidR="00C4043E" w14:paraId="4AAE8245" w14:textId="77777777">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р.н. – донька нареченої, зареєстрована за місцем реєстрації матері. Учениця 5 класу Броварського ліцею №** імені *** Броварської міської ради Броварського району Київської області;</w:t>
      </w:r>
    </w:p>
    <w:p w:rsidR="00C4043E" w14:paraId="23C866DD" w14:textId="77777777">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р.н. – донька нареченої, зареєстрована за місцем реєстрації матері. Вихованка закладу дошкільної освіти (ясла-садок) комбінованого типу «***» Броварської міської ради Броварського району Київської області.</w:t>
      </w:r>
    </w:p>
    <w:p w:rsidR="00C4043E" w14:paraId="5A1EDEE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29 червня 2023 року фахівцем із соціальної роботи Центру було проведено оцінку потреб сім’ї ***, про що було складено відповідний висновок. За результатами оцінювання потреб було з’ясовано, що в родині наявні складні життєві обставини, проте батько в повному обсязі задовольняє потреби дітей.</w:t>
      </w:r>
    </w:p>
    <w:p w:rsidR="00C4043E" w14:paraId="6D5B6EE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відомостями з Державного реєстру фізичних осіб – платників податків про джерела/суми виплачених доходів та утриманих податків                           від 08.03.2023, ***. у період із січня по грудень 2022 року отримав доходи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(в т.ч. з утриманим податком) у розмірі 1 979 556,68 грн.</w:t>
      </w:r>
    </w:p>
    <w:p w:rsidR="00C4043E" w14:paraId="67BBA72E"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від 19.06.2023 №***, виданої *** сільською радою *** району Чернігівської області, *** є засновником ТОВ «***», яке з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2013 року перебуває в договірних відносинах із *** сільською радою. Протягом строку існування вказаних відносин ***. зарекомендував себе як надійний та відповідальний партнер, який виконує взяті на себе зобовʼязання. Постійно приймає участь у розвитку території громади, опікується її життєдіяльністю. За характером спокійний, врівноважений, відповідальний.</w:t>
      </w:r>
    </w:p>
    <w:p w:rsidR="00C4043E" w14:paraId="2509805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є одноосібним власником двокімнатної квартири за адресою: вулиця ***, будинок ***, квартира ***в місті *** Броварського району Київської області, та садового будинку за адресою: вулиця ***, **, будинок **, «***» садове товариство масиву садових товариств «***», село *** Броварського району Київської області, що підтверджується Витягом про реєстрацію права власності на нерухоме майно від *** та Витягом з державного реєстру прав на нерухоме майно про реєстрацію права власності від ***.</w:t>
      </w:r>
    </w:p>
    <w:p w:rsidR="00C4043E" w14:paraId="788CF094"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довідок від 14.06.2023,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rsidR="00C4043E" w14:paraId="51F6445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довідками від 10.03.2023 №*** та №***, виданими *** «Заклад загальної середньої освіти – гімназія «***»» управління освіти і науки Броварської міської ради Броварського району Київської області,                               ***. є батьком учня 5 класу *** та учня 2 класу ***. Батько сумлінно виконує батьківські обовʼязки, займається вихованням та навчанням синів, вчасно сплачує за навчання, своєчасно привозить дітей до гімназії та забирає їх, слідкує за відвідуванням шахового гуртка та секції карате. ***. щоденно цікавиться успіхами синів у навчанні та суспільному житті, відвідує батьківські збори. Забезпечує дітей матеріально та дбає про їх духовний розвиток. </w:t>
      </w:r>
    </w:p>
    <w:p w:rsidR="00C4043E" w14:paraId="6FA8B11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 07.07 по 14.07.2023 ***. перебувала в місті ***. Тому 03 липня 2023 року спеціалістом Служби було проведено з нею бесіду, у ході якої остання повідомила, що прожила з ***. без укладання шлюбних відносин близько двадцяти років. Зазначила, що їхнє спільне проживання було не дуже добрим, оскільки батько жив «у своє задоволення», а вона займалася сімʼєю та вихованням дітей. Матір розповіла про випадок, коли після народження молодшого сина батько не зміг забрати їх із пологового будинку, тому що поїхав із друзями на відпочинок за кордон. У родині почали відбуватися конфліктні ситуації та непорозуміння. Як зазначила матір, вона фінансово була дуже залежна від батька дітей, тому змушена була залишатися проживати з ним однією родиною. Тим більше, що ***. постійно їй наголошував, що діти будуть проживати з ним.</w:t>
      </w:r>
    </w:p>
    <w:p w:rsidR="00C4043E" w14:paraId="359DD5DB"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початком воєнного вторгнення росії на територію України родина виїхала до західної України. Зі слів матері, в цей період відносини з батьком дітей покращилися. Через деякий час вона разом із дітьми переїхала до Швейцарії, де познайомилася з іншим чоловіком, а згодом – до Латвії. Зі слів матері, в Швейцарії дітям важко було вивчити іноземні мови, а в Латвії багато російськомовного населення, тому вона прийняла таке рішення. </w:t>
      </w:r>
    </w:p>
    <w:p w:rsidR="00C4043E" w14:paraId="032215FE"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стверджує ***., вона повідомила про нові стосунки ***. Останній в серпні 2022 року приїхав до Латвії, забрав дітей та повіз їх на відпочинок до Італії. Матір зазначила, що в неї були сумніви щодо повернення батьком їй дітей. Зрештою, після відпочинку (на початку вересня 2022 року) ***. разом із </w:t>
      </w:r>
      <w:r>
        <w:rPr>
          <w:rFonts w:ascii="Times New Roman" w:hAnsi="Times New Roman"/>
          <w:color w:val="000000" w:themeColor="text1"/>
          <w:sz w:val="28"/>
          <w:szCs w:val="28"/>
        </w:rPr>
        <w:t>синами одразу повернувся в Україну, про що повідомив ***. телефоном. Через тиждень матір приїхала в місто Бровари до дітей, проте батько повідомив їй, що не відпустить їх разом із нею до Латвії та наголосив, що *** та *** будуть проживати з ним. З її слів, у неї з ***. була усна домовленість про те, що вона буде  приїздити до дітей двічі на місяць по тижню. Наразі, як зазначила матір, дана домовленість нею та батьком виконується. Останній не перешкоджає їй у спілкуванні та зустрічах із дітьми. Під час її перебування в місті *** вона разом із синами проживає або в квартирі своє матері, або у власній квартирі. Зі слів ***., витрати на проживання дітей разом із нею в період її перебування в місті ** ***. повністю фінансуються. Також вона зазначила, що її сестра та матір теж перебувають на його матеріальному утриманні. Додала, що батько часто залишає ** та *** під наглядом її матері, баби дітей. Зі слів ***., вона цікавиться навчанням синів, присутня в групі батьків та класного керівника в мобільному додатку «</w:t>
      </w:r>
      <w:r>
        <w:rPr>
          <w:rFonts w:ascii="Times New Roman" w:hAnsi="Times New Roman"/>
          <w:color w:val="000000" w:themeColor="text1"/>
          <w:sz w:val="28"/>
          <w:szCs w:val="28"/>
          <w:lang w:val="en-US"/>
        </w:rPr>
        <w:t>Viber</w:t>
      </w:r>
      <w:r>
        <w:rPr>
          <w:rFonts w:ascii="Times New Roman" w:hAnsi="Times New Roman"/>
          <w:color w:val="000000" w:themeColor="text1"/>
          <w:sz w:val="28"/>
          <w:szCs w:val="28"/>
        </w:rPr>
        <w:t>».</w:t>
      </w:r>
    </w:p>
    <w:p w:rsidR="00C4043E" w14:paraId="4DB2662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Як розповіла ***., під час зимових канікул вона запропонувала ***. оздоровити дітей на морі в Латвії, на що останній категорично заперечив. З її слів, діти хочуть приїздити до неї і не розуміють чому батько проти цього. Матір повідомила, що він, порадившись зі своїм адвокатом, вирішив визначити місце проживання дітей у судовому порядку для убезпечення синів від можливого їх неповернення батьку після перебування на відпочинку з нею.</w:t>
      </w:r>
    </w:p>
    <w:p w:rsidR="00C4043E" w14:paraId="500688F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зазначила, що заперечує проти визначення місця проживання дітей разом із батьком, вважає, що вони повинні проживати з нею. Спеціалістом було запропоновано матері звернутися до суду з зустрічною позовною заявою та до Служби з пакетом відповідних документів по справі. Також було наголошено про необхідність надання довідки про доходи за останні шість місяців, на що *** відповіла, що знаходиться на утриманні свого другого громадянського чоловіка та надала скриншоти надходжень на її банківську картку. Зауважила, що у звʼязку з домовленістю між нею та ***. щодо графіку її зустрічей з дітьми, будь-яке її працевлаштування наразі неможливе.</w:t>
      </w:r>
    </w:p>
    <w:p w:rsidR="00C4043E" w14:paraId="25C15A8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Станом на 15.08.2023 ***. з заявою про надання висновку до суду щодо визначення місця проживання дітей разом із нею до Служби не зверталась.</w:t>
      </w:r>
    </w:p>
    <w:p w:rsidR="00C4043E" w14:paraId="05BB9F8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05 липня 2023 року спеціалістом Служби та фахівцем із соціальної роботи Центру було проведено обстеження умов проживання ***. за адресою: вулиця ***, будинок ***, квартира ***, місто *** Броварського району Київської області, про що було складено відповідний акт №***. У ході обстеження було встановлено, що трикімнатна квартира має загальну площу близько 70,0 кв.м, житлову – близько 42,0 кв.м. Наявне водо-, електро-, газо- та теплопостачання. Помешкання чисте, охайне, з косметичним ремонтом, оснащене меблями та побутовою технікою. Санвузол роздільний. Згідно з квитанціями від 20.05.2023 борги зі сплати за комунальні послуги відсутні. На момент обстеження діти перебували з матірʼю за даною адресою.</w:t>
      </w:r>
    </w:p>
    <w:p w:rsidR="00C4043E" w14:paraId="09E2C7E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Для малолітніх виділена окрема кімната, в якій наявний розкладний диван, шафа, тумба, стіл та телевізор. Діти забезпечені сезонним одягом, </w:t>
      </w:r>
      <w:r>
        <w:rPr>
          <w:rFonts w:ascii="Times New Roman" w:hAnsi="Times New Roman"/>
          <w:color w:val="000000" w:themeColor="text1"/>
          <w:sz w:val="28"/>
          <w:szCs w:val="28"/>
        </w:rPr>
        <w:t>взуттям, засобами гігієни та продуктами харчування. Для їх тимчасового перебування створені належні умови.</w:t>
      </w:r>
    </w:p>
    <w:p w:rsidR="00C4043E" w14:paraId="5C1B603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 та/або мають постійне місце реєстрації:</w:t>
      </w:r>
    </w:p>
    <w:p w:rsidR="00C4043E" w14:paraId="21476837" w14:textId="77777777">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матір дітей, тимчасово проживає, але зареєстрована за адресою: вулиця ***, будинок ***, квартира ***, місто ***. Фактичне місце проживання: вулиця **, будинок **, квартира ***, місто Рига (Латвія). З її слів, перебуває на утриманні другого громадянського чоловіка, з яким не перебуває в шлюбних відносинах;</w:t>
      </w:r>
    </w:p>
    <w:p w:rsidR="00C4043E" w14:paraId="4B75C2F9" w14:textId="77777777">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р.н. – баба дітей, зареєстрована та проживає, власник квартири, пенсіонер.</w:t>
      </w:r>
    </w:p>
    <w:p w:rsidR="00C4043E" w14:paraId="7FC59EB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 період із 04.07 по 05.07.2023 фахівцем із соціальної роботи Центру було проведено оцінку потреб ***., про що було складено відповідний висновок. За результатами оцінювання потреб було з’ясовано, що в родині наявні складні життєві обставини, проте матір здатна забезпечувати потреби дітей на момент її перебування в місті Бровари.</w:t>
      </w:r>
    </w:p>
    <w:p w:rsidR="00C4043E" w14:paraId="5B6812D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підтвердження проживання на території Латвійської Республіки                     ***. надала копію паспорта громадянина України для виїзду за кордон з відміткою про відкриття візи з 09.09.2022 по 08.09.2023.</w:t>
      </w:r>
    </w:p>
    <w:p w:rsidR="00C4043E" w14:paraId="42A80CA3"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w:t>
      </w:r>
      <w:r>
        <w:rPr>
          <w:rFonts w:ascii="Times New Roman" w:hAnsi="Times New Roman"/>
          <w:color w:val="000000" w:themeColor="dark1"/>
          <w:sz w:val="28"/>
        </w:rPr>
        <w:t>до</w:t>
      </w:r>
      <w:r>
        <w:rPr>
          <w:rFonts w:ascii="Times New Roman" w:hAnsi="Times New Roman"/>
          <w:color w:val="000000" w:themeColor="text1"/>
          <w:sz w:val="28"/>
          <w:szCs w:val="28"/>
        </w:rPr>
        <w:t>говору купівлі-продажу квартири від 02.04.2013,                      ***. є власником трикімнатної квартири за адресою: вулиця ***, будинок ***, квартира **, місто Бровари Броварського району Київської області, загальною площею 91,1 кв.м, житловою – 50,0 кв.м.</w:t>
      </w:r>
    </w:p>
    <w:p w:rsidR="00C4043E" w14:paraId="43F9A214" w14:textId="77777777">
      <w:pPr>
        <w:spacing w:after="0" w:line="240" w:lineRule="auto"/>
        <w:ind w:firstLine="567"/>
        <w:jc w:val="both"/>
        <w:rPr>
          <w:rFonts w:ascii="Times New Roman" w:hAnsi="Times New Roman"/>
          <w:sz w:val="28"/>
          <w:szCs w:val="28"/>
        </w:rPr>
      </w:pPr>
      <w:r>
        <w:rPr>
          <w:rFonts w:ascii="Times New Roman" w:hAnsi="Times New Roman"/>
          <w:sz w:val="28"/>
          <w:szCs w:val="28"/>
          <w:lang w:eastAsia="en-US"/>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4043E" w14:paraId="5ACBC370" w14:textId="77777777">
      <w:pPr>
        <w:spacing w:after="0" w:line="240" w:lineRule="auto"/>
        <w:ind w:firstLine="567"/>
        <w:jc w:val="both"/>
        <w:rPr>
          <w:rFonts w:ascii="Times New Roman" w:hAnsi="Times New Roman"/>
          <w:sz w:val="28"/>
          <w:szCs w:val="28"/>
          <w:lang w:eastAsia="en-US"/>
        </w:rPr>
      </w:pPr>
      <w:r>
        <w:rPr>
          <w:rFonts w:ascii="Times New Roman" w:hAnsi="Times New Roman"/>
          <w:color w:val="000000" w:themeColor="text1"/>
          <w:sz w:val="28"/>
          <w:szCs w:val="20"/>
        </w:rPr>
        <w:t>14 липня 2023 року спеціалістом Служби було проведено бесіду з малолітнім ***, *** р.н. На початку розмови дитина демонструвала скутість та небажання контактувати, але в процесі спілкування зацікавилася розмовою, охоче та відверто відповідала на запитання.</w:t>
      </w:r>
      <w:r>
        <w:rPr>
          <w:color w:val="000000" w:themeColor="text1"/>
          <w:lang w:eastAsia="en-US"/>
        </w:rPr>
        <w:t xml:space="preserve"> </w:t>
      </w:r>
      <w:r>
        <w:rPr>
          <w:rFonts w:ascii="Times New Roman" w:hAnsi="Times New Roman"/>
          <w:sz w:val="28"/>
          <w:szCs w:val="28"/>
          <w:lang w:eastAsia="en-US"/>
        </w:rPr>
        <w:t xml:space="preserve">Під час бесіди хлопчик повідомив, що його звати *** та що йому вісім років. Розповів, що навчається в третьому класі </w:t>
      </w:r>
      <w:r>
        <w:rPr>
          <w:rFonts w:ascii="Times New Roman" w:hAnsi="Times New Roman"/>
          <w:color w:val="000000" w:themeColor="text1"/>
          <w:sz w:val="28"/>
          <w:szCs w:val="28"/>
          <w:lang w:eastAsia="en-US"/>
        </w:rPr>
        <w:t>гімназії «Фортуна» міста Бровари</w:t>
      </w:r>
      <w:r>
        <w:rPr>
          <w:rFonts w:ascii="Times New Roman" w:hAnsi="Times New Roman"/>
          <w:sz w:val="28"/>
          <w:szCs w:val="28"/>
          <w:lang w:eastAsia="en-US"/>
        </w:rPr>
        <w:t>. Розповів, що з початком військових дій на території України виїхав з матірʼю, старшим братом та їхніми хрещеними спочатку до Швейцарії, а потім до Латвії. *** зазначив, що йому більше сподобалася Швейцарія. На запитання спеціаліста про дозвілля з матірʼю дитина повідомила, що разом ходили в басейн та грали у футбол.</w:t>
      </w:r>
    </w:p>
    <w:p w:rsidR="00C4043E" w14:paraId="56158849" w14:textId="77777777">
      <w:pPr>
        <w:spacing w:after="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xml:space="preserve">Розповів, що, перебуваючи за кордоном, спілкувалися з батьком по телефону майже щодня. Пізніше останній приїхав до них у Латвію, забрав його з братом та «***», і вони разом відправилися на відпочинок до Італії, а звідти – одразу в Україну. Хлопчик зауважив, що про їхнє повернення додому матері відомо не було, вона про це дізналася пізніше. *** повідомив, що хотів </w:t>
      </w:r>
      <w:r>
        <w:rPr>
          <w:rFonts w:ascii="Times New Roman" w:hAnsi="Times New Roman"/>
          <w:sz w:val="28"/>
          <w:szCs w:val="28"/>
          <w:lang w:eastAsia="en-US"/>
        </w:rPr>
        <w:t>повернутися в Україну, але щоб про це знала матір. На запитання спеціаліста з ким із батьків хлопчик хоче проживати відповів: «І з тим, і з тим. Хочу жити і в Латвії, і в Україні». Зазначив, що матір часто приїжджає з Латвії до нього з братом в Україну, вони разом грають в настільні ігри, ходять на прогулянки в парк, відвідують кафе та проводять час із бабою (матірʼю ***.).</w:t>
      </w:r>
    </w:p>
    <w:p w:rsidR="00C4043E" w14:paraId="131A483E" w14:textId="77777777">
      <w:pPr>
        <w:spacing w:after="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розповів, що наразі з братом, батьком, *** (нареченою батька), *** та *** (доньками *** від попереднього шлюбу) знаходяться на дачі в селі ***, біля річки Десна. Також зазначив, що раніше він із батьком, братом та матірʼю жили в квартирі на 17-му поверсі в місті Бровари, проте після повернення в Україну проживають у великому будинку, який йому дуже подобається. Під час повітряної тривоги, з його слів, вони спускаються в підвал, в якому є дві великі кімнати та що йому там «не страшно».</w:t>
      </w:r>
    </w:p>
    <w:p w:rsidR="00C4043E" w14:paraId="72521F54" w14:textId="77777777">
      <w:pPr>
        <w:spacing w:after="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також повідомив, що займається з братом художнім малюванням, карате та будокан, інколи з батьком їздять «на господарство» та грають з ним у футбол. Зазначив, що має тут багато друзів, а його улюблена страва – макарони з котлетою. На прохання спеціаліста назвати імена членів його родини відповів: «Я, ***, ***, ***, *** і ***».</w:t>
      </w:r>
    </w:p>
    <w:p w:rsidR="00C4043E" w14:paraId="5388CB2E" w14:textId="77777777">
      <w:pPr>
        <w:spacing w:after="0" w:line="240" w:lineRule="auto"/>
        <w:ind w:firstLine="567"/>
        <w:jc w:val="both"/>
        <w:rPr>
          <w:rFonts w:ascii="Times New Roman" w:hAnsi="Times New Roman"/>
          <w:sz w:val="28"/>
          <w:szCs w:val="28"/>
        </w:rPr>
      </w:pPr>
      <w:r>
        <w:rPr>
          <w:rFonts w:ascii="Times New Roman" w:hAnsi="Times New Roman"/>
          <w:sz w:val="28"/>
          <w:szCs w:val="28"/>
        </w:rPr>
        <w:t>Цього ж дня спеціалістом було проведено бесіду з малолітнім ***, *** р.н. Дитина легко йшла на контакт та відверто відповідала за запитання, проте в розмові була стриманою та не говіркою. У ході бесіди хлопчик повідомив, що його звати *** та що йому 11 років. Розповів, що навчається в гімназії «Фортуна» міста Бровари та що йому подобається навчатися в ній.</w:t>
      </w:r>
    </w:p>
    <w:p w:rsidR="00C4043E" w14:paraId="41E792AE"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Зі слів малолітнього, з початком війни він із батьком, матірʼю та братом два тижні жили на дачі в селі **, потім евакуювалися до Ужгороду. Пізніше з матірʼю, братом та хрещеними через Румунію виїхали до Швейцарії. Тут вони мешкали в будинку своїх друзів. Зі слів дитини, в Швейцарії йому дуже сподобалося, особливо морозиво з різними смаками. Потім вони переїхали до Латвії, де проживали в квартирі в місті Рига.</w:t>
      </w:r>
    </w:p>
    <w:p w:rsidR="00C4043E" w14:paraId="6BF2F76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зазначив, що під час їхнього перебування за кордоном він сумував за батьком та часто спілкувався з ним по телефону. Розповів, що в серпні                    2022 року останній приїхав до них у Латвію, забрав його, брата, **, і вони разом відправилися на море до Італії, а звідти – в Україну. На запитання спеціаліста чи знала про їхнє повернення додому матір хлопчик відповів, що ні. Зазначив, що батько без пояснень привіз їх в Україну.</w:t>
      </w:r>
    </w:p>
    <w:p w:rsidR="00C4043E" w14:paraId="630ADEB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розповів, що наразі матір часто приїжджає до них із Латвії в Україну та проводить із ними час. У період її перебування за межами України вони спілкуються з нею майже кожен день по телефону. Малолітній зазначив, що хотів би на місяць поїхати до неї в Латвію, а потім все одно повернутися в Україну. Розповів, що матір недавно приїжджала до них на тиждень, а поїхала 07 липня 2023 року.</w:t>
      </w:r>
    </w:p>
    <w:p w:rsidR="00C4043E" w14:paraId="3310309C" w14:textId="77777777">
      <w:pPr>
        <w:spacing w:after="0" w:line="240" w:lineRule="auto"/>
        <w:ind w:firstLine="567"/>
        <w:jc w:val="both"/>
        <w:rPr>
          <w:rFonts w:ascii="Times New Roman" w:hAnsi="Times New Roman"/>
          <w:sz w:val="28"/>
          <w:szCs w:val="28"/>
        </w:rPr>
      </w:pPr>
      <w:r>
        <w:rPr>
          <w:rFonts w:ascii="Times New Roman" w:hAnsi="Times New Roman"/>
          <w:sz w:val="28"/>
          <w:szCs w:val="28"/>
        </w:rPr>
        <w:t>На запитання спеціаліста чи повідомив батько мету їх візиту до Служби дитина відповіла: «Щоб визначити місце проживання в Україні, щоб ми могли їздити до мами, а потім повертатися назад. Хочу жити і там, і там». Далі уточнив: «Хочу жити з татом в Україні, а їздити до мами».</w:t>
      </w:r>
    </w:p>
    <w:p w:rsidR="00C4043E" w14:paraId="0F25A7B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розповів, що до них із братом ходить вчитель із малювання, зазначив, що йому більше подобається малювати натюрморти. Також зауважив, що займається карате та будокан. На запитання чи вміє готувати якісь страви відповів: «Яйце та суп». Додав, що суп його навчила готувати Аня.</w:t>
      </w:r>
    </w:p>
    <w:p w:rsidR="00C4043E" w14:paraId="32A0DA0C" w14:textId="77777777">
      <w:pPr>
        <w:spacing w:after="0" w:line="240" w:lineRule="auto"/>
        <w:ind w:firstLine="567"/>
        <w:jc w:val="both"/>
        <w:rPr>
          <w:rFonts w:ascii="Times New Roman" w:hAnsi="Times New Roman"/>
          <w:sz w:val="28"/>
          <w:szCs w:val="28"/>
        </w:rPr>
      </w:pPr>
      <w:r>
        <w:rPr>
          <w:rFonts w:ascii="Times New Roman" w:hAnsi="Times New Roman"/>
          <w:sz w:val="28"/>
          <w:szCs w:val="28"/>
        </w:rPr>
        <w:t>26 липня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дане питання в присутності ***. ***. на засідання не зʼявилася, хоча була належним чином повідомлена, у звʼязку з чим розгляд їхнього питання було перенесено на наступне засідання Комісії.</w:t>
      </w:r>
    </w:p>
    <w:p w:rsidR="00C4043E" w14:paraId="5FD9D6C6" w14:textId="77777777">
      <w:pPr>
        <w:spacing w:after="0" w:line="240" w:lineRule="auto"/>
        <w:ind w:firstLine="567"/>
        <w:jc w:val="both"/>
        <w:rPr>
          <w:rFonts w:ascii="Times New Roman" w:hAnsi="Times New Roman"/>
          <w:sz w:val="28"/>
          <w:szCs w:val="28"/>
        </w:rPr>
      </w:pPr>
      <w:r>
        <w:rPr>
          <w:rFonts w:ascii="Times New Roman" w:hAnsi="Times New Roman"/>
          <w:sz w:val="28"/>
          <w:szCs w:val="28"/>
        </w:rPr>
        <w:t>16 серпня 2023 року на черговому засіданні Комісії повторно було розглянуто дане питання. На засіданні був присутній ***.  *** була належним чином повідомлена та засобами мобільного звʼязку попередньо підтвердила свою участь у засіданні. Однак в день засідання за годину до його початку надіслала повідомлення через мобільний додаток «</w:t>
      </w:r>
      <w:r>
        <w:rPr>
          <w:rFonts w:ascii="Times New Roman" w:hAnsi="Times New Roman"/>
          <w:sz w:val="28"/>
          <w:szCs w:val="28"/>
          <w:lang w:val="en-US"/>
        </w:rPr>
        <w:t>Viber</w:t>
      </w:r>
      <w:r>
        <w:rPr>
          <w:rFonts w:ascii="Times New Roman" w:hAnsi="Times New Roman"/>
          <w:sz w:val="28"/>
          <w:szCs w:val="28"/>
        </w:rPr>
        <w:t>» та повідомила, що не має бажання бути присутньою на даному засіданні. Також зазначила, що не впевнена в тому, що ***. є біологічним батьком *** та *** й запропонувала зробити тест на ДНК.</w:t>
      </w:r>
    </w:p>
    <w:p w:rsidR="00C4043E" w14:paraId="431150A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на засіданні зазначив, що не має сумнівів щодо свого батьківства. Повідомив, що матір безперешкодно спілкується та зустрічається з дітьми. Проте останнім часом, з його слів, у звʼязку з тим, що він припинив її фінансування, вона інколи поводить себе «неадекватно», тому батько не здивований її пропозиції щодо проведення тесту на ДНК.</w:t>
      </w:r>
    </w:p>
    <w:p w:rsidR="00C4043E" w14:paraId="0A5017FF"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C4043E" w14:paraId="3DB558BE"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C4043E" w14:paraId="711A5952" w14:textId="77777777">
      <w:pPr>
        <w:spacing w:after="0" w:line="240" w:lineRule="auto"/>
        <w:ind w:firstLine="567"/>
        <w:jc w:val="both"/>
        <w:rPr>
          <w:rFonts w:ascii="Times New Roman" w:hAnsi="Times New Roman"/>
          <w:sz w:val="28"/>
          <w:szCs w:val="28"/>
        </w:rPr>
      </w:pPr>
      <w:r>
        <w:rPr>
          <w:rFonts w:ascii="Times New Roman" w:hAnsi="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C4043E" w14:paraId="1AE1990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C4043E" w14:paraId="5BB7525D"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пункту 72 постанови Кабінету міністрів України                              від 24.09.2008 №866 «Питання діяльності органів опіки та піклування, повʼязаної із захистом прав дитини», місце проживання дитини не може бути визначене з тим із батьків, який не має самостійного доходу.</w:t>
      </w:r>
    </w:p>
    <w:p w:rsidR="00C4043E" w14:paraId="22DFB0E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повʼязаної із захистом прав дитини» та </w:t>
      </w:r>
      <w:r>
        <w:rPr>
          <w:rFonts w:ascii="Times New Roman" w:hAnsi="Times New Roman"/>
          <w:color w:val="000000" w:themeColor="text1"/>
          <w:sz w:val="28"/>
          <w:szCs w:val="28"/>
        </w:rPr>
        <w:t xml:space="preserve">Конвенцію ООН про права дитини, беручи до уваги відсутність звернень *** до суду та органу опіки та піклування щодо визначення місця проживання дітей разом із нею, відсутність самостійного доходу матері, ігнорування нею засідань Комісії, Служба вважає за доцільне </w:t>
      </w:r>
      <w:r>
        <w:rPr>
          <w:rFonts w:ascii="Times New Roman" w:hAnsi="Times New Roman"/>
          <w:sz w:val="28"/>
          <w:szCs w:val="28"/>
          <w:lang w:eastAsia="en-US"/>
        </w:rPr>
        <w:t xml:space="preserve">визначити місце проживання малолітніх дітей, </w:t>
      </w:r>
      <w:r>
        <w:rPr>
          <w:rFonts w:ascii="Times New Roman" w:hAnsi="Times New Roman"/>
          <w:sz w:val="28"/>
          <w:szCs w:val="28"/>
        </w:rPr>
        <w:t>***, ** р.н., та ***,                            *** р.н., разом із батьком, ***.</w:t>
      </w:r>
    </w:p>
    <w:p w:rsidR="00C4043E" w14:paraId="7A93203A" w14:textId="77777777">
      <w:pPr>
        <w:spacing w:after="0" w:line="240" w:lineRule="auto"/>
        <w:ind w:firstLine="567"/>
        <w:jc w:val="both"/>
        <w:rPr>
          <w:rFonts w:ascii="Times New Roman" w:hAnsi="Times New Roman"/>
          <w:color w:val="FF0000"/>
          <w:sz w:val="28"/>
          <w:szCs w:val="28"/>
          <w:lang w:eastAsia="en-US"/>
        </w:rPr>
      </w:pPr>
    </w:p>
    <w:p w:rsidR="00C4043E" w14:paraId="794850BF" w14:textId="77777777">
      <w:pPr>
        <w:spacing w:after="0" w:line="240" w:lineRule="auto"/>
        <w:jc w:val="both"/>
        <w:rPr>
          <w:rFonts w:ascii="Times New Roman" w:hAnsi="Times New Roman"/>
          <w:color w:val="FF0000"/>
          <w:sz w:val="28"/>
          <w:szCs w:val="28"/>
          <w:lang w:eastAsia="en-US"/>
        </w:rPr>
      </w:pPr>
    </w:p>
    <w:p w:rsidR="00C4043E" w14:paraId="664E9D01" w14:textId="77777777">
      <w:pPr>
        <w:tabs>
          <w:tab w:val="left" w:pos="5681"/>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Міський голова </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Ігор САПОЖКО</w:t>
      </w:r>
    </w:p>
    <w:p w:rsidR="00C4043E" w14:paraId="70EA25AC" w14:textId="77777777">
      <w:pPr>
        <w:tabs>
          <w:tab w:val="left" w:pos="5610"/>
          <w:tab w:val="left" w:pos="6358"/>
        </w:tabs>
        <w:spacing w:after="0"/>
        <w:ind w:left="5103"/>
        <w:rPr>
          <w:rFonts w:ascii="Times New Roman" w:hAnsi="Times New Roman"/>
          <w:sz w:val="28"/>
          <w:szCs w:val="28"/>
          <w:lang w:val="ru-RU"/>
        </w:rPr>
      </w:pPr>
    </w:p>
    <w:permEnd w:id="0"/>
    <w:p w:rsidR="00C4043E" w14:paraId="61B4306B" w14:textId="77777777">
      <w:pPr>
        <w:spacing w:after="0"/>
        <w:ind w:left="142"/>
        <w:jc w:val="both"/>
        <w:rPr>
          <w:rFonts w:ascii="Times New Roman" w:hAnsi="Times New Roman"/>
          <w:iCs/>
          <w:sz w:val="28"/>
          <w:szCs w:val="28"/>
        </w:rPr>
      </w:pPr>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Haettenschweiler"/>
    <w:panose1 w:val="020B0604030504040204"/>
    <w:charset w:val="CC"/>
    <w:family w:val="roman"/>
    <w:notTrueType/>
    <w:pitch w:val="variable"/>
    <w:sig w:usb0="00000000" w:usb1="00000000" w:usb2="00000000" w:usb3="00000000" w:csb0="000101FE"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043E" w14:paraId="49354777"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rsidR="00C4043E" w14:paraId="1C0381F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043E" w14:paraId="572F5718" w14:textId="77777777">
    <w:pPr>
      <w:tabs>
        <w:tab w:val="center" w:pos="4819"/>
        <w:tab w:val="right" w:pos="9639"/>
      </w:tabs>
      <w:spacing w:after="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bookmarkEnd w:id="1"/>
  <w:p w:rsidR="00C4043E" w14:paraId="4E2D1174" w14:textId="77777777">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5E0E4D"/>
    <w:multiLevelType w:val="hybridMultilevel"/>
    <w:tmpl w:val="347E2AD2"/>
    <w:lvl w:ilvl="0">
      <w:start w:val="16"/>
      <w:numFmt w:val="bullet"/>
      <w:lvlText w:val="-"/>
      <w:lvlJc w:val="left"/>
      <w:pPr>
        <w:ind w:left="927"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num w:numId="1" w16cid:durableId="1353993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readOnly" w:enforcement="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C4043E"/>
    <w:rsid w:val="00291576"/>
    <w:rsid w:val="002B683A"/>
    <w:rsid w:val="002D32D3"/>
    <w:rsid w:val="00374364"/>
    <w:rsid w:val="00441F6D"/>
    <w:rsid w:val="006963FA"/>
    <w:rsid w:val="00777188"/>
    <w:rsid w:val="009D1EC6"/>
    <w:rsid w:val="00C4043E"/>
    <w:rsid w:val="00DC4FD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18808B24"/>
  <w15:docId w15:val="{E6DC2938-E7BB-4772-BAA5-4D479E41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styleId="BalloonText">
    <w:name w:val="Balloon Text"/>
    <w:basedOn w:val="Normal"/>
    <w:link w:val="a1"/>
    <w:semiHidden/>
    <w:pPr>
      <w:spacing w:after="0" w:line="240" w:lineRule="auto"/>
    </w:pPr>
    <w:rPr>
      <w:rFonts w:ascii="Tahoma" w:hAnsi="Tahoma"/>
      <w:sz w:val="16"/>
      <w:szCs w:val="16"/>
    </w:rPr>
  </w:style>
  <w:style w:type="paragraph" w:styleId="FootnoteText">
    <w:name w:val="footnote text"/>
    <w:link w:val="a2"/>
    <w:semiHidden/>
    <w:pPr>
      <w:spacing w:after="0" w:line="240" w:lineRule="auto"/>
    </w:pPr>
    <w:rPr>
      <w:sz w:val="20"/>
      <w:szCs w:val="20"/>
    </w:rPr>
  </w:style>
  <w:style w:type="paragraph" w:styleId="EndnoteText">
    <w:name w:val="endnote text"/>
    <w:link w:val="a3"/>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a1">
    <w:name w:val="Текст выноски Знак"/>
    <w:basedOn w:val="DefaultParagraphFont"/>
    <w:link w:val="BalloonText"/>
    <w:semiHidden/>
    <w:rPr>
      <w:rFonts w:ascii="Tahoma" w:hAnsi="Tahoma"/>
      <w:sz w:val="16"/>
      <w:szCs w:val="16"/>
    </w:rPr>
  </w:style>
  <w:style w:type="character" w:styleId="FootnoteReference">
    <w:name w:val="footnote reference"/>
    <w:semiHidden/>
    <w:rPr>
      <w:vertAlign w:val="superscript"/>
    </w:rPr>
  </w:style>
  <w:style w:type="character" w:customStyle="1" w:styleId="a2">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3">
    <w:name w:val="Текст концевой с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Light">
    <w:name w:val="Grid Table Light"/>
    <w:basedOn w:val="TableNormal"/>
    <w:uiPriority w:val="40"/>
    <w:rsid w:val="00351764"/>
    <w:pPr>
      <w:spacing w:after="0" w:line="240" w:lineRule="auto"/>
    </w:pPr>
    <w:rPr>
      <w:rFonts w:asciiTheme="minorHAnsi" w:hAnsiTheme="minorHAnsi"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3674</Words>
  <Characters>20948</Characters>
  <Application>Microsoft Office Word</Application>
  <DocSecurity>0</DocSecurity>
  <Lines>174</Lines>
  <Paragraphs>49</Paragraphs>
  <ScaleCrop>false</ScaleCrop>
  <Company/>
  <LinksUpToDate>false</LinksUpToDate>
  <CharactersWithSpaces>24573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Igor</cp:lastModifiedBy>
  <cp:revision>31</cp:revision>
  <dcterms:created xsi:type="dcterms:W3CDTF">2021-08-31T06:42:00Z</dcterms:created>
  <dcterms:modified xsi:type="dcterms:W3CDTF">2023-08-23T17:23:00Z</dcterms:modified>
</cp:coreProperties>
</file>