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BA0F" w14:textId="6EDB31CF" w:rsidR="005B1C08" w:rsidRPr="00D43D1E" w:rsidRDefault="00D43D1E" w:rsidP="00D43D1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704EF64" w14:textId="3CD0293D" w:rsidR="00D43D1E" w:rsidRPr="00D43D1E" w:rsidRDefault="00D43D1E" w:rsidP="00D43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D43D1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Про хід виконання Програми заходів з організації територіальної оборони в Броварській міській територіальній громаді </w:t>
      </w:r>
    </w:p>
    <w:p w14:paraId="4360D021" w14:textId="37570C7F" w:rsidR="00D43D1E" w:rsidRPr="00D43D1E" w:rsidRDefault="00D43D1E" w:rsidP="00D43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 2024 рік</w:t>
      </w:r>
    </w:p>
    <w:p w14:paraId="741D650A" w14:textId="77777777" w:rsidR="00D43D1E" w:rsidRPr="00D43D1E" w:rsidRDefault="00D43D1E" w:rsidP="00D43D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6BA35C8" w14:textId="77777777" w:rsidR="00D43D1E" w:rsidRPr="00D43D1E" w:rsidRDefault="00D43D1E" w:rsidP="00D43D1E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50AE0AF4" w14:textId="77777777" w:rsidR="00D43D1E" w:rsidRPr="00D43D1E" w:rsidRDefault="00D43D1E" w:rsidP="00D43D1E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3FE70F8D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1. Обґрунтування необхідності прийняття рішення.</w:t>
      </w:r>
    </w:p>
    <w:p w14:paraId="1E4C770E" w14:textId="77777777" w:rsidR="00D43D1E" w:rsidRPr="00D43D1E" w:rsidRDefault="00D43D1E" w:rsidP="00D43D1E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з закінченням терміну дії Програми є необхідність у звітуванні про хід виконання Програми за 2024 рік. </w:t>
      </w:r>
    </w:p>
    <w:p w14:paraId="76801DF6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</w:p>
    <w:p w14:paraId="2C0A6A51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2. Мета і шляхи її досягнення.</w:t>
      </w:r>
    </w:p>
    <w:p w14:paraId="269D7A52" w14:textId="77777777" w:rsidR="00D43D1E" w:rsidRPr="00D43D1E" w:rsidRDefault="00D43D1E" w:rsidP="00D43D1E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звіту про хід виконання Програми є безпосередня реалізація органами місцевого самоврядування підтримки заходів з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 населення і території громади до вирішення комплексу завдань щодо до захисту держави.</w:t>
      </w:r>
    </w:p>
    <w:p w14:paraId="026A6DEA" w14:textId="77777777" w:rsidR="00D43D1E" w:rsidRPr="00D43D1E" w:rsidRDefault="00D43D1E" w:rsidP="00D43D1E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807607B" w14:textId="77777777" w:rsidR="00D43D1E" w:rsidRPr="00D43D1E" w:rsidRDefault="00D43D1E" w:rsidP="00D43D1E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E0D2A8C" w14:textId="77777777" w:rsidR="00D43D1E" w:rsidRPr="00D43D1E" w:rsidRDefault="00D43D1E" w:rsidP="00D43D1E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D43D1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3A2621DD" w14:textId="77777777" w:rsidR="00D43D1E" w:rsidRPr="00D43D1E" w:rsidRDefault="00D43D1E" w:rsidP="00D43D1E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63EDEF6E" w14:textId="77777777" w:rsidR="00D43D1E" w:rsidRPr="00D43D1E" w:rsidRDefault="00D43D1E" w:rsidP="00D43D1E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3A072820" w14:textId="77777777" w:rsidR="00D43D1E" w:rsidRPr="00D43D1E" w:rsidRDefault="00D43D1E" w:rsidP="00D43D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фінансування заходів Програми було використано кошти, затверджені у додатку «Потреба у фінансуванні Програми на 2024 рік».</w:t>
      </w:r>
    </w:p>
    <w:p w14:paraId="3F9B334F" w14:textId="77777777" w:rsidR="00D43D1E" w:rsidRPr="00D43D1E" w:rsidRDefault="00D43D1E" w:rsidP="00D43D1E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00C35D1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5. Прогноз результатів.</w:t>
      </w:r>
    </w:p>
    <w:p w14:paraId="2F795DC8" w14:textId="77777777" w:rsidR="00D43D1E" w:rsidRPr="00D43D1E" w:rsidRDefault="00D43D1E" w:rsidP="00D43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 виконання програми:</w:t>
      </w:r>
    </w:p>
    <w:p w14:paraId="5E0F86BD" w14:textId="77777777" w:rsidR="00D43D1E" w:rsidRPr="00D43D1E" w:rsidRDefault="00D43D1E" w:rsidP="00D43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закуплено та передано до військових частин та інших формувань матеріальні цінності відповідно до листів;</w:t>
      </w:r>
    </w:p>
    <w:p w14:paraId="14B0ECA3" w14:textId="77777777" w:rsidR="00D43D1E" w:rsidRPr="00D43D1E" w:rsidRDefault="00D43D1E" w:rsidP="00D43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надана допомога військовим формуванням у обладнані фортифікаційних споруд, місць розміщення особового складу, перевезення особового складу та вантажів;</w:t>
      </w:r>
    </w:p>
    <w:p w14:paraId="6272D2E0" w14:textId="77777777" w:rsidR="00D43D1E" w:rsidRPr="00D43D1E" w:rsidRDefault="00D43D1E" w:rsidP="00D43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проведено ремонт військової техніки за заявками військових частин;</w:t>
      </w:r>
    </w:p>
    <w:p w14:paraId="6A10B4E9" w14:textId="77777777" w:rsidR="00D43D1E" w:rsidRPr="00D43D1E" w:rsidRDefault="00D43D1E" w:rsidP="00D43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перераховано субвенції до військових частин для закупівлі необхідного обладнання, матеріальних засобів та послуг для виконання оборонних завдань.</w:t>
      </w:r>
    </w:p>
    <w:p w14:paraId="1DF9512C" w14:textId="77777777" w:rsidR="00D43D1E" w:rsidRPr="00D43D1E" w:rsidRDefault="00D43D1E" w:rsidP="00D43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0ABC880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lastRenderedPageBreak/>
        <w:t>6. Суб’єкт надання проекту рішення.</w:t>
      </w:r>
    </w:p>
    <w:p w14:paraId="59377CDD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0BE0420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54B11CC3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D43D1E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Відповідальна особа за підготовку проекту рішення: </w:t>
      </w:r>
      <w:proofErr w:type="spellStart"/>
      <w:r w:rsidRPr="00D43D1E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Підпокровний</w:t>
      </w:r>
      <w:proofErr w:type="spellEnd"/>
      <w:r w:rsidRPr="00D43D1E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29A93637" w14:textId="77777777" w:rsidR="00D43D1E" w:rsidRPr="00D43D1E" w:rsidRDefault="00D43D1E" w:rsidP="00D43D1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14:paraId="5B91997F" w14:textId="77777777" w:rsidR="00D43D1E" w:rsidRPr="00D43D1E" w:rsidRDefault="00D43D1E" w:rsidP="00D43D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7. Порівняльна таблиця до проекту рішення.</w:t>
      </w:r>
    </w:p>
    <w:p w14:paraId="7BBA7BD8" w14:textId="77777777" w:rsidR="00D43D1E" w:rsidRPr="00D43D1E" w:rsidRDefault="00D43D1E" w:rsidP="00D43D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подачею звіту про хід виконання Програми</w:t>
      </w:r>
      <w:r w:rsidRPr="00D43D1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заходів з організації територіальної оборони в Броварській міській територіальній громаді на 2024 рік порівняльна таблиця не складається.</w:t>
      </w:r>
    </w:p>
    <w:p w14:paraId="3C2DFE16" w14:textId="77777777" w:rsidR="00D43D1E" w:rsidRPr="00D43D1E" w:rsidRDefault="00D43D1E" w:rsidP="00D43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B796C21" w14:textId="77777777" w:rsidR="00D43D1E" w:rsidRPr="00D43D1E" w:rsidRDefault="00D43D1E" w:rsidP="00D43D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C361B89" w14:textId="77777777" w:rsidR="00D43D1E" w:rsidRPr="00D43D1E" w:rsidRDefault="00D43D1E" w:rsidP="00D43D1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Pr="00D43D1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управління цивільного захисту,</w:t>
      </w:r>
    </w:p>
    <w:p w14:paraId="12CB1FAE" w14:textId="77777777" w:rsidR="00D43D1E" w:rsidRPr="00D43D1E" w:rsidRDefault="00D43D1E" w:rsidP="00D43D1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оборонної роботи та взаємодії з </w:t>
      </w:r>
    </w:p>
    <w:p w14:paraId="158AFF93" w14:textId="77777777" w:rsidR="00D43D1E" w:rsidRPr="00D43D1E" w:rsidRDefault="00D43D1E" w:rsidP="00D43D1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43D1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правоохоронними органами</w:t>
      </w:r>
      <w:r w:rsidRPr="00D43D1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Василь ДОВГАНЬ</w:t>
      </w:r>
    </w:p>
    <w:p w14:paraId="7B6F2776" w14:textId="24E8672B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E06FB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43D1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EF4E"/>
  <w15:docId w15:val="{F60BA6CE-AEF8-4C1E-8924-D9EF24A1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16</cp:revision>
  <dcterms:created xsi:type="dcterms:W3CDTF">2021-03-03T14:03:00Z</dcterms:created>
  <dcterms:modified xsi:type="dcterms:W3CDTF">2025-01-20T11:40:00Z</dcterms:modified>
</cp:coreProperties>
</file>