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54E3" w:rsidRPr="00E06490" w:rsidRDefault="006D54E3" w:rsidP="00E06490">
      <w:pPr>
        <w:shd w:val="clear" w:color="auto" w:fill="FFFFFF"/>
        <w:spacing w:after="120" w:line="240" w:lineRule="auto"/>
        <w:jc w:val="center"/>
        <w:textAlignment w:val="baseline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06490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ПОЯСНЮВАЛЬНА ЗАПИСКА</w:t>
      </w:r>
    </w:p>
    <w:p w:rsidR="00E06490" w:rsidRDefault="006D54E3" w:rsidP="00E06490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  <w:r w:rsidRPr="00E06490">
        <w:rPr>
          <w:rFonts w:ascii="Times New Roman" w:hAnsi="Times New Roman" w:cs="Times New Roman"/>
          <w:color w:val="000000"/>
          <w:sz w:val="28"/>
          <w:szCs w:val="28"/>
          <w:lang w:val="uk-UA"/>
        </w:rPr>
        <w:t>до проекту рішення Броварської міської ради</w:t>
      </w:r>
      <w:r w:rsidR="00452F59" w:rsidRPr="00E0649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57541C" w:rsidRPr="00E0649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Броварського району </w:t>
      </w:r>
      <w:r w:rsidR="00D54D6B" w:rsidRPr="00E0649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Київської </w:t>
      </w:r>
      <w:r w:rsidR="00452F59" w:rsidRPr="00E06490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області</w:t>
      </w:r>
      <w:r w:rsidR="0057541C" w:rsidRPr="00E06490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 </w:t>
      </w:r>
      <w:r w:rsidR="00FD3215" w:rsidRPr="00E06490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  </w:t>
      </w:r>
      <w:r w:rsidR="002027FE" w:rsidRPr="00E06490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«Про затвердження Детального плану території земельних ділянок з кадастровими номерами 3221284001:01:040:005</w:t>
      </w:r>
      <w:r w:rsidR="00E06490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8 та 3221284001:01:040:0057 в </w:t>
      </w:r>
      <w:r w:rsidR="002027FE" w:rsidRPr="00E06490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 с. Княжичі  Броварського району</w:t>
      </w:r>
    </w:p>
    <w:p w:rsidR="00D1363E" w:rsidRPr="00E06490" w:rsidRDefault="00E06490" w:rsidP="00E06490">
      <w:pPr>
        <w:spacing w:after="12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Київської </w:t>
      </w:r>
      <w:r w:rsidR="002027FE" w:rsidRPr="00E06490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області»</w:t>
      </w:r>
    </w:p>
    <w:p w:rsidR="00D54D6B" w:rsidRPr="00E06490" w:rsidRDefault="00D1363E" w:rsidP="00F043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</w:pPr>
      <w:r w:rsidRPr="00E0649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 xml:space="preserve"> </w:t>
      </w:r>
      <w:r w:rsidR="00D54D6B" w:rsidRPr="00E0649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 xml:space="preserve"> Пояснювальна записка підготовлена відповідно до статті 2</w:t>
      </w:r>
      <w:r w:rsidR="00761F13" w:rsidRPr="00E0649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>0</w:t>
      </w:r>
      <w:r w:rsidR="00D54D6B" w:rsidRPr="00E0649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 xml:space="preserve"> </w:t>
      </w:r>
      <w:r w:rsidR="006016C1" w:rsidRPr="00E0649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>Регламенту Броварської міської р</w:t>
      </w:r>
      <w:r w:rsidR="00D54D6B" w:rsidRPr="00E0649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 xml:space="preserve">ади Броварського району Київської області </w:t>
      </w:r>
      <w:r w:rsidR="00D54D6B" w:rsidRPr="00E0649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zh-CN"/>
        </w:rPr>
        <w:t>VIII</w:t>
      </w:r>
      <w:r w:rsidR="00D54D6B" w:rsidRPr="00E0649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 xml:space="preserve"> скликання. </w:t>
      </w:r>
    </w:p>
    <w:p w:rsidR="00D92013" w:rsidRDefault="0061196C" w:rsidP="009E48AE">
      <w:pPr>
        <w:pStyle w:val="a4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9E48A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zh-CN"/>
        </w:rPr>
        <w:t>Обґрунтування</w:t>
      </w:r>
      <w:r w:rsidR="00D54D6B" w:rsidRPr="009E48A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zh-CN"/>
        </w:rPr>
        <w:t xml:space="preserve"> необхідності прийняття рішення.</w:t>
      </w:r>
      <w:r w:rsidR="00D54D6B" w:rsidRPr="009E48A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 xml:space="preserve"> </w:t>
      </w:r>
      <w:r w:rsidR="000F1938" w:rsidRPr="009E48A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Необхідність прийняття рішення про затвердження містобудівної документації на місцевому рівні обґрунтовується  </w:t>
      </w:r>
      <w:r w:rsidR="00625B6D" w:rsidRPr="009E48A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виконанням вимог містобудівного законодавства відповідно до </w:t>
      </w:r>
      <w:r w:rsidR="00872FDC" w:rsidRPr="009E48A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підпункту </w:t>
      </w:r>
      <w:r w:rsidR="000F1938" w:rsidRPr="009E48A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6016C1" w:rsidRPr="009E48AE">
        <w:rPr>
          <w:rFonts w:ascii="Times New Roman" w:hAnsi="Times New Roman" w:cs="Times New Roman"/>
          <w:color w:val="000000"/>
          <w:sz w:val="28"/>
          <w:szCs w:val="28"/>
          <w:lang w:val="uk-UA"/>
        </w:rPr>
        <w:t>5 пункту 44 постанови Кабінету М</w:t>
      </w:r>
      <w:r w:rsidR="000F1938" w:rsidRPr="009E48A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іністрів України «Про затвердження Порядку розроблення, оновлення, внесення змін та затвердження містобудівної документації» від 01.09.2021 </w:t>
      </w:r>
      <w:r w:rsidR="008E36E5" w:rsidRPr="009E48A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    </w:t>
      </w:r>
      <w:r w:rsidR="000F1938" w:rsidRPr="009E48AE">
        <w:rPr>
          <w:rFonts w:ascii="Times New Roman" w:hAnsi="Times New Roman" w:cs="Times New Roman"/>
          <w:color w:val="000000"/>
          <w:sz w:val="28"/>
          <w:szCs w:val="28"/>
          <w:lang w:val="uk-UA"/>
        </w:rPr>
        <w:t>№ 926, до частини 8 статті 19 Закону України «Про регулювання містобудівної діяльності» щодо процедури затвердження містобудівної документації.</w:t>
      </w:r>
      <w:r w:rsidR="00C650FE" w:rsidRPr="009E48A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</w:p>
    <w:p w:rsidR="009E48AE" w:rsidRPr="009E48AE" w:rsidRDefault="00537804" w:rsidP="009E48AE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 xml:space="preserve">           Відповідно до наданої інформації гр.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>Шалигіною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 xml:space="preserve"> В.Б. заявами </w:t>
      </w:r>
      <w:r w:rsidR="000766F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 xml:space="preserve">від 12.12.2024 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>№ 1.12.4-36-Ш-9607</w:t>
      </w:r>
      <w:r w:rsidR="000766F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 xml:space="preserve"> та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>від 03.01.2025 № 1.12.4-36-Ш-118</w:t>
      </w:r>
      <w:r w:rsidR="000766F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 xml:space="preserve">, обтяження «арешт нерухомого майна»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 xml:space="preserve">на земельну ділянку з кадастровим номером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3221284001:01:040:0057 в</w:t>
      </w:r>
      <w:r w:rsidRPr="009E48A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с. Княжичі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766FB">
        <w:rPr>
          <w:rFonts w:ascii="Times New Roman" w:hAnsi="Times New Roman" w:cs="Times New Roman"/>
          <w:color w:val="000000"/>
          <w:sz w:val="28"/>
          <w:szCs w:val="28"/>
          <w:lang w:val="uk-UA"/>
        </w:rPr>
        <w:t>припинено У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хвалою Броварського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міськрайонного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суду Київської області від 27.11.2024</w:t>
      </w:r>
      <w:r w:rsidR="000766F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              № 361/3420/24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0F1938" w:rsidRPr="009E48AE" w:rsidRDefault="009E48AE" w:rsidP="009E48A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          </w:t>
      </w:r>
      <w:r w:rsidR="00D92013" w:rsidRPr="009E48AE">
        <w:rPr>
          <w:rFonts w:ascii="Times New Roman" w:hAnsi="Times New Roman" w:cs="Times New Roman"/>
          <w:color w:val="000000"/>
          <w:sz w:val="28"/>
          <w:szCs w:val="28"/>
          <w:lang w:val="uk-UA"/>
        </w:rPr>
        <w:t>Матеріали п</w:t>
      </w:r>
      <w:r w:rsidR="00E83C16" w:rsidRPr="009E48AE">
        <w:rPr>
          <w:rFonts w:ascii="Times New Roman" w:hAnsi="Times New Roman" w:cs="Times New Roman"/>
          <w:color w:val="000000"/>
          <w:sz w:val="28"/>
          <w:szCs w:val="28"/>
          <w:lang w:val="uk-UA"/>
        </w:rPr>
        <w:t>роект</w:t>
      </w:r>
      <w:r w:rsidR="00D92013" w:rsidRPr="009E48AE">
        <w:rPr>
          <w:rFonts w:ascii="Times New Roman" w:hAnsi="Times New Roman" w:cs="Times New Roman"/>
          <w:color w:val="000000"/>
          <w:sz w:val="28"/>
          <w:szCs w:val="28"/>
          <w:lang w:val="uk-UA"/>
        </w:rPr>
        <w:t>у</w:t>
      </w:r>
      <w:r w:rsidR="00E83C16" w:rsidRPr="009E48A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містобудівної документації </w:t>
      </w:r>
      <w:r w:rsidR="00D92013" w:rsidRPr="009E48AE">
        <w:rPr>
          <w:rFonts w:ascii="Times New Roman" w:hAnsi="Times New Roman" w:cs="Times New Roman"/>
          <w:color w:val="000000"/>
          <w:sz w:val="28"/>
          <w:szCs w:val="28"/>
          <w:lang w:val="uk-UA"/>
        </w:rPr>
        <w:t>Детального плану території земельних ділянок з кадастровими номерами 3221284001:01:040:0058 та 3221284001:01:040:0057 в    с. Княжичі Броварського району Київської області розміщені</w:t>
      </w:r>
      <w:r w:rsidR="00FF2CBD" w:rsidRPr="009E48A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на офіційному сайті Броварської міської ради в розділі «Містобудівна документація» на сторінці</w:t>
      </w:r>
      <w:r w:rsidR="00E06490" w:rsidRPr="009E48A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за </w:t>
      </w:r>
      <w:r w:rsidR="00D92013" w:rsidRPr="009E48AE">
        <w:rPr>
          <w:rFonts w:ascii="Times New Roman" w:hAnsi="Times New Roman" w:cs="Times New Roman"/>
          <w:color w:val="000000"/>
          <w:sz w:val="28"/>
          <w:szCs w:val="28"/>
          <w:lang w:val="uk-UA"/>
        </w:rPr>
        <w:t>покликанням</w:t>
      </w:r>
      <w:r w:rsidR="00FF2CBD" w:rsidRPr="009E48AE">
        <w:rPr>
          <w:rFonts w:ascii="Times New Roman" w:hAnsi="Times New Roman" w:cs="Times New Roman"/>
          <w:color w:val="000000"/>
          <w:sz w:val="28"/>
          <w:szCs w:val="28"/>
          <w:lang w:val="uk-UA"/>
        </w:rPr>
        <w:t>:</w:t>
      </w:r>
      <w:r w:rsidR="006243BA" w:rsidRPr="009E48A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hyperlink r:id="rId9" w:history="1">
        <w:r w:rsidR="00F14BD8" w:rsidRPr="009E48AE">
          <w:rPr>
            <w:rStyle w:val="a9"/>
            <w:sz w:val="28"/>
            <w:szCs w:val="28"/>
          </w:rPr>
          <w:t>https</w:t>
        </w:r>
        <w:r w:rsidR="00F14BD8" w:rsidRPr="009E48AE">
          <w:rPr>
            <w:rStyle w:val="a9"/>
            <w:sz w:val="28"/>
            <w:szCs w:val="28"/>
            <w:lang w:val="uk-UA"/>
          </w:rPr>
          <w:t>://</w:t>
        </w:r>
        <w:r w:rsidR="00F14BD8" w:rsidRPr="009E48AE">
          <w:rPr>
            <w:rStyle w:val="a9"/>
            <w:sz w:val="28"/>
            <w:szCs w:val="28"/>
          </w:rPr>
          <w:t>brovary</w:t>
        </w:r>
        <w:r w:rsidR="00F14BD8" w:rsidRPr="009E48AE">
          <w:rPr>
            <w:rStyle w:val="a9"/>
            <w:sz w:val="28"/>
            <w:szCs w:val="28"/>
            <w:lang w:val="uk-UA"/>
          </w:rPr>
          <w:t>-</w:t>
        </w:r>
        <w:r w:rsidR="00F14BD8" w:rsidRPr="009E48AE">
          <w:rPr>
            <w:rStyle w:val="a9"/>
            <w:sz w:val="28"/>
            <w:szCs w:val="28"/>
          </w:rPr>
          <w:t>rada</w:t>
        </w:r>
        <w:r w:rsidR="00F14BD8" w:rsidRPr="009E48AE">
          <w:rPr>
            <w:rStyle w:val="a9"/>
            <w:sz w:val="28"/>
            <w:szCs w:val="28"/>
            <w:lang w:val="uk-UA"/>
          </w:rPr>
          <w:t>.</w:t>
        </w:r>
        <w:r w:rsidR="00F14BD8" w:rsidRPr="009E48AE">
          <w:rPr>
            <w:rStyle w:val="a9"/>
            <w:sz w:val="28"/>
            <w:szCs w:val="28"/>
          </w:rPr>
          <w:t>gov</w:t>
        </w:r>
        <w:r w:rsidR="00F14BD8" w:rsidRPr="009E48AE">
          <w:rPr>
            <w:rStyle w:val="a9"/>
            <w:sz w:val="28"/>
            <w:szCs w:val="28"/>
            <w:lang w:val="uk-UA"/>
          </w:rPr>
          <w:t>.</w:t>
        </w:r>
        <w:r w:rsidR="00F14BD8" w:rsidRPr="009E48AE">
          <w:rPr>
            <w:rStyle w:val="a9"/>
            <w:sz w:val="28"/>
            <w:szCs w:val="28"/>
          </w:rPr>
          <w:t>ua</w:t>
        </w:r>
        <w:r w:rsidR="00F14BD8" w:rsidRPr="009E48AE">
          <w:rPr>
            <w:rStyle w:val="a9"/>
            <w:sz w:val="28"/>
            <w:szCs w:val="28"/>
            <w:lang w:val="uk-UA"/>
          </w:rPr>
          <w:t>/</w:t>
        </w:r>
        <w:r w:rsidR="00F14BD8" w:rsidRPr="009E48AE">
          <w:rPr>
            <w:rStyle w:val="a9"/>
            <w:sz w:val="28"/>
            <w:szCs w:val="28"/>
          </w:rPr>
          <w:t>upravlinnia</w:t>
        </w:r>
        <w:r w:rsidR="00F14BD8" w:rsidRPr="009E48AE">
          <w:rPr>
            <w:rStyle w:val="a9"/>
            <w:sz w:val="28"/>
            <w:szCs w:val="28"/>
            <w:lang w:val="uk-UA"/>
          </w:rPr>
          <w:t>-</w:t>
        </w:r>
        <w:r w:rsidR="00F14BD8" w:rsidRPr="009E48AE">
          <w:rPr>
            <w:rStyle w:val="a9"/>
            <w:sz w:val="28"/>
            <w:szCs w:val="28"/>
          </w:rPr>
          <w:t>mistom</w:t>
        </w:r>
        <w:r w:rsidR="00F14BD8" w:rsidRPr="009E48AE">
          <w:rPr>
            <w:rStyle w:val="a9"/>
            <w:sz w:val="28"/>
            <w:szCs w:val="28"/>
            <w:lang w:val="uk-UA"/>
          </w:rPr>
          <w:t>/</w:t>
        </w:r>
        <w:r w:rsidR="00F14BD8" w:rsidRPr="009E48AE">
          <w:rPr>
            <w:rStyle w:val="a9"/>
            <w:sz w:val="28"/>
            <w:szCs w:val="28"/>
          </w:rPr>
          <w:t>mistobuduvannia</w:t>
        </w:r>
        <w:r w:rsidR="00F14BD8" w:rsidRPr="009E48AE">
          <w:rPr>
            <w:rStyle w:val="a9"/>
            <w:sz w:val="28"/>
            <w:szCs w:val="28"/>
            <w:lang w:val="uk-UA"/>
          </w:rPr>
          <w:t>-</w:t>
        </w:r>
        <w:r w:rsidR="00F14BD8" w:rsidRPr="009E48AE">
          <w:rPr>
            <w:rStyle w:val="a9"/>
            <w:sz w:val="28"/>
            <w:szCs w:val="28"/>
          </w:rPr>
          <w:t>ta</w:t>
        </w:r>
        <w:r w:rsidR="00F14BD8" w:rsidRPr="009E48AE">
          <w:rPr>
            <w:rStyle w:val="a9"/>
            <w:sz w:val="28"/>
            <w:szCs w:val="28"/>
            <w:lang w:val="uk-UA"/>
          </w:rPr>
          <w:t>-</w:t>
        </w:r>
        <w:r w:rsidR="00F14BD8" w:rsidRPr="009E48AE">
          <w:rPr>
            <w:rStyle w:val="a9"/>
            <w:sz w:val="28"/>
            <w:szCs w:val="28"/>
          </w:rPr>
          <w:t>arkhitektura</w:t>
        </w:r>
        <w:r w:rsidR="00F14BD8" w:rsidRPr="009E48AE">
          <w:rPr>
            <w:rStyle w:val="a9"/>
            <w:sz w:val="28"/>
            <w:szCs w:val="28"/>
            <w:lang w:val="uk-UA"/>
          </w:rPr>
          <w:t>/</w:t>
        </w:r>
        <w:r w:rsidR="00F14BD8" w:rsidRPr="009E48AE">
          <w:rPr>
            <w:rStyle w:val="a9"/>
            <w:sz w:val="28"/>
            <w:szCs w:val="28"/>
          </w:rPr>
          <w:t>detalni</w:t>
        </w:r>
        <w:r w:rsidR="00F14BD8" w:rsidRPr="009E48AE">
          <w:rPr>
            <w:rStyle w:val="a9"/>
            <w:sz w:val="28"/>
            <w:szCs w:val="28"/>
            <w:lang w:val="uk-UA"/>
          </w:rPr>
          <w:t>-</w:t>
        </w:r>
        <w:r w:rsidR="00F14BD8" w:rsidRPr="009E48AE">
          <w:rPr>
            <w:rStyle w:val="a9"/>
            <w:sz w:val="28"/>
            <w:szCs w:val="28"/>
          </w:rPr>
          <w:t>plany</w:t>
        </w:r>
        <w:r w:rsidR="00F14BD8" w:rsidRPr="009E48AE">
          <w:rPr>
            <w:rStyle w:val="a9"/>
            <w:sz w:val="28"/>
            <w:szCs w:val="28"/>
            <w:lang w:val="uk-UA"/>
          </w:rPr>
          <w:t>-</w:t>
        </w:r>
        <w:r w:rsidR="00F14BD8" w:rsidRPr="009E48AE">
          <w:rPr>
            <w:rStyle w:val="a9"/>
            <w:sz w:val="28"/>
            <w:szCs w:val="28"/>
          </w:rPr>
          <w:t>terytorii</w:t>
        </w:r>
        <w:r w:rsidR="00F14BD8" w:rsidRPr="009E48AE">
          <w:rPr>
            <w:rStyle w:val="a9"/>
            <w:sz w:val="28"/>
            <w:szCs w:val="28"/>
            <w:lang w:val="uk-UA"/>
          </w:rPr>
          <w:t>/</w:t>
        </w:r>
        <w:r w:rsidR="00F14BD8" w:rsidRPr="009E48AE">
          <w:rPr>
            <w:rStyle w:val="a9"/>
            <w:sz w:val="28"/>
            <w:szCs w:val="28"/>
          </w:rPr>
          <w:t>detalnyi</w:t>
        </w:r>
        <w:r w:rsidR="00F14BD8" w:rsidRPr="009E48AE">
          <w:rPr>
            <w:rStyle w:val="a9"/>
            <w:sz w:val="28"/>
            <w:szCs w:val="28"/>
            <w:lang w:val="uk-UA"/>
          </w:rPr>
          <w:t>-</w:t>
        </w:r>
        <w:r w:rsidR="00F14BD8" w:rsidRPr="009E48AE">
          <w:rPr>
            <w:rStyle w:val="a9"/>
            <w:sz w:val="28"/>
            <w:szCs w:val="28"/>
          </w:rPr>
          <w:t>plan</w:t>
        </w:r>
        <w:r w:rsidR="00F14BD8" w:rsidRPr="009E48AE">
          <w:rPr>
            <w:rStyle w:val="a9"/>
            <w:sz w:val="28"/>
            <w:szCs w:val="28"/>
            <w:lang w:val="uk-UA"/>
          </w:rPr>
          <w:t>-</w:t>
        </w:r>
        <w:r w:rsidR="00F14BD8" w:rsidRPr="009E48AE">
          <w:rPr>
            <w:rStyle w:val="a9"/>
            <w:sz w:val="28"/>
            <w:szCs w:val="28"/>
          </w:rPr>
          <w:t>terytorii</w:t>
        </w:r>
        <w:r w:rsidR="00F14BD8" w:rsidRPr="009E48AE">
          <w:rPr>
            <w:rStyle w:val="a9"/>
            <w:sz w:val="28"/>
            <w:szCs w:val="28"/>
            <w:lang w:val="uk-UA"/>
          </w:rPr>
          <w:t>-</w:t>
        </w:r>
        <w:r w:rsidR="00F14BD8" w:rsidRPr="009E48AE">
          <w:rPr>
            <w:rStyle w:val="a9"/>
            <w:sz w:val="28"/>
            <w:szCs w:val="28"/>
          </w:rPr>
          <w:t>zemelnykh</w:t>
        </w:r>
        <w:r w:rsidR="00F14BD8" w:rsidRPr="009E48AE">
          <w:rPr>
            <w:rStyle w:val="a9"/>
            <w:sz w:val="28"/>
            <w:szCs w:val="28"/>
            <w:lang w:val="uk-UA"/>
          </w:rPr>
          <w:t>-</w:t>
        </w:r>
        <w:r w:rsidR="00F14BD8" w:rsidRPr="009E48AE">
          <w:rPr>
            <w:rStyle w:val="a9"/>
            <w:sz w:val="28"/>
            <w:szCs w:val="28"/>
          </w:rPr>
          <w:t>dilianok</w:t>
        </w:r>
        <w:r w:rsidR="00F14BD8" w:rsidRPr="009E48AE">
          <w:rPr>
            <w:rStyle w:val="a9"/>
            <w:sz w:val="28"/>
            <w:szCs w:val="28"/>
            <w:lang w:val="uk-UA"/>
          </w:rPr>
          <w:t>-</w:t>
        </w:r>
        <w:r w:rsidR="00F14BD8" w:rsidRPr="009E48AE">
          <w:rPr>
            <w:rStyle w:val="a9"/>
            <w:sz w:val="28"/>
            <w:szCs w:val="28"/>
          </w:rPr>
          <w:t>z</w:t>
        </w:r>
        <w:r w:rsidR="00F14BD8" w:rsidRPr="009E48AE">
          <w:rPr>
            <w:rStyle w:val="a9"/>
            <w:sz w:val="28"/>
            <w:szCs w:val="28"/>
            <w:lang w:val="uk-UA"/>
          </w:rPr>
          <w:t>-</w:t>
        </w:r>
        <w:r w:rsidR="00F14BD8" w:rsidRPr="009E48AE">
          <w:rPr>
            <w:rStyle w:val="a9"/>
            <w:sz w:val="28"/>
            <w:szCs w:val="28"/>
          </w:rPr>
          <w:t>kadastrovymy</w:t>
        </w:r>
        <w:r w:rsidR="00F14BD8" w:rsidRPr="009E48AE">
          <w:rPr>
            <w:rStyle w:val="a9"/>
            <w:sz w:val="28"/>
            <w:szCs w:val="28"/>
            <w:lang w:val="uk-UA"/>
          </w:rPr>
          <w:t>-</w:t>
        </w:r>
        <w:r w:rsidR="00F14BD8" w:rsidRPr="009E48AE">
          <w:rPr>
            <w:rStyle w:val="a9"/>
            <w:sz w:val="28"/>
            <w:szCs w:val="28"/>
          </w:rPr>
          <w:t>nomeramy</w:t>
        </w:r>
        <w:r w:rsidR="00F14BD8" w:rsidRPr="009E48AE">
          <w:rPr>
            <w:rStyle w:val="a9"/>
            <w:sz w:val="28"/>
            <w:szCs w:val="28"/>
            <w:lang w:val="uk-UA"/>
          </w:rPr>
          <w:t>-3221284001010400058-</w:t>
        </w:r>
        <w:r w:rsidR="00F14BD8" w:rsidRPr="009E48AE">
          <w:rPr>
            <w:rStyle w:val="a9"/>
            <w:sz w:val="28"/>
            <w:szCs w:val="28"/>
          </w:rPr>
          <w:t>ta</w:t>
        </w:r>
        <w:r w:rsidR="00F14BD8" w:rsidRPr="009E48AE">
          <w:rPr>
            <w:rStyle w:val="a9"/>
            <w:sz w:val="28"/>
            <w:szCs w:val="28"/>
            <w:lang w:val="uk-UA"/>
          </w:rPr>
          <w:t>-3221284001010400057-</w:t>
        </w:r>
        <w:r w:rsidR="00F14BD8" w:rsidRPr="009E48AE">
          <w:rPr>
            <w:rStyle w:val="a9"/>
            <w:sz w:val="28"/>
            <w:szCs w:val="28"/>
          </w:rPr>
          <w:t>v</w:t>
        </w:r>
        <w:r w:rsidR="00F14BD8" w:rsidRPr="009E48AE">
          <w:rPr>
            <w:rStyle w:val="a9"/>
            <w:sz w:val="28"/>
            <w:szCs w:val="28"/>
            <w:lang w:val="uk-UA"/>
          </w:rPr>
          <w:t>-</w:t>
        </w:r>
        <w:r w:rsidR="00F14BD8" w:rsidRPr="009E48AE">
          <w:rPr>
            <w:rStyle w:val="a9"/>
            <w:sz w:val="28"/>
            <w:szCs w:val="28"/>
          </w:rPr>
          <w:t>s</w:t>
        </w:r>
        <w:r w:rsidR="00F14BD8" w:rsidRPr="009E48AE">
          <w:rPr>
            <w:rStyle w:val="a9"/>
            <w:sz w:val="28"/>
            <w:szCs w:val="28"/>
            <w:lang w:val="uk-UA"/>
          </w:rPr>
          <w:t>-</w:t>
        </w:r>
        <w:r w:rsidR="00F14BD8" w:rsidRPr="009E48AE">
          <w:rPr>
            <w:rStyle w:val="a9"/>
            <w:sz w:val="28"/>
            <w:szCs w:val="28"/>
          </w:rPr>
          <w:t>kniazhychi</w:t>
        </w:r>
        <w:r w:rsidR="00F14BD8" w:rsidRPr="009E48AE">
          <w:rPr>
            <w:rStyle w:val="a9"/>
            <w:sz w:val="28"/>
            <w:szCs w:val="28"/>
            <w:lang w:val="uk-UA"/>
          </w:rPr>
          <w:t>-</w:t>
        </w:r>
        <w:r w:rsidR="00F14BD8" w:rsidRPr="009E48AE">
          <w:rPr>
            <w:rStyle w:val="a9"/>
            <w:sz w:val="28"/>
            <w:szCs w:val="28"/>
          </w:rPr>
          <w:t>brovarskoho</w:t>
        </w:r>
        <w:r w:rsidR="00F14BD8" w:rsidRPr="009E48AE">
          <w:rPr>
            <w:rStyle w:val="a9"/>
            <w:sz w:val="28"/>
            <w:szCs w:val="28"/>
            <w:lang w:val="uk-UA"/>
          </w:rPr>
          <w:t>-</w:t>
        </w:r>
        <w:r w:rsidR="00F14BD8" w:rsidRPr="009E48AE">
          <w:rPr>
            <w:rStyle w:val="a9"/>
            <w:sz w:val="28"/>
            <w:szCs w:val="28"/>
          </w:rPr>
          <w:t>raionu</w:t>
        </w:r>
        <w:r w:rsidR="00F14BD8" w:rsidRPr="009E48AE">
          <w:rPr>
            <w:rStyle w:val="a9"/>
            <w:sz w:val="28"/>
            <w:szCs w:val="28"/>
            <w:lang w:val="uk-UA"/>
          </w:rPr>
          <w:t>-</w:t>
        </w:r>
        <w:r w:rsidR="00F14BD8" w:rsidRPr="009E48AE">
          <w:rPr>
            <w:rStyle w:val="a9"/>
            <w:sz w:val="28"/>
            <w:szCs w:val="28"/>
          </w:rPr>
          <w:t>kyivskoi</w:t>
        </w:r>
        <w:r w:rsidR="00F14BD8" w:rsidRPr="009E48AE">
          <w:rPr>
            <w:rStyle w:val="a9"/>
            <w:sz w:val="28"/>
            <w:szCs w:val="28"/>
            <w:lang w:val="uk-UA"/>
          </w:rPr>
          <w:t>-</w:t>
        </w:r>
        <w:proofErr w:type="spellStart"/>
        <w:r w:rsidR="00F14BD8" w:rsidRPr="009E48AE">
          <w:rPr>
            <w:rStyle w:val="a9"/>
            <w:sz w:val="28"/>
            <w:szCs w:val="28"/>
          </w:rPr>
          <w:t>oblasti</w:t>
        </w:r>
        <w:proofErr w:type="spellEnd"/>
      </w:hyperlink>
      <w:r w:rsidR="00D92013" w:rsidRPr="009E48A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</w:p>
    <w:p w:rsidR="00FF2CBD" w:rsidRPr="00E06490" w:rsidRDefault="00345991" w:rsidP="00F043E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E0649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         </w:t>
      </w:r>
      <w:r w:rsidR="00FF2CBD" w:rsidRPr="00E06490">
        <w:rPr>
          <w:rFonts w:ascii="Times New Roman" w:hAnsi="Times New Roman" w:cs="Times New Roman"/>
          <w:color w:val="000000"/>
          <w:sz w:val="28"/>
          <w:szCs w:val="28"/>
          <w:lang w:val="uk-UA"/>
        </w:rPr>
        <w:t>Проект містобудівної документації із врахуванням  зауважень та пропозицій додається до проекту рішення «Про затвердження Детального плану території земельних ділянок з кадастровими номерами 3221284001:01:040:0058 та 3221284001:01:040:0057 в</w:t>
      </w:r>
      <w:r w:rsidR="00ED039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FF2CBD" w:rsidRPr="00E06490">
        <w:rPr>
          <w:rFonts w:ascii="Times New Roman" w:hAnsi="Times New Roman" w:cs="Times New Roman"/>
          <w:color w:val="000000"/>
          <w:sz w:val="28"/>
          <w:szCs w:val="28"/>
          <w:lang w:val="uk-UA"/>
        </w:rPr>
        <w:t>с. Княжичі Броварського району Київської області».</w:t>
      </w:r>
    </w:p>
    <w:p w:rsidR="000F1938" w:rsidRPr="00E06490" w:rsidRDefault="00D54D6B" w:rsidP="00F043E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E06490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2. </w:t>
      </w:r>
      <w:r w:rsidR="00E21ED3" w:rsidRPr="00E06490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Мета  і шляхи її досягнення.</w:t>
      </w:r>
      <w:r w:rsidR="00E21ED3" w:rsidRPr="00E0649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Метою затвердження містобудівної документації на місцевому рівні є </w:t>
      </w:r>
      <w:r w:rsidR="000F1938" w:rsidRPr="00E06490">
        <w:rPr>
          <w:rFonts w:ascii="Times New Roman" w:hAnsi="Times New Roman" w:cs="Times New Roman"/>
          <w:color w:val="000000"/>
          <w:sz w:val="28"/>
          <w:szCs w:val="28"/>
          <w:lang w:val="uk-UA"/>
        </w:rPr>
        <w:t>подальше використання для власних містобудівних потреб з раці</w:t>
      </w:r>
      <w:r w:rsidR="00625B6D" w:rsidRPr="00E0649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ональним використанням </w:t>
      </w:r>
      <w:r w:rsidR="002027FE" w:rsidRPr="00E06490">
        <w:rPr>
          <w:rFonts w:ascii="Times New Roman" w:hAnsi="Times New Roman" w:cs="Times New Roman"/>
          <w:color w:val="000000"/>
          <w:sz w:val="28"/>
          <w:szCs w:val="28"/>
          <w:lang w:val="uk-UA"/>
        </w:rPr>
        <w:t>земельних ділянок з кадастровими номерами 3221284001:01:040</w:t>
      </w:r>
      <w:r w:rsidR="0031397C" w:rsidRPr="00E0649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:0058 та 3221284001:01:040:0057 для </w:t>
      </w:r>
      <w:r w:rsidR="007D368E" w:rsidRPr="00E06490">
        <w:rPr>
          <w:rFonts w:ascii="Times New Roman" w:hAnsi="Times New Roman" w:cs="Times New Roman"/>
          <w:color w:val="000000"/>
          <w:sz w:val="28"/>
          <w:szCs w:val="28"/>
          <w:lang w:val="uk-UA"/>
        </w:rPr>
        <w:t>будівництва будівлі торгівлі в межах сформованих ділянок,  яке сприятиме розвитку торговельного інфраструктурного комплексу</w:t>
      </w:r>
      <w:r w:rsidR="00CF49F9" w:rsidRPr="00E0649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, створенню </w:t>
      </w:r>
      <w:r w:rsidR="00CF49F9" w:rsidRPr="00E06490">
        <w:rPr>
          <w:rFonts w:ascii="Times New Roman" w:hAnsi="Times New Roman" w:cs="Times New Roman"/>
          <w:color w:val="000000"/>
          <w:sz w:val="28"/>
          <w:szCs w:val="28"/>
          <w:lang w:val="uk-UA"/>
        </w:rPr>
        <w:lastRenderedPageBreak/>
        <w:t xml:space="preserve">додаткових робочих місць та покращенню обслуговування місцевого населення </w:t>
      </w:r>
      <w:r w:rsidR="0031397C" w:rsidRPr="00E06490">
        <w:rPr>
          <w:rFonts w:ascii="Times New Roman" w:hAnsi="Times New Roman" w:cs="Times New Roman"/>
          <w:color w:val="000000"/>
          <w:sz w:val="28"/>
          <w:szCs w:val="28"/>
          <w:lang w:val="uk-UA"/>
        </w:rPr>
        <w:t>в</w:t>
      </w:r>
      <w:r w:rsidR="00625B6D" w:rsidRPr="00E0649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027FE" w:rsidRPr="00E06490">
        <w:rPr>
          <w:rFonts w:ascii="Times New Roman" w:hAnsi="Times New Roman" w:cs="Times New Roman"/>
          <w:color w:val="000000"/>
          <w:sz w:val="28"/>
          <w:szCs w:val="28"/>
          <w:lang w:val="uk-UA"/>
        </w:rPr>
        <w:t>с. Княжичі</w:t>
      </w:r>
      <w:r w:rsidR="00625B6D" w:rsidRPr="00E0649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F1938" w:rsidRPr="00E0649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Броварського району Київської області. </w:t>
      </w:r>
    </w:p>
    <w:p w:rsidR="000F1938" w:rsidRPr="00E06490" w:rsidRDefault="00D54D6B" w:rsidP="00F043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</w:pPr>
      <w:r w:rsidRPr="00E0649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zh-CN"/>
        </w:rPr>
        <w:t xml:space="preserve">3. </w:t>
      </w:r>
      <w:r w:rsidR="00E21ED3" w:rsidRPr="00E0649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zh-CN"/>
        </w:rPr>
        <w:t>Правові аспекти.</w:t>
      </w:r>
      <w:r w:rsidR="00E21ED3" w:rsidRPr="00E0649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 xml:space="preserve"> </w:t>
      </w:r>
      <w:r w:rsidR="00625B6D" w:rsidRPr="00E0649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>Затвердження детального плану території</w:t>
      </w:r>
      <w:r w:rsidR="000F1938" w:rsidRPr="00E0649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 xml:space="preserve"> здійснюється відповідними радами відповідно до</w:t>
      </w:r>
      <w:r w:rsidR="000F1938" w:rsidRPr="00E0649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872FDC" w:rsidRPr="00E06490">
        <w:rPr>
          <w:rFonts w:ascii="Times New Roman" w:hAnsi="Times New Roman" w:cs="Times New Roman"/>
          <w:color w:val="000000"/>
          <w:sz w:val="28"/>
          <w:szCs w:val="28"/>
          <w:lang w:val="uk-UA"/>
        </w:rPr>
        <w:t>підпункту</w:t>
      </w:r>
      <w:r w:rsidR="000F1938" w:rsidRPr="00E0649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6016C1" w:rsidRPr="00E06490">
        <w:rPr>
          <w:rFonts w:ascii="Times New Roman" w:hAnsi="Times New Roman" w:cs="Times New Roman"/>
          <w:color w:val="000000"/>
          <w:sz w:val="28"/>
          <w:szCs w:val="28"/>
          <w:lang w:val="uk-UA"/>
        </w:rPr>
        <w:t>5 пункту 44 постанови Кабінету М</w:t>
      </w:r>
      <w:r w:rsidR="000F1938" w:rsidRPr="00E0649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іністрів України </w:t>
      </w:r>
      <w:r w:rsidR="00C32383" w:rsidRPr="00E0649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  </w:t>
      </w:r>
      <w:r w:rsidR="000F1938" w:rsidRPr="00E06490">
        <w:rPr>
          <w:rFonts w:ascii="Times New Roman" w:hAnsi="Times New Roman" w:cs="Times New Roman"/>
          <w:color w:val="000000"/>
          <w:sz w:val="28"/>
          <w:szCs w:val="28"/>
          <w:lang w:val="uk-UA"/>
        </w:rPr>
        <w:t>«Про затвердження Порядку розроблення, оновлення, внесення змін та затвердження містобудівної документації» від 01.09.2021</w:t>
      </w:r>
      <w:r w:rsidR="006016C1" w:rsidRPr="00E0649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FD3215" w:rsidRPr="00E0649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№ 926, </w:t>
      </w:r>
      <w:r w:rsidR="000F1938" w:rsidRPr="00E0649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частини 8 статті 19 Закону України «Про регулювання містобудівної діяльності»</w:t>
      </w:r>
      <w:r w:rsidR="001E0A46" w:rsidRPr="00E06490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0F1938" w:rsidRPr="00E06490" w:rsidRDefault="00D54D6B" w:rsidP="00F043E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E06490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4. </w:t>
      </w:r>
      <w:r w:rsidR="00E21ED3" w:rsidRPr="00E06490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Фінансово-економічне обґрунтування.</w:t>
      </w:r>
      <w:r w:rsidR="00E21ED3" w:rsidRPr="00E0649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F1938" w:rsidRPr="00E06490">
        <w:rPr>
          <w:rFonts w:ascii="Times New Roman" w:hAnsi="Times New Roman" w:cs="Times New Roman"/>
          <w:color w:val="000000"/>
          <w:sz w:val="28"/>
          <w:szCs w:val="28"/>
          <w:lang w:val="uk-UA"/>
        </w:rPr>
        <w:t>На фінансування робіт із затвердження та подальш</w:t>
      </w:r>
      <w:r w:rsidR="00625B6D" w:rsidRPr="00E06490">
        <w:rPr>
          <w:rFonts w:ascii="Times New Roman" w:hAnsi="Times New Roman" w:cs="Times New Roman"/>
          <w:color w:val="000000"/>
          <w:sz w:val="28"/>
          <w:szCs w:val="28"/>
          <w:lang w:val="uk-UA"/>
        </w:rPr>
        <w:t>ої реалізації проектних рішень детального плану території</w:t>
      </w:r>
      <w:r w:rsidR="00872FDC" w:rsidRPr="00E0649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витрати із місцевого бюджету не передбачаються.</w:t>
      </w:r>
      <w:r w:rsidR="000F1938" w:rsidRPr="00E0649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</w:p>
    <w:p w:rsidR="00D54D6B" w:rsidRPr="00E06490" w:rsidRDefault="00D54D6B" w:rsidP="00F043E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E0649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zh-CN"/>
        </w:rPr>
        <w:t xml:space="preserve">5. </w:t>
      </w:r>
      <w:r w:rsidR="00E21ED3" w:rsidRPr="00E0649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zh-CN"/>
        </w:rPr>
        <w:t>Прогноз результатів.</w:t>
      </w:r>
      <w:r w:rsidR="00E21ED3" w:rsidRPr="00E0649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 xml:space="preserve"> </w:t>
      </w:r>
      <w:r w:rsidR="00C33F30" w:rsidRPr="00E0649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 xml:space="preserve">Затвердження містобудівної документації на місцевому рівні </w:t>
      </w:r>
      <w:r w:rsidR="00CF49F9" w:rsidRPr="00E0649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 xml:space="preserve">надасть можливість власниці земельних ділянок </w:t>
      </w:r>
      <w:r w:rsidR="00ED03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 xml:space="preserve">      </w:t>
      </w:r>
      <w:proofErr w:type="spellStart"/>
      <w:r w:rsidR="00C650FE" w:rsidRPr="00E0649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>Шалигіній</w:t>
      </w:r>
      <w:proofErr w:type="spellEnd"/>
      <w:r w:rsidR="00C650FE" w:rsidRPr="00E0649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 xml:space="preserve"> </w:t>
      </w:r>
      <w:r w:rsidR="00CF49F9" w:rsidRPr="00E0649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 xml:space="preserve">В.Б. </w:t>
      </w:r>
      <w:r w:rsidR="00C33F30" w:rsidRPr="00E0649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>використовувати містобудівну  документацію для власних містобудівних потреб та вирішення питань землекористування відповідно до видів функціонального призначення територій, зазначених в містобудівній документації.</w:t>
      </w:r>
    </w:p>
    <w:p w:rsidR="006D54E3" w:rsidRPr="00E06490" w:rsidRDefault="00D54D6B" w:rsidP="00F043ED">
      <w:pPr>
        <w:pStyle w:val="a3"/>
        <w:spacing w:before="0" w:after="0"/>
        <w:ind w:firstLine="0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E06490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6. </w:t>
      </w:r>
      <w:r w:rsidR="00E21ED3" w:rsidRPr="00E06490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Суб’єкт подання.</w:t>
      </w:r>
      <w:r w:rsidR="00E21ED3" w:rsidRPr="00E0649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883AE2" w:rsidRPr="00E06490">
        <w:rPr>
          <w:rFonts w:ascii="Times New Roman" w:hAnsi="Times New Roman" w:cs="Times New Roman"/>
          <w:color w:val="000000"/>
          <w:sz w:val="28"/>
          <w:szCs w:val="28"/>
          <w:lang w:val="uk-UA"/>
        </w:rPr>
        <w:t>Управління містобудування та архітектури виконавчого комітету Броварської міської ради Броварського району Київської області.</w:t>
      </w:r>
    </w:p>
    <w:p w:rsidR="00883AE2" w:rsidRPr="00E06490" w:rsidRDefault="00883AE2" w:rsidP="00F043ED">
      <w:pPr>
        <w:pStyle w:val="a3"/>
        <w:spacing w:before="0" w:after="0"/>
        <w:ind w:firstLine="0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E0649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       Доповідач проекту рішення на пленарному засіданні – начальник Управління містобудування та архітект</w:t>
      </w:r>
      <w:r w:rsidR="008E36E5" w:rsidRPr="00E0649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ури – головний архітектор міста </w:t>
      </w:r>
      <w:r w:rsidR="00ED6DAE">
        <w:rPr>
          <w:rFonts w:ascii="Times New Roman" w:hAnsi="Times New Roman" w:cs="Times New Roman"/>
          <w:color w:val="000000"/>
          <w:sz w:val="28"/>
          <w:szCs w:val="28"/>
          <w:lang w:val="uk-UA"/>
        </w:rPr>
        <w:t>Світлана БАТИНЧУК.</w:t>
      </w:r>
    </w:p>
    <w:p w:rsidR="006D54E3" w:rsidRPr="00E06490" w:rsidRDefault="00FC086C" w:rsidP="00F043ED">
      <w:pPr>
        <w:pStyle w:val="a3"/>
        <w:spacing w:before="0" w:after="0"/>
        <w:ind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0649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       </w:t>
      </w:r>
      <w:r w:rsidR="00883AE2" w:rsidRPr="00E0649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Особа, відповідальна за підготовку проекту рішення – заступник начальника управління – начальник Служби </w:t>
      </w:r>
      <w:r w:rsidR="00ED6DAE">
        <w:rPr>
          <w:rFonts w:ascii="Times New Roman" w:hAnsi="Times New Roman" w:cs="Times New Roman"/>
          <w:color w:val="000000"/>
          <w:sz w:val="28"/>
          <w:szCs w:val="28"/>
          <w:lang w:val="uk-UA"/>
        </w:rPr>
        <w:t>містобудівного кадастру Лілія РИБАКОВА.</w:t>
      </w:r>
    </w:p>
    <w:p w:rsidR="006D54E3" w:rsidRPr="00E06490" w:rsidRDefault="006D54E3" w:rsidP="00F043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23EA1" w:rsidRPr="00E06490" w:rsidRDefault="00F23EA1" w:rsidP="00F043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B23E3" w:rsidRPr="00E06490" w:rsidRDefault="00883AE2" w:rsidP="00F043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06490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6D54E3" w:rsidRPr="00E06490">
        <w:rPr>
          <w:rFonts w:ascii="Times New Roman" w:hAnsi="Times New Roman" w:cs="Times New Roman"/>
          <w:sz w:val="28"/>
          <w:szCs w:val="28"/>
          <w:lang w:val="uk-UA"/>
        </w:rPr>
        <w:t xml:space="preserve">ачальник </w:t>
      </w:r>
      <w:r w:rsidRPr="00E06490">
        <w:rPr>
          <w:rFonts w:ascii="Times New Roman" w:hAnsi="Times New Roman" w:cs="Times New Roman"/>
          <w:sz w:val="28"/>
          <w:szCs w:val="28"/>
          <w:lang w:val="uk-UA"/>
        </w:rPr>
        <w:t>управління</w:t>
      </w:r>
    </w:p>
    <w:p w:rsidR="00CB23E3" w:rsidRPr="00E06490" w:rsidRDefault="00CB23E3" w:rsidP="00F043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06490">
        <w:rPr>
          <w:rFonts w:ascii="Times New Roman" w:hAnsi="Times New Roman" w:cs="Times New Roman"/>
          <w:sz w:val="28"/>
          <w:szCs w:val="28"/>
          <w:lang w:val="uk-UA"/>
        </w:rPr>
        <w:t xml:space="preserve">містобудування та </w:t>
      </w:r>
      <w:r w:rsidR="00883AE2" w:rsidRPr="00E06490">
        <w:rPr>
          <w:rFonts w:ascii="Times New Roman" w:hAnsi="Times New Roman" w:cs="Times New Roman"/>
          <w:sz w:val="28"/>
          <w:szCs w:val="28"/>
          <w:lang w:val="uk-UA"/>
        </w:rPr>
        <w:t>архітектури -</w:t>
      </w:r>
    </w:p>
    <w:p w:rsidR="006D54E3" w:rsidRPr="00E06490" w:rsidRDefault="00883AE2" w:rsidP="00F043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06490">
        <w:rPr>
          <w:rFonts w:ascii="Times New Roman" w:hAnsi="Times New Roman" w:cs="Times New Roman"/>
          <w:sz w:val="28"/>
          <w:szCs w:val="28"/>
          <w:lang w:val="uk-UA"/>
        </w:rPr>
        <w:t xml:space="preserve">головний архітектор міста         </w:t>
      </w:r>
      <w:r w:rsidR="006D54E3" w:rsidRPr="00E06490">
        <w:rPr>
          <w:rFonts w:ascii="Times New Roman" w:hAnsi="Times New Roman" w:cs="Times New Roman"/>
          <w:sz w:val="28"/>
          <w:szCs w:val="28"/>
          <w:lang w:val="uk-UA"/>
        </w:rPr>
        <w:t xml:space="preserve">                  </w:t>
      </w:r>
      <w:r w:rsidR="00CB23E3" w:rsidRPr="00E06490"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r w:rsidRPr="00E06490">
        <w:rPr>
          <w:rFonts w:ascii="Times New Roman" w:hAnsi="Times New Roman" w:cs="Times New Roman"/>
          <w:sz w:val="28"/>
          <w:szCs w:val="28"/>
          <w:lang w:val="uk-UA"/>
        </w:rPr>
        <w:t xml:space="preserve">               </w:t>
      </w:r>
      <w:r w:rsidR="00D1363E" w:rsidRPr="00E06490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E06490">
        <w:rPr>
          <w:rFonts w:ascii="Times New Roman" w:hAnsi="Times New Roman" w:cs="Times New Roman"/>
          <w:sz w:val="28"/>
          <w:szCs w:val="28"/>
          <w:lang w:val="uk-UA"/>
        </w:rPr>
        <w:t>Світлана БАТИНЧУК</w:t>
      </w:r>
    </w:p>
    <w:p w:rsidR="006D54E3" w:rsidRPr="00E06490" w:rsidRDefault="006D54E3" w:rsidP="00F043E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sectPr w:rsidR="006D54E3" w:rsidRPr="00E06490" w:rsidSect="004A10D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7707" w:rsidRDefault="001F7707" w:rsidP="00C33F30">
      <w:pPr>
        <w:spacing w:after="0" w:line="240" w:lineRule="auto"/>
      </w:pPr>
      <w:r>
        <w:separator/>
      </w:r>
    </w:p>
  </w:endnote>
  <w:endnote w:type="continuationSeparator" w:id="0">
    <w:p w:rsidR="001F7707" w:rsidRDefault="001F7707" w:rsidP="00C33F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3F30" w:rsidRDefault="00C33F30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3F30" w:rsidRDefault="00C33F30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3F30" w:rsidRDefault="00C33F30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7707" w:rsidRDefault="001F7707" w:rsidP="00C33F30">
      <w:pPr>
        <w:spacing w:after="0" w:line="240" w:lineRule="auto"/>
      </w:pPr>
      <w:r>
        <w:separator/>
      </w:r>
    </w:p>
  </w:footnote>
  <w:footnote w:type="continuationSeparator" w:id="0">
    <w:p w:rsidR="001F7707" w:rsidRDefault="001F7707" w:rsidP="00C33F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3F30" w:rsidRDefault="00C33F30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3F30" w:rsidRDefault="00C33F30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3F30" w:rsidRDefault="00C33F30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3E2CB3"/>
    <w:multiLevelType w:val="hybridMultilevel"/>
    <w:tmpl w:val="65087CE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F71234"/>
    <w:multiLevelType w:val="hybridMultilevel"/>
    <w:tmpl w:val="76AE616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3238E7"/>
    <w:multiLevelType w:val="hybridMultilevel"/>
    <w:tmpl w:val="AB569822"/>
    <w:lvl w:ilvl="0" w:tplc="0422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B974FA"/>
    <w:multiLevelType w:val="hybridMultilevel"/>
    <w:tmpl w:val="FEA8091C"/>
    <w:lvl w:ilvl="0" w:tplc="8B3E7398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5980EDA"/>
    <w:multiLevelType w:val="hybridMultilevel"/>
    <w:tmpl w:val="63B487D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B2F36B3"/>
    <w:multiLevelType w:val="hybridMultilevel"/>
    <w:tmpl w:val="D6949EC0"/>
    <w:lvl w:ilvl="0" w:tplc="A8D229E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7DCF507D"/>
    <w:multiLevelType w:val="hybridMultilevel"/>
    <w:tmpl w:val="4D60DA8E"/>
    <w:lvl w:ilvl="0" w:tplc="FE6C08F0">
      <w:start w:val="1"/>
      <w:numFmt w:val="decimal"/>
      <w:lvlText w:val="%1."/>
      <w:lvlJc w:val="left"/>
      <w:pPr>
        <w:ind w:left="525" w:hanging="525"/>
      </w:pPr>
      <w:rPr>
        <w:rFonts w:ascii="Times New Roman" w:eastAsia="Times New Roman" w:hAnsi="Times New Roman" w:cs="Times New Roman"/>
        <w:b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2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D54E3"/>
    <w:rsid w:val="00020790"/>
    <w:rsid w:val="000311B9"/>
    <w:rsid w:val="00066D14"/>
    <w:rsid w:val="000766FB"/>
    <w:rsid w:val="000C735D"/>
    <w:rsid w:val="000D0650"/>
    <w:rsid w:val="000F1938"/>
    <w:rsid w:val="00103F10"/>
    <w:rsid w:val="0013089E"/>
    <w:rsid w:val="00147BF0"/>
    <w:rsid w:val="001551B5"/>
    <w:rsid w:val="001A47C3"/>
    <w:rsid w:val="001C596F"/>
    <w:rsid w:val="001E0A46"/>
    <w:rsid w:val="001F3CCE"/>
    <w:rsid w:val="001F5138"/>
    <w:rsid w:val="001F7707"/>
    <w:rsid w:val="002027FE"/>
    <w:rsid w:val="00280A63"/>
    <w:rsid w:val="002F0F87"/>
    <w:rsid w:val="0031397C"/>
    <w:rsid w:val="003345E3"/>
    <w:rsid w:val="00345991"/>
    <w:rsid w:val="0036163F"/>
    <w:rsid w:val="003B642F"/>
    <w:rsid w:val="00401A6D"/>
    <w:rsid w:val="004311C7"/>
    <w:rsid w:val="00442412"/>
    <w:rsid w:val="00452F59"/>
    <w:rsid w:val="004A10D8"/>
    <w:rsid w:val="004C75CE"/>
    <w:rsid w:val="00513F0A"/>
    <w:rsid w:val="00520D51"/>
    <w:rsid w:val="00537804"/>
    <w:rsid w:val="005459AD"/>
    <w:rsid w:val="0057541C"/>
    <w:rsid w:val="005F193E"/>
    <w:rsid w:val="006016C1"/>
    <w:rsid w:val="0061196C"/>
    <w:rsid w:val="00612166"/>
    <w:rsid w:val="0062318D"/>
    <w:rsid w:val="006243BA"/>
    <w:rsid w:val="00625B6D"/>
    <w:rsid w:val="006D54E3"/>
    <w:rsid w:val="00761F13"/>
    <w:rsid w:val="00772E80"/>
    <w:rsid w:val="0078046F"/>
    <w:rsid w:val="00790DB8"/>
    <w:rsid w:val="007B3B3B"/>
    <w:rsid w:val="007D368E"/>
    <w:rsid w:val="00866E26"/>
    <w:rsid w:val="00872FDC"/>
    <w:rsid w:val="00874EF9"/>
    <w:rsid w:val="00883AE2"/>
    <w:rsid w:val="00887F9C"/>
    <w:rsid w:val="008922AC"/>
    <w:rsid w:val="008972D6"/>
    <w:rsid w:val="008E36E5"/>
    <w:rsid w:val="008E4C42"/>
    <w:rsid w:val="008F4205"/>
    <w:rsid w:val="009339CF"/>
    <w:rsid w:val="00946FE1"/>
    <w:rsid w:val="00947F5B"/>
    <w:rsid w:val="009575FE"/>
    <w:rsid w:val="00986872"/>
    <w:rsid w:val="009D0CB9"/>
    <w:rsid w:val="009E1BA7"/>
    <w:rsid w:val="009E2F27"/>
    <w:rsid w:val="009E48AE"/>
    <w:rsid w:val="00AC5A59"/>
    <w:rsid w:val="00B20192"/>
    <w:rsid w:val="00BB12FB"/>
    <w:rsid w:val="00BD22BF"/>
    <w:rsid w:val="00C32383"/>
    <w:rsid w:val="00C33F30"/>
    <w:rsid w:val="00C650FE"/>
    <w:rsid w:val="00C83DBA"/>
    <w:rsid w:val="00C84551"/>
    <w:rsid w:val="00CB1492"/>
    <w:rsid w:val="00CB23E3"/>
    <w:rsid w:val="00CF49F9"/>
    <w:rsid w:val="00D1363E"/>
    <w:rsid w:val="00D22D28"/>
    <w:rsid w:val="00D54D6B"/>
    <w:rsid w:val="00D56C34"/>
    <w:rsid w:val="00D73291"/>
    <w:rsid w:val="00D907ED"/>
    <w:rsid w:val="00D92013"/>
    <w:rsid w:val="00DA0C96"/>
    <w:rsid w:val="00DB61A4"/>
    <w:rsid w:val="00DC1CF6"/>
    <w:rsid w:val="00DD1FE3"/>
    <w:rsid w:val="00DE3FC8"/>
    <w:rsid w:val="00DF2E26"/>
    <w:rsid w:val="00E06490"/>
    <w:rsid w:val="00E11B42"/>
    <w:rsid w:val="00E21ED3"/>
    <w:rsid w:val="00E83C16"/>
    <w:rsid w:val="00EA6698"/>
    <w:rsid w:val="00ED0392"/>
    <w:rsid w:val="00ED6DAE"/>
    <w:rsid w:val="00ED70F8"/>
    <w:rsid w:val="00F043ED"/>
    <w:rsid w:val="00F14BD8"/>
    <w:rsid w:val="00F23EA1"/>
    <w:rsid w:val="00F6189B"/>
    <w:rsid w:val="00FA1103"/>
    <w:rsid w:val="00FA5E2A"/>
    <w:rsid w:val="00FC086C"/>
    <w:rsid w:val="00FC618C"/>
    <w:rsid w:val="00FD3215"/>
    <w:rsid w:val="00FE7E33"/>
    <w:rsid w:val="00FF2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18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5459AD"/>
    <w:pPr>
      <w:suppressAutoHyphens/>
      <w:spacing w:before="45" w:after="45" w:line="240" w:lineRule="auto"/>
      <w:ind w:firstLine="150"/>
    </w:pPr>
    <w:rPr>
      <w:rFonts w:ascii="Arial" w:eastAsia="Times New Roman" w:hAnsi="Arial" w:cs="Arial"/>
      <w:color w:val="222222"/>
      <w:sz w:val="18"/>
      <w:szCs w:val="18"/>
      <w:lang w:eastAsia="zh-CN"/>
    </w:rPr>
  </w:style>
  <w:style w:type="paragraph" w:styleId="a4">
    <w:name w:val="List Paragraph"/>
    <w:basedOn w:val="a"/>
    <w:uiPriority w:val="34"/>
    <w:qFormat/>
    <w:rsid w:val="00D54D6B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C33F3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33F30"/>
  </w:style>
  <w:style w:type="paragraph" w:styleId="a7">
    <w:name w:val="footer"/>
    <w:basedOn w:val="a"/>
    <w:link w:val="a8"/>
    <w:uiPriority w:val="99"/>
    <w:unhideWhenUsed/>
    <w:rsid w:val="00C33F3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33F30"/>
  </w:style>
  <w:style w:type="character" w:styleId="a9">
    <w:name w:val="Hyperlink"/>
    <w:uiPriority w:val="99"/>
    <w:semiHidden/>
    <w:unhideWhenUsed/>
    <w:rsid w:val="00F14BD8"/>
    <w:rPr>
      <w:rFonts w:ascii="Times New Roman" w:hAnsi="Times New Roman" w:cs="Times New Roman" w:hint="default"/>
      <w:color w:val="0563C1"/>
      <w:u w:val="single"/>
    </w:rPr>
  </w:style>
  <w:style w:type="character" w:styleId="aa">
    <w:name w:val="FollowedHyperlink"/>
    <w:basedOn w:val="a0"/>
    <w:uiPriority w:val="99"/>
    <w:semiHidden/>
    <w:unhideWhenUsed/>
    <w:rsid w:val="00F14BD8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62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9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0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7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2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brovary-rada.gov.ua/upravlinnia-mistom/mistobuduvannia-ta-arkhitektura/detalni-plany-terytorii/detalnyi-plan-terytorii-zemelnykh-dilianok-z-kadastrovymy-nomeramy-3221284001010400058-ta-3221284001010400057-v-s-kniazhychi-brovarskoho-raionu-kyivskoi-oblasti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0AD5BC-2E9D-4A73-A18B-33A4B04CB2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</TotalTime>
  <Pages>2</Pages>
  <Words>2957</Words>
  <Characters>1686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81</cp:revision>
  <cp:lastPrinted>2025-01-10T08:24:00Z</cp:lastPrinted>
  <dcterms:created xsi:type="dcterms:W3CDTF">2017-11-20T13:43:00Z</dcterms:created>
  <dcterms:modified xsi:type="dcterms:W3CDTF">2025-01-10T08:33:00Z</dcterms:modified>
</cp:coreProperties>
</file>