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D5E30" w14:textId="44B01C82" w:rsidR="00CA6CEF" w:rsidRPr="002C3A9F" w:rsidRDefault="00BD5997" w:rsidP="001E3C35">
      <w:pPr>
        <w:spacing w:line="240" w:lineRule="auto"/>
        <w:rPr>
          <w:rFonts w:cs="Arial"/>
          <w:iCs/>
          <w:szCs w:val="28"/>
        </w:rPr>
        <w:sectPr w:rsidR="00CA6CEF" w:rsidRPr="002C3A9F" w:rsidSect="00855D31">
          <w:headerReference w:type="first" r:id="rId9"/>
          <w:footerReference w:type="first" r:id="rId10"/>
          <w:type w:val="continuous"/>
          <w:pgSz w:w="11906" w:h="16838"/>
          <w:pgMar w:top="284" w:right="566" w:bottom="284" w:left="1134" w:header="0" w:footer="0" w:gutter="0"/>
          <w:cols w:space="708"/>
          <w:titlePg/>
          <w:docGrid w:linePitch="360"/>
        </w:sectPr>
      </w:pPr>
      <w:r>
        <w:rPr>
          <w:rFonts w:cs="Arial"/>
          <w:iCs/>
          <w:szCs w:val="28"/>
        </w:rPr>
        <w:pict w14:anchorId="35BB7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35pt;height:760.85pt">
            <v:imagedata r:id="rId11" o:title="006"/>
          </v:shape>
        </w:pict>
      </w:r>
      <w:bookmarkStart w:id="0" w:name="_GoBack"/>
      <w:bookmarkEnd w:id="0"/>
    </w:p>
    <w:p w14:paraId="31932A89" w14:textId="77777777" w:rsidR="00A42278" w:rsidRPr="002C3A9F" w:rsidRDefault="005520F1" w:rsidP="001E3C35">
      <w:pPr>
        <w:pStyle w:val="3"/>
        <w:spacing w:line="240" w:lineRule="auto"/>
      </w:pPr>
      <w:r w:rsidRPr="002C3A9F">
        <w:lastRenderedPageBreak/>
        <w:t>Підтвердження ГАП’</w:t>
      </w:r>
    </w:p>
    <w:p w14:paraId="75D38E1A" w14:textId="77777777" w:rsidR="00CF4EFB" w:rsidRPr="002C3A9F" w:rsidRDefault="00CF4EFB" w:rsidP="001E3C35">
      <w:pPr>
        <w:spacing w:line="240" w:lineRule="auto"/>
        <w:ind w:left="142" w:firstLine="566"/>
        <w:rPr>
          <w:rFonts w:cs="Arial"/>
          <w:iCs/>
          <w:szCs w:val="28"/>
        </w:rPr>
      </w:pPr>
      <w:r w:rsidRPr="002C3A9F">
        <w:rPr>
          <w:rFonts w:cs="Arial"/>
          <w:iCs/>
          <w:szCs w:val="28"/>
        </w:rPr>
        <w:t>Проект розроблений відповідно до чинних норм, правил і стандартів.</w:t>
      </w:r>
    </w:p>
    <w:p w14:paraId="4FFF6E76" w14:textId="77777777" w:rsidR="00CF4EFB" w:rsidRPr="002C3A9F" w:rsidRDefault="00CF4EFB" w:rsidP="001E3C35">
      <w:pPr>
        <w:spacing w:line="240" w:lineRule="auto"/>
        <w:ind w:left="142" w:firstLine="566"/>
        <w:rPr>
          <w:rFonts w:cs="Arial"/>
          <w:iCs/>
          <w:szCs w:val="28"/>
        </w:rPr>
      </w:pPr>
    </w:p>
    <w:p w14:paraId="153D77D1" w14:textId="77777777" w:rsidR="00CF4EFB" w:rsidRPr="002C3A9F" w:rsidRDefault="00CF4EFB" w:rsidP="001E3C35">
      <w:pPr>
        <w:spacing w:line="240" w:lineRule="auto"/>
        <w:ind w:left="142" w:firstLine="566"/>
        <w:rPr>
          <w:rFonts w:cs="Arial"/>
          <w:iCs/>
          <w:szCs w:val="28"/>
        </w:rPr>
      </w:pPr>
    </w:p>
    <w:p w14:paraId="722A4352" w14:textId="77777777" w:rsidR="00CF4EFB" w:rsidRPr="002C3A9F" w:rsidRDefault="00CF4EFB" w:rsidP="001E3C35">
      <w:pPr>
        <w:spacing w:line="240" w:lineRule="auto"/>
        <w:ind w:left="142" w:firstLine="566"/>
        <w:rPr>
          <w:rFonts w:cs="Arial"/>
          <w:iCs/>
          <w:szCs w:val="28"/>
        </w:rPr>
      </w:pPr>
    </w:p>
    <w:p w14:paraId="5A659C0B" w14:textId="5CBF5007" w:rsidR="00CF4EFB" w:rsidRPr="002C3A9F" w:rsidRDefault="00CF4EFB" w:rsidP="001E3C35">
      <w:pPr>
        <w:spacing w:line="240" w:lineRule="auto"/>
        <w:ind w:left="142" w:firstLine="566"/>
        <w:rPr>
          <w:rFonts w:cs="Arial"/>
          <w:iCs/>
          <w:szCs w:val="28"/>
        </w:rPr>
      </w:pPr>
      <w:r w:rsidRPr="002C3A9F">
        <w:rPr>
          <w:rFonts w:cs="Arial"/>
          <w:iCs/>
          <w:szCs w:val="28"/>
        </w:rPr>
        <w:t xml:space="preserve">Головний архітектор проекту </w:t>
      </w:r>
      <w:r w:rsidRPr="002C3A9F">
        <w:rPr>
          <w:rFonts w:cs="Arial"/>
          <w:iCs/>
          <w:szCs w:val="28"/>
          <w:u w:val="single"/>
        </w:rPr>
        <w:t xml:space="preserve">                                 </w:t>
      </w:r>
      <w:r w:rsidRPr="002C3A9F">
        <w:rPr>
          <w:rFonts w:cs="Arial"/>
          <w:iCs/>
          <w:szCs w:val="28"/>
        </w:rPr>
        <w:t xml:space="preserve"> </w:t>
      </w:r>
      <w:r w:rsidR="00855D31" w:rsidRPr="002C3A9F">
        <w:rPr>
          <w:rFonts w:cs="Arial"/>
          <w:b/>
          <w:bCs/>
          <w:iCs/>
          <w:szCs w:val="28"/>
        </w:rPr>
        <w:t>В. Д. Рогожа</w:t>
      </w:r>
    </w:p>
    <w:p w14:paraId="07204A8F" w14:textId="77777777" w:rsidR="00CA6CEF" w:rsidRPr="002C3A9F" w:rsidRDefault="00CF4EFB" w:rsidP="001E3C35">
      <w:pPr>
        <w:spacing w:line="240" w:lineRule="auto"/>
        <w:ind w:left="709" w:firstLine="4820"/>
        <w:rPr>
          <w:rFonts w:cs="Arial"/>
          <w:iCs/>
          <w:szCs w:val="28"/>
        </w:rPr>
        <w:sectPr w:rsidR="00CA6CEF" w:rsidRPr="002C3A9F" w:rsidSect="00E1341F">
          <w:footerReference w:type="default" r:id="rId12"/>
          <w:pgSz w:w="11906" w:h="16838"/>
          <w:pgMar w:top="284" w:right="284" w:bottom="284" w:left="1134" w:header="0" w:footer="0" w:gutter="0"/>
          <w:pgNumType w:start="2"/>
          <w:cols w:space="708"/>
          <w:docGrid w:linePitch="360"/>
        </w:sectPr>
      </w:pPr>
      <w:r w:rsidRPr="002C3A9F">
        <w:rPr>
          <w:rFonts w:cs="Arial"/>
          <w:iCs/>
          <w:szCs w:val="28"/>
        </w:rPr>
        <w:t>М.П.</w:t>
      </w:r>
    </w:p>
    <w:p w14:paraId="7CD90D63" w14:textId="77777777" w:rsidR="00CA6CEF" w:rsidRPr="002C3A9F" w:rsidRDefault="005520F1" w:rsidP="001E3C35">
      <w:pPr>
        <w:pStyle w:val="3"/>
        <w:spacing w:line="240" w:lineRule="auto"/>
        <w:rPr>
          <w:rFonts w:cs="Arial"/>
          <w:iCs/>
        </w:rPr>
      </w:pPr>
      <w:r w:rsidRPr="002C3A9F">
        <w:lastRenderedPageBreak/>
        <w:t>Підтвердження інженера-землевпорядника</w:t>
      </w:r>
    </w:p>
    <w:p w14:paraId="2DE38D12" w14:textId="77777777" w:rsidR="00F10A2A" w:rsidRPr="002C3A9F" w:rsidRDefault="00F10A2A" w:rsidP="001E3C35">
      <w:pPr>
        <w:spacing w:line="240" w:lineRule="auto"/>
        <w:ind w:left="142" w:firstLine="709"/>
        <w:rPr>
          <w:rFonts w:cs="Arial"/>
          <w:iCs/>
          <w:szCs w:val="28"/>
        </w:rPr>
      </w:pPr>
      <w:r w:rsidRPr="002C3A9F">
        <w:rPr>
          <w:rFonts w:cs="Arial"/>
          <w:iCs/>
          <w:szCs w:val="28"/>
        </w:rPr>
        <w:t>Проект розроблений відповідно до чинних норм, правил і стандартів.</w:t>
      </w:r>
    </w:p>
    <w:p w14:paraId="0DA7B9FE" w14:textId="77777777" w:rsidR="00F10A2A" w:rsidRPr="002C3A9F" w:rsidRDefault="00F10A2A" w:rsidP="001E3C35">
      <w:pPr>
        <w:spacing w:line="240" w:lineRule="auto"/>
        <w:ind w:left="142" w:firstLine="566"/>
        <w:rPr>
          <w:rFonts w:cs="Arial"/>
          <w:iCs/>
          <w:szCs w:val="28"/>
        </w:rPr>
      </w:pPr>
    </w:p>
    <w:p w14:paraId="3E60088C" w14:textId="6B605B35" w:rsidR="00CA1E15" w:rsidRPr="00CA1E15" w:rsidRDefault="00CA1E15" w:rsidP="00CA1E15">
      <w:pPr>
        <w:spacing w:line="240" w:lineRule="auto"/>
        <w:ind w:left="142" w:firstLine="566"/>
        <w:rPr>
          <w:rFonts w:cs="Arial"/>
          <w:iCs/>
          <w:szCs w:val="28"/>
        </w:rPr>
      </w:pPr>
      <w:r w:rsidRPr="00CA1E15">
        <w:rPr>
          <w:rFonts w:cs="Arial"/>
          <w:iCs/>
          <w:szCs w:val="28"/>
        </w:rPr>
        <w:t xml:space="preserve">Інженер-землевпорядник   </w:t>
      </w:r>
      <w:r>
        <w:rPr>
          <w:rFonts w:cs="Arial"/>
          <w:iCs/>
          <w:szCs w:val="28"/>
        </w:rPr>
        <w:t xml:space="preserve">_________________ </w:t>
      </w:r>
      <w:proofErr w:type="spellStart"/>
      <w:r>
        <w:rPr>
          <w:rFonts w:cs="Arial"/>
          <w:iCs/>
          <w:szCs w:val="28"/>
        </w:rPr>
        <w:t>Томчук</w:t>
      </w:r>
      <w:proofErr w:type="spellEnd"/>
      <w:r>
        <w:rPr>
          <w:rFonts w:cs="Arial"/>
          <w:iCs/>
          <w:szCs w:val="28"/>
        </w:rPr>
        <w:t xml:space="preserve"> І.В.</w:t>
      </w:r>
      <w:r w:rsidRPr="00CA1E15">
        <w:rPr>
          <w:rFonts w:cs="Arial"/>
          <w:iCs/>
          <w:szCs w:val="28"/>
        </w:rPr>
        <w:t xml:space="preserve"> </w:t>
      </w:r>
    </w:p>
    <w:p w14:paraId="7696FF91" w14:textId="619EB98C" w:rsidR="00F10A2A" w:rsidRPr="002C3A9F" w:rsidRDefault="00CA1E15" w:rsidP="00CA1E15">
      <w:pPr>
        <w:spacing w:line="240" w:lineRule="auto"/>
        <w:ind w:left="142" w:firstLine="566"/>
        <w:rPr>
          <w:rFonts w:cs="Arial"/>
          <w:iCs/>
          <w:szCs w:val="28"/>
        </w:rPr>
      </w:pPr>
      <w:r>
        <w:rPr>
          <w:rFonts w:cs="Arial"/>
          <w:iCs/>
          <w:szCs w:val="28"/>
        </w:rPr>
        <w:t xml:space="preserve">                           </w:t>
      </w:r>
    </w:p>
    <w:p w14:paraId="19D743A8" w14:textId="77777777" w:rsidR="00F10A2A" w:rsidRPr="002C3A9F" w:rsidRDefault="00F10A2A" w:rsidP="001E3C35">
      <w:pPr>
        <w:spacing w:line="240" w:lineRule="auto"/>
        <w:ind w:left="142" w:firstLine="566"/>
        <w:rPr>
          <w:rFonts w:cs="Arial"/>
          <w:iCs/>
          <w:szCs w:val="28"/>
        </w:rPr>
      </w:pPr>
    </w:p>
    <w:p w14:paraId="724B3FBF" w14:textId="52207040" w:rsidR="00CA6CEF" w:rsidRPr="002C3A9F" w:rsidRDefault="00F10A2A" w:rsidP="001E3C35">
      <w:pPr>
        <w:spacing w:line="240" w:lineRule="auto"/>
        <w:ind w:left="142" w:firstLine="566"/>
        <w:rPr>
          <w:rFonts w:cs="Arial"/>
          <w:iCs/>
          <w:szCs w:val="28"/>
        </w:rPr>
        <w:sectPr w:rsidR="00CA6CEF" w:rsidRPr="002C3A9F" w:rsidSect="007C3B01">
          <w:footerReference w:type="default" r:id="rId13"/>
          <w:pgSz w:w="11906" w:h="16838"/>
          <w:pgMar w:top="284" w:right="284" w:bottom="284" w:left="1134" w:header="0" w:footer="0" w:gutter="0"/>
          <w:cols w:space="708"/>
          <w:docGrid w:linePitch="360"/>
        </w:sectPr>
      </w:pPr>
      <w:r w:rsidRPr="002C3A9F">
        <w:rPr>
          <w:rFonts w:cs="Arial"/>
          <w:iCs/>
          <w:szCs w:val="28"/>
        </w:rPr>
        <w:t xml:space="preserve">Інженер-землевпорядник </w:t>
      </w:r>
      <w:r w:rsidRPr="002C3A9F">
        <w:rPr>
          <w:rFonts w:cs="Arial"/>
          <w:iCs/>
          <w:szCs w:val="28"/>
          <w:u w:val="single"/>
        </w:rPr>
        <w:t xml:space="preserve">                                     </w:t>
      </w:r>
      <w:r w:rsidRPr="002C3A9F">
        <w:rPr>
          <w:rFonts w:cs="Arial"/>
          <w:iCs/>
          <w:szCs w:val="28"/>
        </w:rPr>
        <w:t xml:space="preserve"> </w:t>
      </w:r>
      <w:proofErr w:type="spellStart"/>
      <w:r w:rsidR="00744531" w:rsidRPr="002C3A9F">
        <w:rPr>
          <w:rFonts w:cs="Arial"/>
          <w:iCs/>
          <w:szCs w:val="28"/>
        </w:rPr>
        <w:t>Маліцький</w:t>
      </w:r>
      <w:proofErr w:type="spellEnd"/>
      <w:r w:rsidR="00744531" w:rsidRPr="002C3A9F">
        <w:rPr>
          <w:rFonts w:cs="Arial"/>
          <w:iCs/>
          <w:szCs w:val="28"/>
        </w:rPr>
        <w:t xml:space="preserve"> А.</w:t>
      </w:r>
      <w:r w:rsidR="00CA1E15">
        <w:rPr>
          <w:rFonts w:cs="Arial"/>
          <w:iCs/>
          <w:szCs w:val="28"/>
        </w:rPr>
        <w:t>Ю</w:t>
      </w:r>
    </w:p>
    <w:p w14:paraId="4BD979AC" w14:textId="77777777" w:rsidR="00740541" w:rsidRPr="002C3A9F" w:rsidRDefault="005520F1" w:rsidP="001E3C35">
      <w:pPr>
        <w:spacing w:line="240" w:lineRule="auto"/>
        <w:ind w:left="5387"/>
        <w:rPr>
          <w:rFonts w:cs="Arial"/>
          <w:iCs/>
          <w:szCs w:val="28"/>
        </w:rPr>
      </w:pPr>
      <w:r w:rsidRPr="002C3A9F">
        <w:rPr>
          <w:rFonts w:cs="Arial"/>
          <w:iCs/>
          <w:szCs w:val="28"/>
        </w:rPr>
        <w:lastRenderedPageBreak/>
        <w:t>М.</w:t>
      </w:r>
      <w:r w:rsidR="00F10A2A" w:rsidRPr="002C3A9F">
        <w:rPr>
          <w:rFonts w:cs="Arial"/>
          <w:iCs/>
          <w:szCs w:val="28"/>
        </w:rPr>
        <w:t>П.</w:t>
      </w:r>
    </w:p>
    <w:p w14:paraId="711D9BEA" w14:textId="77777777" w:rsidR="005520F1" w:rsidRPr="002C3A9F" w:rsidRDefault="005520F1" w:rsidP="001E3C35">
      <w:pPr>
        <w:spacing w:line="240" w:lineRule="auto"/>
        <w:rPr>
          <w:rFonts w:cs="Arial"/>
          <w:iCs/>
          <w:szCs w:val="28"/>
        </w:rPr>
        <w:sectPr w:rsidR="005520F1" w:rsidRPr="002C3A9F" w:rsidSect="007C3B01">
          <w:footerReference w:type="default" r:id="rId14"/>
          <w:type w:val="continuous"/>
          <w:pgSz w:w="11906" w:h="16838" w:code="9"/>
          <w:pgMar w:top="284" w:right="284" w:bottom="284" w:left="1276" w:header="284" w:footer="227" w:gutter="0"/>
          <w:cols w:space="569"/>
          <w:docGrid w:linePitch="360"/>
        </w:sectPr>
      </w:pPr>
    </w:p>
    <w:p w14:paraId="17F35772" w14:textId="77777777" w:rsidR="00740541" w:rsidRPr="002C3A9F" w:rsidRDefault="00740541" w:rsidP="001E3C35">
      <w:pPr>
        <w:spacing w:line="240" w:lineRule="auto"/>
        <w:rPr>
          <w:rFonts w:cs="Arial"/>
          <w:iCs/>
          <w:szCs w:val="28"/>
        </w:rPr>
      </w:pPr>
      <w:r w:rsidRPr="002C3A9F">
        <w:rPr>
          <w:rFonts w:cs="Arial"/>
          <w:iCs/>
          <w:szCs w:val="28"/>
        </w:rPr>
        <w:lastRenderedPageBreak/>
        <w:br w:type="page"/>
      </w:r>
    </w:p>
    <w:p w14:paraId="6D6E7891" w14:textId="77777777" w:rsidR="00A77038" w:rsidRPr="002C3A9F" w:rsidRDefault="00A77038" w:rsidP="001E3C35">
      <w:pPr>
        <w:widowControl w:val="0"/>
        <w:suppressAutoHyphens/>
        <w:autoSpaceDE w:val="0"/>
        <w:spacing w:after="0" w:line="240" w:lineRule="auto"/>
        <w:ind w:left="709"/>
        <w:jc w:val="center"/>
        <w:rPr>
          <w:rFonts w:eastAsia="Times New Roman" w:cs="Arial"/>
          <w:bCs/>
          <w:iCs/>
          <w:sz w:val="24"/>
          <w:szCs w:val="24"/>
          <w:lang w:eastAsia="ar-SA"/>
        </w:rPr>
        <w:sectPr w:rsidR="00A77038" w:rsidRPr="002C3A9F" w:rsidSect="007C3B01">
          <w:type w:val="continuous"/>
          <w:pgSz w:w="11906" w:h="16838" w:code="9"/>
          <w:pgMar w:top="284" w:right="284" w:bottom="284" w:left="1276" w:header="284" w:footer="227" w:gutter="0"/>
          <w:cols w:num="2" w:space="569"/>
          <w:docGrid w:linePitch="360"/>
        </w:sectPr>
      </w:pPr>
    </w:p>
    <w:p w14:paraId="20D37263" w14:textId="77777777" w:rsidR="007823CF" w:rsidRPr="00532763" w:rsidRDefault="007823CF" w:rsidP="001E3C35">
      <w:pPr>
        <w:spacing w:line="240" w:lineRule="auto"/>
        <w:rPr>
          <w:rFonts w:eastAsia="Times New Roman" w:cs="Arial"/>
          <w:b/>
          <w:strike/>
          <w:color w:val="FF0000"/>
          <w:szCs w:val="28"/>
          <w:lang w:eastAsia="ar-SA"/>
        </w:rPr>
        <w:sectPr w:rsidR="007823CF" w:rsidRPr="00532763" w:rsidSect="007C3B01">
          <w:type w:val="continuous"/>
          <w:pgSz w:w="11906" w:h="16838" w:code="9"/>
          <w:pgMar w:top="284" w:right="425" w:bottom="284" w:left="1276" w:header="113" w:footer="340" w:gutter="0"/>
          <w:cols w:space="849"/>
          <w:docGrid w:linePitch="360"/>
        </w:sectPr>
      </w:pPr>
    </w:p>
    <w:tbl>
      <w:tblPr>
        <w:tblpPr w:leftFromText="181" w:rightFromText="181" w:vertAnchor="text" w:horzAnchor="margin" w:tblpY="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095"/>
        <w:gridCol w:w="1412"/>
      </w:tblGrid>
      <w:tr w:rsidR="00C3179E" w:rsidRPr="002C3A9F" w14:paraId="4774C531" w14:textId="77777777" w:rsidTr="00C3179E">
        <w:tc>
          <w:tcPr>
            <w:tcW w:w="2235" w:type="dxa"/>
          </w:tcPr>
          <w:p w14:paraId="3B0EFB71" w14:textId="77777777" w:rsidR="00C3179E" w:rsidRPr="002C3A9F" w:rsidRDefault="00C3179E" w:rsidP="00C3179E">
            <w:pPr>
              <w:widowControl w:val="0"/>
              <w:suppressAutoHyphens/>
              <w:autoSpaceDE w:val="0"/>
              <w:spacing w:after="120" w:line="240" w:lineRule="auto"/>
              <w:jc w:val="center"/>
              <w:rPr>
                <w:rFonts w:eastAsia="Times New Roman" w:cs="Arial"/>
                <w:bCs/>
                <w:iCs/>
                <w:sz w:val="24"/>
                <w:szCs w:val="24"/>
                <w:lang w:eastAsia="ar-SA"/>
              </w:rPr>
            </w:pPr>
            <w:r w:rsidRPr="002C3A9F">
              <w:rPr>
                <w:rFonts w:eastAsia="Times New Roman" w:cs="Arial"/>
                <w:bCs/>
                <w:iCs/>
                <w:sz w:val="24"/>
                <w:szCs w:val="24"/>
                <w:lang w:eastAsia="ar-SA"/>
              </w:rPr>
              <w:t>Позначення</w:t>
            </w:r>
          </w:p>
        </w:tc>
        <w:tc>
          <w:tcPr>
            <w:tcW w:w="6095" w:type="dxa"/>
          </w:tcPr>
          <w:p w14:paraId="48D0FFE8" w14:textId="77777777" w:rsidR="00C3179E" w:rsidRPr="002C3A9F" w:rsidRDefault="00C3179E" w:rsidP="00C3179E">
            <w:pPr>
              <w:widowControl w:val="0"/>
              <w:suppressAutoHyphens/>
              <w:autoSpaceDE w:val="0"/>
              <w:spacing w:after="120" w:line="240" w:lineRule="auto"/>
              <w:jc w:val="center"/>
              <w:rPr>
                <w:rFonts w:eastAsia="Times New Roman" w:cs="Arial"/>
                <w:bCs/>
                <w:iCs/>
                <w:sz w:val="24"/>
                <w:szCs w:val="24"/>
                <w:lang w:eastAsia="ar-SA"/>
              </w:rPr>
            </w:pPr>
            <w:r w:rsidRPr="002C3A9F">
              <w:rPr>
                <w:rFonts w:eastAsia="Times New Roman" w:cs="Arial"/>
                <w:bCs/>
                <w:iCs/>
                <w:sz w:val="24"/>
                <w:szCs w:val="24"/>
                <w:lang w:eastAsia="ar-SA"/>
              </w:rPr>
              <w:t>Найменування</w:t>
            </w:r>
          </w:p>
        </w:tc>
        <w:tc>
          <w:tcPr>
            <w:tcW w:w="1412" w:type="dxa"/>
          </w:tcPr>
          <w:p w14:paraId="14F649AA"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r w:rsidRPr="002C3A9F">
              <w:rPr>
                <w:rFonts w:eastAsia="Times New Roman" w:cs="Arial"/>
                <w:bCs/>
                <w:iCs/>
                <w:sz w:val="24"/>
                <w:szCs w:val="24"/>
                <w:lang w:eastAsia="ar-SA"/>
              </w:rPr>
              <w:t>Примітка</w:t>
            </w:r>
          </w:p>
        </w:tc>
      </w:tr>
      <w:tr w:rsidR="00C3179E" w:rsidRPr="002C3A9F" w14:paraId="7CC4CE09" w14:textId="77777777" w:rsidTr="00C3179E">
        <w:tc>
          <w:tcPr>
            <w:tcW w:w="2235" w:type="dxa"/>
            <w:vAlign w:val="center"/>
          </w:tcPr>
          <w:p w14:paraId="65BDB8BF" w14:textId="77777777" w:rsidR="00C3179E" w:rsidRPr="002C3A9F" w:rsidRDefault="00C3179E" w:rsidP="00C3179E">
            <w:pPr>
              <w:widowControl w:val="0"/>
              <w:suppressAutoHyphens/>
              <w:autoSpaceDE w:val="0"/>
              <w:spacing w:after="120" w:line="240" w:lineRule="auto"/>
              <w:jc w:val="center"/>
              <w:rPr>
                <w:rFonts w:eastAsia="Times New Roman" w:cs="Arial"/>
                <w:bCs/>
                <w:iCs/>
                <w:spacing w:val="-8"/>
                <w:sz w:val="20"/>
                <w:szCs w:val="20"/>
                <w:highlight w:val="yellow"/>
                <w:lang w:eastAsia="ar-SA"/>
              </w:rPr>
            </w:pPr>
            <w:r>
              <w:rPr>
                <w:rFonts w:eastAsia="Times New Roman" w:cs="Arial"/>
                <w:bCs/>
                <w:iCs/>
                <w:spacing w:val="-8"/>
                <w:sz w:val="20"/>
                <w:szCs w:val="20"/>
                <w:lang w:eastAsia="ar-SA"/>
              </w:rPr>
              <w:t>001-24</w:t>
            </w:r>
          </w:p>
        </w:tc>
        <w:tc>
          <w:tcPr>
            <w:tcW w:w="6095" w:type="dxa"/>
          </w:tcPr>
          <w:p w14:paraId="3A657052"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r w:rsidRPr="002C3A9F">
              <w:rPr>
                <w:rFonts w:eastAsia="Times New Roman" w:cs="Arial"/>
                <w:bCs/>
                <w:iCs/>
                <w:sz w:val="24"/>
                <w:szCs w:val="24"/>
                <w:lang w:eastAsia="ar-SA"/>
              </w:rPr>
              <w:t>Титульний аркуш</w:t>
            </w:r>
          </w:p>
        </w:tc>
        <w:tc>
          <w:tcPr>
            <w:tcW w:w="1412" w:type="dxa"/>
          </w:tcPr>
          <w:p w14:paraId="6092DA12" w14:textId="41F615CA" w:rsidR="00C3179E" w:rsidRPr="002C3A9F" w:rsidRDefault="00C3179E" w:rsidP="00C3179E">
            <w:pPr>
              <w:widowControl w:val="0"/>
              <w:suppressAutoHyphens/>
              <w:autoSpaceDE w:val="0"/>
              <w:spacing w:after="120" w:line="240" w:lineRule="auto"/>
              <w:jc w:val="center"/>
              <w:rPr>
                <w:rFonts w:eastAsia="Times New Roman" w:cs="Arial"/>
                <w:bCs/>
                <w:iCs/>
                <w:sz w:val="24"/>
                <w:szCs w:val="24"/>
                <w:lang w:eastAsia="ar-SA"/>
              </w:rPr>
            </w:pPr>
          </w:p>
        </w:tc>
      </w:tr>
      <w:tr w:rsidR="00C3179E" w:rsidRPr="002C3A9F" w14:paraId="11C300E7" w14:textId="77777777" w:rsidTr="00C3179E">
        <w:tc>
          <w:tcPr>
            <w:tcW w:w="2235" w:type="dxa"/>
            <w:vAlign w:val="center"/>
          </w:tcPr>
          <w:p w14:paraId="252125E2" w14:textId="77777777" w:rsidR="00C3179E" w:rsidRPr="002C3A9F" w:rsidRDefault="00C3179E" w:rsidP="00C3179E">
            <w:pPr>
              <w:widowControl w:val="0"/>
              <w:suppressAutoHyphens/>
              <w:autoSpaceDE w:val="0"/>
              <w:spacing w:after="120" w:line="240" w:lineRule="auto"/>
              <w:jc w:val="center"/>
              <w:rPr>
                <w:rFonts w:eastAsia="Times New Roman" w:cs="Arial"/>
                <w:bCs/>
                <w:iCs/>
                <w:spacing w:val="-8"/>
                <w:sz w:val="20"/>
                <w:szCs w:val="20"/>
                <w:highlight w:val="yellow"/>
                <w:lang w:eastAsia="ar-SA"/>
              </w:rPr>
            </w:pPr>
            <w:r>
              <w:rPr>
                <w:rFonts w:eastAsia="Times New Roman" w:cs="Arial"/>
                <w:bCs/>
                <w:iCs/>
                <w:spacing w:val="-8"/>
                <w:sz w:val="20"/>
                <w:szCs w:val="20"/>
                <w:lang w:eastAsia="ar-SA"/>
              </w:rPr>
              <w:t>001-24</w:t>
            </w:r>
            <w:r w:rsidRPr="002C3A9F">
              <w:rPr>
                <w:rFonts w:eastAsia="Times New Roman" w:cs="Arial"/>
                <w:bCs/>
                <w:iCs/>
                <w:spacing w:val="-8"/>
                <w:sz w:val="20"/>
                <w:szCs w:val="20"/>
                <w:lang w:eastAsia="ar-SA"/>
              </w:rPr>
              <w:t>.ПД</w:t>
            </w:r>
          </w:p>
        </w:tc>
        <w:tc>
          <w:tcPr>
            <w:tcW w:w="6095" w:type="dxa"/>
          </w:tcPr>
          <w:p w14:paraId="03B71743"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r w:rsidRPr="002C3A9F">
              <w:rPr>
                <w:rFonts w:eastAsia="Times New Roman" w:cs="Arial"/>
                <w:bCs/>
                <w:iCs/>
                <w:sz w:val="24"/>
                <w:szCs w:val="24"/>
                <w:lang w:eastAsia="ar-SA"/>
              </w:rPr>
              <w:t xml:space="preserve">Підтвердження </w:t>
            </w:r>
            <w:proofErr w:type="spellStart"/>
            <w:r w:rsidRPr="002C3A9F">
              <w:rPr>
                <w:rFonts w:eastAsia="Times New Roman" w:cs="Arial"/>
                <w:bCs/>
                <w:iCs/>
                <w:sz w:val="24"/>
                <w:szCs w:val="24"/>
                <w:lang w:eastAsia="ar-SA"/>
              </w:rPr>
              <w:t>ГАП'а</w:t>
            </w:r>
            <w:proofErr w:type="spellEnd"/>
          </w:p>
        </w:tc>
        <w:tc>
          <w:tcPr>
            <w:tcW w:w="1412" w:type="dxa"/>
          </w:tcPr>
          <w:p w14:paraId="220415BF" w14:textId="18AEB74C" w:rsidR="00C3179E" w:rsidRPr="002C3A9F" w:rsidRDefault="00C3179E" w:rsidP="00C3179E">
            <w:pPr>
              <w:widowControl w:val="0"/>
              <w:suppressAutoHyphens/>
              <w:autoSpaceDE w:val="0"/>
              <w:spacing w:after="120" w:line="240" w:lineRule="auto"/>
              <w:jc w:val="center"/>
              <w:rPr>
                <w:rFonts w:eastAsia="Times New Roman" w:cs="Arial"/>
                <w:bCs/>
                <w:iCs/>
                <w:sz w:val="24"/>
                <w:szCs w:val="24"/>
                <w:lang w:eastAsia="ar-SA"/>
              </w:rPr>
            </w:pPr>
          </w:p>
        </w:tc>
      </w:tr>
      <w:tr w:rsidR="00C3179E" w:rsidRPr="002C3A9F" w14:paraId="340DBEDE" w14:textId="77777777" w:rsidTr="00C3179E">
        <w:tc>
          <w:tcPr>
            <w:tcW w:w="2235" w:type="dxa"/>
            <w:vAlign w:val="center"/>
          </w:tcPr>
          <w:p w14:paraId="01066075" w14:textId="77777777" w:rsidR="00C3179E" w:rsidRPr="002C3A9F" w:rsidRDefault="00C3179E" w:rsidP="00C3179E">
            <w:pPr>
              <w:widowControl w:val="0"/>
              <w:suppressAutoHyphens/>
              <w:autoSpaceDE w:val="0"/>
              <w:spacing w:after="120" w:line="240" w:lineRule="auto"/>
              <w:jc w:val="center"/>
              <w:rPr>
                <w:rFonts w:eastAsia="Times New Roman" w:cs="Arial"/>
                <w:bCs/>
                <w:iCs/>
                <w:spacing w:val="-8"/>
                <w:sz w:val="20"/>
                <w:szCs w:val="20"/>
                <w:lang w:eastAsia="ar-SA"/>
              </w:rPr>
            </w:pPr>
          </w:p>
        </w:tc>
        <w:tc>
          <w:tcPr>
            <w:tcW w:w="6095" w:type="dxa"/>
          </w:tcPr>
          <w:p w14:paraId="6CAF275E"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r w:rsidRPr="002C3A9F">
              <w:rPr>
                <w:rFonts w:eastAsia="Times New Roman" w:cs="Arial"/>
                <w:bCs/>
                <w:iCs/>
                <w:sz w:val="24"/>
                <w:szCs w:val="24"/>
                <w:lang w:eastAsia="ar-SA"/>
              </w:rPr>
              <w:t>Підтвердження І-З</w:t>
            </w:r>
          </w:p>
        </w:tc>
        <w:tc>
          <w:tcPr>
            <w:tcW w:w="1412" w:type="dxa"/>
          </w:tcPr>
          <w:p w14:paraId="16862A34" w14:textId="01BAAFC3" w:rsidR="00C3179E" w:rsidRPr="002C3A9F" w:rsidRDefault="00C3179E" w:rsidP="00C3179E">
            <w:pPr>
              <w:widowControl w:val="0"/>
              <w:suppressAutoHyphens/>
              <w:autoSpaceDE w:val="0"/>
              <w:spacing w:after="120" w:line="240" w:lineRule="auto"/>
              <w:jc w:val="center"/>
              <w:rPr>
                <w:rFonts w:eastAsia="Times New Roman" w:cs="Arial"/>
                <w:bCs/>
                <w:iCs/>
                <w:sz w:val="24"/>
                <w:szCs w:val="24"/>
                <w:lang w:eastAsia="ar-SA"/>
              </w:rPr>
            </w:pPr>
          </w:p>
        </w:tc>
      </w:tr>
      <w:tr w:rsidR="00C3179E" w:rsidRPr="002C3A9F" w14:paraId="2E235A10" w14:textId="77777777" w:rsidTr="00C3179E">
        <w:tc>
          <w:tcPr>
            <w:tcW w:w="2235" w:type="dxa"/>
            <w:vAlign w:val="center"/>
          </w:tcPr>
          <w:p w14:paraId="0E602A69" w14:textId="77777777" w:rsidR="00C3179E" w:rsidRPr="002C3A9F" w:rsidRDefault="00C3179E" w:rsidP="00C3179E">
            <w:pPr>
              <w:widowControl w:val="0"/>
              <w:suppressAutoHyphens/>
              <w:autoSpaceDE w:val="0"/>
              <w:spacing w:after="120" w:line="240" w:lineRule="auto"/>
              <w:jc w:val="center"/>
              <w:rPr>
                <w:rFonts w:eastAsia="Times New Roman" w:cs="Arial"/>
                <w:bCs/>
                <w:iCs/>
                <w:spacing w:val="-8"/>
                <w:sz w:val="20"/>
                <w:szCs w:val="20"/>
                <w:highlight w:val="yellow"/>
                <w:lang w:eastAsia="ar-SA"/>
              </w:rPr>
            </w:pPr>
          </w:p>
        </w:tc>
        <w:tc>
          <w:tcPr>
            <w:tcW w:w="6095" w:type="dxa"/>
          </w:tcPr>
          <w:p w14:paraId="1A47B6DE"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r w:rsidRPr="002C3A9F">
              <w:rPr>
                <w:rFonts w:eastAsia="Times New Roman" w:cs="Arial"/>
                <w:bCs/>
                <w:iCs/>
                <w:sz w:val="24"/>
                <w:szCs w:val="24"/>
                <w:lang w:eastAsia="ar-SA"/>
              </w:rPr>
              <w:t>Завдання на розроблення детального плану території</w:t>
            </w:r>
          </w:p>
        </w:tc>
        <w:tc>
          <w:tcPr>
            <w:tcW w:w="1412" w:type="dxa"/>
          </w:tcPr>
          <w:p w14:paraId="4C3F2961" w14:textId="71F57473" w:rsidR="00C3179E" w:rsidRPr="002C3A9F" w:rsidRDefault="00C3179E" w:rsidP="00C3179E">
            <w:pPr>
              <w:widowControl w:val="0"/>
              <w:suppressAutoHyphens/>
              <w:autoSpaceDE w:val="0"/>
              <w:spacing w:after="120" w:line="240" w:lineRule="auto"/>
              <w:jc w:val="center"/>
              <w:rPr>
                <w:rFonts w:eastAsia="Times New Roman" w:cs="Arial"/>
                <w:bCs/>
                <w:iCs/>
                <w:sz w:val="24"/>
                <w:szCs w:val="24"/>
                <w:lang w:eastAsia="ar-SA"/>
              </w:rPr>
            </w:pPr>
          </w:p>
        </w:tc>
      </w:tr>
      <w:tr w:rsidR="00C3179E" w:rsidRPr="002C3A9F" w14:paraId="206C1B96" w14:textId="77777777" w:rsidTr="00C3179E">
        <w:tc>
          <w:tcPr>
            <w:tcW w:w="2235" w:type="dxa"/>
            <w:vAlign w:val="center"/>
          </w:tcPr>
          <w:p w14:paraId="1D42D9E7" w14:textId="77777777" w:rsidR="00C3179E" w:rsidRPr="002C3A9F" w:rsidRDefault="00C3179E" w:rsidP="00C3179E">
            <w:pPr>
              <w:widowControl w:val="0"/>
              <w:suppressAutoHyphens/>
              <w:autoSpaceDE w:val="0"/>
              <w:spacing w:after="120" w:line="240" w:lineRule="auto"/>
              <w:jc w:val="center"/>
              <w:rPr>
                <w:rFonts w:eastAsia="Times New Roman" w:cs="Arial"/>
                <w:bCs/>
                <w:iCs/>
                <w:spacing w:val="-8"/>
                <w:sz w:val="20"/>
                <w:szCs w:val="20"/>
                <w:highlight w:val="yellow"/>
                <w:lang w:eastAsia="ar-SA"/>
              </w:rPr>
            </w:pPr>
            <w:r>
              <w:rPr>
                <w:rFonts w:eastAsia="Times New Roman" w:cs="Arial"/>
                <w:bCs/>
                <w:iCs/>
                <w:spacing w:val="-8"/>
                <w:sz w:val="20"/>
                <w:szCs w:val="20"/>
                <w:lang w:eastAsia="ar-SA"/>
              </w:rPr>
              <w:t>001-24</w:t>
            </w:r>
            <w:r w:rsidRPr="002C3A9F">
              <w:rPr>
                <w:rFonts w:eastAsia="Times New Roman" w:cs="Arial"/>
                <w:bCs/>
                <w:iCs/>
                <w:spacing w:val="-8"/>
                <w:sz w:val="20"/>
                <w:szCs w:val="20"/>
                <w:lang w:eastAsia="ar-SA"/>
              </w:rPr>
              <w:t>.ЗМ</w:t>
            </w:r>
          </w:p>
        </w:tc>
        <w:tc>
          <w:tcPr>
            <w:tcW w:w="6095" w:type="dxa"/>
          </w:tcPr>
          <w:p w14:paraId="28AE2E56"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r w:rsidRPr="002C3A9F">
              <w:rPr>
                <w:rFonts w:eastAsia="Times New Roman" w:cs="Arial"/>
                <w:bCs/>
                <w:iCs/>
                <w:sz w:val="24"/>
                <w:szCs w:val="24"/>
                <w:lang w:eastAsia="ar-SA"/>
              </w:rPr>
              <w:t>Зміст</w:t>
            </w:r>
          </w:p>
        </w:tc>
        <w:tc>
          <w:tcPr>
            <w:tcW w:w="1412" w:type="dxa"/>
          </w:tcPr>
          <w:p w14:paraId="3D3474A8" w14:textId="70814AD9" w:rsidR="00C3179E" w:rsidRPr="002C3A9F" w:rsidRDefault="00C3179E" w:rsidP="00C3179E">
            <w:pPr>
              <w:widowControl w:val="0"/>
              <w:suppressAutoHyphens/>
              <w:autoSpaceDE w:val="0"/>
              <w:spacing w:after="120" w:line="240" w:lineRule="auto"/>
              <w:jc w:val="center"/>
              <w:rPr>
                <w:rFonts w:eastAsia="Times New Roman" w:cs="Arial"/>
                <w:bCs/>
                <w:iCs/>
                <w:sz w:val="24"/>
                <w:szCs w:val="24"/>
                <w:lang w:eastAsia="ar-SA"/>
              </w:rPr>
            </w:pPr>
          </w:p>
        </w:tc>
      </w:tr>
      <w:tr w:rsidR="00C3179E" w:rsidRPr="002C3A9F" w14:paraId="091A485B" w14:textId="77777777" w:rsidTr="00C3179E">
        <w:tc>
          <w:tcPr>
            <w:tcW w:w="2235" w:type="dxa"/>
            <w:vAlign w:val="center"/>
          </w:tcPr>
          <w:p w14:paraId="6E6B1910" w14:textId="77777777" w:rsidR="00C3179E" w:rsidRPr="002C3A9F" w:rsidRDefault="00C3179E" w:rsidP="00C3179E">
            <w:pPr>
              <w:widowControl w:val="0"/>
              <w:suppressAutoHyphens/>
              <w:autoSpaceDE w:val="0"/>
              <w:spacing w:after="120" w:line="240" w:lineRule="auto"/>
              <w:jc w:val="center"/>
              <w:rPr>
                <w:rFonts w:eastAsia="Times New Roman" w:cs="Arial"/>
                <w:bCs/>
                <w:iCs/>
                <w:spacing w:val="-8"/>
                <w:sz w:val="20"/>
                <w:szCs w:val="20"/>
                <w:highlight w:val="yellow"/>
                <w:lang w:eastAsia="ar-SA"/>
              </w:rPr>
            </w:pPr>
            <w:r>
              <w:rPr>
                <w:rFonts w:eastAsia="Times New Roman" w:cs="Arial"/>
                <w:bCs/>
                <w:iCs/>
                <w:spacing w:val="-8"/>
                <w:sz w:val="20"/>
                <w:szCs w:val="20"/>
                <w:lang w:eastAsia="ar-SA"/>
              </w:rPr>
              <w:t>001-24</w:t>
            </w:r>
            <w:r w:rsidRPr="002C3A9F">
              <w:rPr>
                <w:rFonts w:eastAsia="Times New Roman" w:cs="Arial"/>
                <w:bCs/>
                <w:iCs/>
                <w:spacing w:val="-8"/>
                <w:sz w:val="20"/>
                <w:szCs w:val="20"/>
                <w:lang w:eastAsia="ar-SA"/>
              </w:rPr>
              <w:t>.СП</w:t>
            </w:r>
          </w:p>
        </w:tc>
        <w:tc>
          <w:tcPr>
            <w:tcW w:w="6095" w:type="dxa"/>
          </w:tcPr>
          <w:p w14:paraId="1DAD7745"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r w:rsidRPr="002C3A9F">
              <w:rPr>
                <w:rFonts w:eastAsia="Times New Roman" w:cs="Arial"/>
                <w:bCs/>
                <w:iCs/>
                <w:sz w:val="24"/>
                <w:szCs w:val="24"/>
                <w:lang w:eastAsia="ar-SA"/>
              </w:rPr>
              <w:t>Склад проекту</w:t>
            </w:r>
          </w:p>
        </w:tc>
        <w:tc>
          <w:tcPr>
            <w:tcW w:w="1412" w:type="dxa"/>
          </w:tcPr>
          <w:p w14:paraId="22C560AB" w14:textId="2B216D54" w:rsidR="00C3179E" w:rsidRPr="002C3A9F" w:rsidRDefault="00C3179E" w:rsidP="00C3179E">
            <w:pPr>
              <w:widowControl w:val="0"/>
              <w:suppressAutoHyphens/>
              <w:autoSpaceDE w:val="0"/>
              <w:spacing w:after="120" w:line="240" w:lineRule="auto"/>
              <w:jc w:val="center"/>
              <w:rPr>
                <w:rFonts w:eastAsia="Times New Roman" w:cs="Arial"/>
                <w:bCs/>
                <w:iCs/>
                <w:sz w:val="24"/>
                <w:szCs w:val="24"/>
                <w:lang w:eastAsia="ar-SA"/>
              </w:rPr>
            </w:pPr>
          </w:p>
        </w:tc>
      </w:tr>
      <w:tr w:rsidR="00C3179E" w:rsidRPr="002C3A9F" w14:paraId="5D2406D1" w14:textId="77777777" w:rsidTr="00C3179E">
        <w:tc>
          <w:tcPr>
            <w:tcW w:w="2235" w:type="dxa"/>
            <w:vAlign w:val="center"/>
          </w:tcPr>
          <w:p w14:paraId="5056826E" w14:textId="77777777" w:rsidR="00C3179E" w:rsidRPr="002C3A9F" w:rsidRDefault="00C3179E" w:rsidP="00C3179E">
            <w:pPr>
              <w:widowControl w:val="0"/>
              <w:suppressAutoHyphens/>
              <w:autoSpaceDE w:val="0"/>
              <w:spacing w:after="120" w:line="240" w:lineRule="auto"/>
              <w:jc w:val="center"/>
              <w:rPr>
                <w:rFonts w:eastAsia="Times New Roman" w:cs="Arial"/>
                <w:bCs/>
                <w:iCs/>
                <w:spacing w:val="-8"/>
                <w:sz w:val="20"/>
                <w:szCs w:val="20"/>
                <w:highlight w:val="yellow"/>
                <w:lang w:eastAsia="ar-SA"/>
              </w:rPr>
            </w:pPr>
            <w:r>
              <w:rPr>
                <w:rFonts w:eastAsia="Times New Roman" w:cs="Arial"/>
                <w:bCs/>
                <w:iCs/>
                <w:spacing w:val="-8"/>
                <w:sz w:val="20"/>
                <w:szCs w:val="20"/>
                <w:lang w:eastAsia="ar-SA"/>
              </w:rPr>
              <w:t>001-24</w:t>
            </w:r>
            <w:r w:rsidRPr="002C3A9F">
              <w:rPr>
                <w:rFonts w:eastAsia="Times New Roman" w:cs="Arial"/>
                <w:bCs/>
                <w:iCs/>
                <w:spacing w:val="-8"/>
                <w:sz w:val="20"/>
                <w:szCs w:val="20"/>
                <w:lang w:eastAsia="ar-SA"/>
              </w:rPr>
              <w:t>.ВУ</w:t>
            </w:r>
          </w:p>
        </w:tc>
        <w:tc>
          <w:tcPr>
            <w:tcW w:w="6095" w:type="dxa"/>
          </w:tcPr>
          <w:p w14:paraId="21D698B8"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r w:rsidRPr="002C3A9F">
              <w:rPr>
                <w:rFonts w:eastAsia="Times New Roman" w:cs="Arial"/>
                <w:bCs/>
                <w:iCs/>
                <w:sz w:val="24"/>
                <w:szCs w:val="24"/>
                <w:lang w:eastAsia="ar-SA"/>
              </w:rPr>
              <w:t>Відомості про учасників</w:t>
            </w:r>
          </w:p>
        </w:tc>
        <w:tc>
          <w:tcPr>
            <w:tcW w:w="1412" w:type="dxa"/>
          </w:tcPr>
          <w:p w14:paraId="40AD8DC1" w14:textId="3C6C0B27" w:rsidR="00C3179E" w:rsidRPr="002C3A9F" w:rsidRDefault="00C3179E" w:rsidP="00C3179E">
            <w:pPr>
              <w:widowControl w:val="0"/>
              <w:suppressAutoHyphens/>
              <w:autoSpaceDE w:val="0"/>
              <w:spacing w:after="120" w:line="240" w:lineRule="auto"/>
              <w:jc w:val="center"/>
              <w:rPr>
                <w:rFonts w:eastAsia="Times New Roman" w:cs="Arial"/>
                <w:bCs/>
                <w:iCs/>
                <w:sz w:val="24"/>
                <w:szCs w:val="24"/>
                <w:lang w:eastAsia="ar-SA"/>
              </w:rPr>
            </w:pPr>
          </w:p>
        </w:tc>
      </w:tr>
      <w:tr w:rsidR="00C3179E" w:rsidRPr="002C3A9F" w14:paraId="16C3F5A6" w14:textId="77777777" w:rsidTr="00C3179E">
        <w:tc>
          <w:tcPr>
            <w:tcW w:w="2235" w:type="dxa"/>
            <w:vAlign w:val="center"/>
          </w:tcPr>
          <w:p w14:paraId="4A267ABC" w14:textId="77777777" w:rsidR="00C3179E" w:rsidRPr="002C3A9F" w:rsidRDefault="00C3179E" w:rsidP="00C3179E">
            <w:pPr>
              <w:widowControl w:val="0"/>
              <w:suppressAutoHyphens/>
              <w:autoSpaceDE w:val="0"/>
              <w:spacing w:after="0" w:line="240" w:lineRule="auto"/>
              <w:jc w:val="center"/>
              <w:rPr>
                <w:rFonts w:eastAsia="Times New Roman" w:cs="Arial"/>
                <w:bCs/>
                <w:iCs/>
                <w:spacing w:val="-8"/>
                <w:sz w:val="20"/>
                <w:szCs w:val="20"/>
                <w:highlight w:val="yellow"/>
                <w:lang w:eastAsia="ar-SA"/>
              </w:rPr>
            </w:pPr>
            <w:r>
              <w:rPr>
                <w:rFonts w:eastAsia="Times New Roman" w:cs="Arial"/>
                <w:bCs/>
                <w:iCs/>
                <w:spacing w:val="-8"/>
                <w:sz w:val="20"/>
                <w:szCs w:val="20"/>
                <w:lang w:eastAsia="ar-SA"/>
              </w:rPr>
              <w:t>001-24</w:t>
            </w:r>
            <w:r w:rsidRPr="002C3A9F">
              <w:rPr>
                <w:rFonts w:eastAsia="Times New Roman" w:cs="Arial"/>
                <w:bCs/>
                <w:iCs/>
                <w:spacing w:val="-8"/>
                <w:sz w:val="20"/>
                <w:szCs w:val="20"/>
                <w:lang w:eastAsia="ar-SA"/>
              </w:rPr>
              <w:t>.ПЗ</w:t>
            </w:r>
          </w:p>
        </w:tc>
        <w:tc>
          <w:tcPr>
            <w:tcW w:w="6095" w:type="dxa"/>
          </w:tcPr>
          <w:p w14:paraId="413F4CF9" w14:textId="77777777" w:rsidR="00C3179E" w:rsidRPr="002C3A9F" w:rsidRDefault="00C3179E" w:rsidP="00C3179E">
            <w:pPr>
              <w:widowControl w:val="0"/>
              <w:suppressAutoHyphens/>
              <w:autoSpaceDE w:val="0"/>
              <w:spacing w:after="0" w:line="240" w:lineRule="auto"/>
              <w:jc w:val="both"/>
              <w:rPr>
                <w:rFonts w:eastAsia="Times New Roman" w:cs="Arial"/>
                <w:bCs/>
                <w:iCs/>
                <w:sz w:val="24"/>
                <w:szCs w:val="24"/>
                <w:lang w:eastAsia="ar-SA"/>
              </w:rPr>
            </w:pPr>
            <w:r w:rsidRPr="002C3A9F">
              <w:rPr>
                <w:rFonts w:eastAsia="Times New Roman" w:cs="Arial"/>
                <w:b/>
                <w:bCs/>
                <w:iCs/>
                <w:sz w:val="24"/>
                <w:szCs w:val="24"/>
                <w:lang w:eastAsia="ar-SA"/>
              </w:rPr>
              <w:t>I. ПОЯСНЮВАЛЬНА ЗАПИСКА</w:t>
            </w:r>
          </w:p>
        </w:tc>
        <w:tc>
          <w:tcPr>
            <w:tcW w:w="1412" w:type="dxa"/>
          </w:tcPr>
          <w:p w14:paraId="3478BBA8" w14:textId="17F4B6A1" w:rsidR="00C3179E" w:rsidRPr="002C3A9F" w:rsidRDefault="00C3179E" w:rsidP="00C3179E">
            <w:pPr>
              <w:widowControl w:val="0"/>
              <w:suppressAutoHyphens/>
              <w:autoSpaceDE w:val="0"/>
              <w:spacing w:after="0" w:line="240" w:lineRule="auto"/>
              <w:jc w:val="center"/>
              <w:rPr>
                <w:rFonts w:eastAsia="Times New Roman" w:cs="Arial"/>
                <w:bCs/>
                <w:iCs/>
                <w:sz w:val="24"/>
                <w:szCs w:val="24"/>
                <w:lang w:eastAsia="ar-SA"/>
              </w:rPr>
            </w:pPr>
          </w:p>
        </w:tc>
      </w:tr>
      <w:tr w:rsidR="00C3179E" w:rsidRPr="002C3A9F" w14:paraId="0DBFFC65" w14:textId="77777777" w:rsidTr="00C3179E">
        <w:tc>
          <w:tcPr>
            <w:tcW w:w="2235" w:type="dxa"/>
            <w:vAlign w:val="center"/>
          </w:tcPr>
          <w:p w14:paraId="76B39E12" w14:textId="77777777" w:rsidR="00C3179E" w:rsidRPr="002C3A9F" w:rsidRDefault="00C3179E" w:rsidP="00C3179E">
            <w:pPr>
              <w:widowControl w:val="0"/>
              <w:suppressAutoHyphens/>
              <w:autoSpaceDE w:val="0"/>
              <w:spacing w:after="0" w:line="240" w:lineRule="auto"/>
              <w:jc w:val="center"/>
              <w:rPr>
                <w:rFonts w:eastAsia="Times New Roman" w:cs="Arial"/>
                <w:bCs/>
                <w:iCs/>
                <w:spacing w:val="-8"/>
                <w:sz w:val="20"/>
                <w:szCs w:val="20"/>
                <w:lang w:eastAsia="ar-SA"/>
              </w:rPr>
            </w:pPr>
          </w:p>
        </w:tc>
        <w:tc>
          <w:tcPr>
            <w:tcW w:w="6095" w:type="dxa"/>
          </w:tcPr>
          <w:p w14:paraId="63C3FE4A" w14:textId="77777777" w:rsidR="00C3179E" w:rsidRPr="002C3A9F" w:rsidRDefault="00C3179E" w:rsidP="00C3179E">
            <w:pPr>
              <w:widowControl w:val="0"/>
              <w:suppressAutoHyphens/>
              <w:autoSpaceDE w:val="0"/>
              <w:spacing w:after="0" w:line="240" w:lineRule="auto"/>
              <w:jc w:val="both"/>
              <w:rPr>
                <w:rFonts w:eastAsia="Times New Roman" w:cs="Arial"/>
                <w:b/>
                <w:bCs/>
                <w:iCs/>
                <w:sz w:val="24"/>
                <w:szCs w:val="24"/>
                <w:lang w:eastAsia="ar-SA"/>
              </w:rPr>
            </w:pPr>
            <w:proofErr w:type="spellStart"/>
            <w:r w:rsidRPr="002C3A9F">
              <w:rPr>
                <w:rFonts w:eastAsia="Times New Roman" w:cs="Arial"/>
                <w:b/>
                <w:bCs/>
                <w:iCs/>
                <w:sz w:val="24"/>
                <w:szCs w:val="24"/>
                <w:lang w:eastAsia="ar-SA"/>
              </w:rPr>
              <w:t>І.Частина</w:t>
            </w:r>
            <w:proofErr w:type="spellEnd"/>
            <w:r w:rsidRPr="002C3A9F">
              <w:rPr>
                <w:rFonts w:eastAsia="Times New Roman" w:cs="Arial"/>
                <w:b/>
                <w:bCs/>
                <w:iCs/>
                <w:sz w:val="24"/>
                <w:szCs w:val="24"/>
                <w:lang w:eastAsia="ar-SA"/>
              </w:rPr>
              <w:t xml:space="preserve"> І Комплексна оцінка території</w:t>
            </w:r>
          </w:p>
        </w:tc>
        <w:tc>
          <w:tcPr>
            <w:tcW w:w="1412" w:type="dxa"/>
          </w:tcPr>
          <w:p w14:paraId="70FF507F" w14:textId="220F01B3" w:rsidR="00C3179E" w:rsidRPr="002C3A9F" w:rsidRDefault="00C3179E" w:rsidP="00C3179E">
            <w:pPr>
              <w:widowControl w:val="0"/>
              <w:suppressAutoHyphens/>
              <w:autoSpaceDE w:val="0"/>
              <w:spacing w:after="0" w:line="240" w:lineRule="auto"/>
              <w:jc w:val="center"/>
              <w:rPr>
                <w:rFonts w:eastAsia="Times New Roman" w:cs="Arial"/>
                <w:bCs/>
                <w:iCs/>
                <w:sz w:val="24"/>
                <w:szCs w:val="24"/>
                <w:lang w:eastAsia="ar-SA"/>
              </w:rPr>
            </w:pPr>
          </w:p>
        </w:tc>
      </w:tr>
      <w:tr w:rsidR="00C3179E" w:rsidRPr="002C3A9F" w14:paraId="6092027E" w14:textId="77777777" w:rsidTr="00C3179E">
        <w:tc>
          <w:tcPr>
            <w:tcW w:w="2235" w:type="dxa"/>
          </w:tcPr>
          <w:p w14:paraId="194263AB"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p>
        </w:tc>
        <w:tc>
          <w:tcPr>
            <w:tcW w:w="6095" w:type="dxa"/>
          </w:tcPr>
          <w:p w14:paraId="22F65AB5" w14:textId="77777777" w:rsidR="00C3179E" w:rsidRPr="002C3A9F" w:rsidRDefault="00C3179E" w:rsidP="00C3179E">
            <w:pPr>
              <w:widowControl w:val="0"/>
              <w:suppressAutoHyphens/>
              <w:autoSpaceDE w:val="0"/>
              <w:spacing w:after="120" w:line="240" w:lineRule="auto"/>
              <w:jc w:val="both"/>
              <w:rPr>
                <w:rFonts w:eastAsia="Times New Roman" w:cs="Arial"/>
                <w:sz w:val="24"/>
                <w:szCs w:val="24"/>
                <w:lang w:eastAsia="ar-SA"/>
              </w:rPr>
            </w:pPr>
            <w:r w:rsidRPr="002C3A9F">
              <w:rPr>
                <w:rFonts w:eastAsia="Times New Roman" w:cs="Arial"/>
                <w:sz w:val="24"/>
                <w:szCs w:val="24"/>
                <w:lang w:eastAsia="ar-SA"/>
              </w:rPr>
              <w:t>1. Просторово-планувальна організація території</w:t>
            </w:r>
          </w:p>
        </w:tc>
        <w:tc>
          <w:tcPr>
            <w:tcW w:w="1412" w:type="dxa"/>
          </w:tcPr>
          <w:p w14:paraId="6002A572" w14:textId="06AEA3CF" w:rsidR="00C3179E" w:rsidRPr="002C3A9F" w:rsidRDefault="0035643C" w:rsidP="00C3179E">
            <w:pPr>
              <w:widowControl w:val="0"/>
              <w:suppressAutoHyphens/>
              <w:autoSpaceDE w:val="0"/>
              <w:spacing w:after="120" w:line="240" w:lineRule="auto"/>
              <w:jc w:val="center"/>
              <w:rPr>
                <w:rFonts w:eastAsia="Times New Roman" w:cs="Arial"/>
                <w:bCs/>
                <w:iCs/>
                <w:sz w:val="24"/>
                <w:szCs w:val="24"/>
                <w:lang w:eastAsia="ar-SA"/>
              </w:rPr>
            </w:pPr>
            <w:r>
              <w:rPr>
                <w:rFonts w:eastAsia="Times New Roman" w:cs="Arial"/>
                <w:bCs/>
                <w:iCs/>
                <w:sz w:val="24"/>
                <w:szCs w:val="24"/>
                <w:lang w:eastAsia="ar-SA"/>
              </w:rPr>
              <w:t>4</w:t>
            </w:r>
          </w:p>
        </w:tc>
      </w:tr>
      <w:tr w:rsidR="00C3179E" w:rsidRPr="002C3A9F" w14:paraId="3E670265" w14:textId="77777777" w:rsidTr="00C3179E">
        <w:tc>
          <w:tcPr>
            <w:tcW w:w="2235" w:type="dxa"/>
          </w:tcPr>
          <w:p w14:paraId="5C76942F" w14:textId="77777777" w:rsidR="00C3179E" w:rsidRPr="002C3A9F" w:rsidRDefault="00C3179E" w:rsidP="00C3179E">
            <w:pPr>
              <w:widowControl w:val="0"/>
              <w:suppressAutoHyphens/>
              <w:autoSpaceDE w:val="0"/>
              <w:spacing w:after="0" w:line="240" w:lineRule="auto"/>
              <w:jc w:val="both"/>
              <w:rPr>
                <w:rFonts w:eastAsia="Times New Roman" w:cs="Arial"/>
                <w:bCs/>
                <w:iCs/>
                <w:sz w:val="24"/>
                <w:szCs w:val="24"/>
                <w:lang w:eastAsia="ar-SA"/>
              </w:rPr>
            </w:pPr>
          </w:p>
        </w:tc>
        <w:tc>
          <w:tcPr>
            <w:tcW w:w="6095" w:type="dxa"/>
          </w:tcPr>
          <w:p w14:paraId="4C1FA4F1" w14:textId="77777777" w:rsidR="00C3179E" w:rsidRPr="002C3A9F" w:rsidRDefault="00C3179E" w:rsidP="00C3179E">
            <w:pPr>
              <w:spacing w:after="0" w:line="240" w:lineRule="auto"/>
              <w:rPr>
                <w:rFonts w:cs="Arial"/>
                <w:bCs/>
                <w:sz w:val="24"/>
                <w:szCs w:val="24"/>
                <w:lang w:eastAsia="ar-SA"/>
              </w:rPr>
            </w:pPr>
            <w:r w:rsidRPr="002C3A9F">
              <w:rPr>
                <w:rFonts w:cs="Arial"/>
                <w:bCs/>
                <w:sz w:val="24"/>
                <w:szCs w:val="24"/>
                <w:lang w:eastAsia="ar-SA"/>
              </w:rPr>
              <w:t>1.1 Ситуаційний план</w:t>
            </w:r>
          </w:p>
        </w:tc>
        <w:tc>
          <w:tcPr>
            <w:tcW w:w="1412" w:type="dxa"/>
          </w:tcPr>
          <w:p w14:paraId="75079188" w14:textId="74CEF85D" w:rsidR="00C3179E" w:rsidRPr="002C3A9F" w:rsidRDefault="0035643C" w:rsidP="00C3179E">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4</w:t>
            </w:r>
          </w:p>
        </w:tc>
      </w:tr>
      <w:tr w:rsidR="00C3179E" w:rsidRPr="002C3A9F" w14:paraId="126EDEEA" w14:textId="77777777" w:rsidTr="00C3179E">
        <w:tc>
          <w:tcPr>
            <w:tcW w:w="2235" w:type="dxa"/>
          </w:tcPr>
          <w:p w14:paraId="10D3BD6D"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p>
        </w:tc>
        <w:tc>
          <w:tcPr>
            <w:tcW w:w="6095" w:type="dxa"/>
          </w:tcPr>
          <w:p w14:paraId="2616C52F" w14:textId="77777777" w:rsidR="00C3179E" w:rsidRPr="002C3A9F" w:rsidRDefault="00C3179E" w:rsidP="00C3179E">
            <w:pPr>
              <w:spacing w:after="120" w:line="240" w:lineRule="auto"/>
              <w:rPr>
                <w:rFonts w:cs="Arial"/>
                <w:sz w:val="24"/>
                <w:szCs w:val="24"/>
                <w:lang w:eastAsia="ar-SA"/>
              </w:rPr>
            </w:pPr>
            <w:r w:rsidRPr="002C3A9F">
              <w:rPr>
                <w:rFonts w:cs="Arial"/>
                <w:sz w:val="24"/>
                <w:szCs w:val="24"/>
                <w:lang w:eastAsia="ar-SA"/>
              </w:rPr>
              <w:t>1.2 Планувальний каркас та системи розселення</w:t>
            </w:r>
          </w:p>
        </w:tc>
        <w:tc>
          <w:tcPr>
            <w:tcW w:w="1412" w:type="dxa"/>
          </w:tcPr>
          <w:p w14:paraId="52975398" w14:textId="431B0285" w:rsidR="00C3179E" w:rsidRPr="002C3A9F" w:rsidRDefault="0035643C" w:rsidP="00C3179E">
            <w:pPr>
              <w:widowControl w:val="0"/>
              <w:suppressAutoHyphens/>
              <w:autoSpaceDE w:val="0"/>
              <w:spacing w:after="120" w:line="240" w:lineRule="auto"/>
              <w:jc w:val="center"/>
              <w:rPr>
                <w:rFonts w:eastAsia="Times New Roman" w:cs="Arial"/>
                <w:bCs/>
                <w:iCs/>
                <w:sz w:val="24"/>
                <w:szCs w:val="24"/>
                <w:lang w:eastAsia="ar-SA"/>
              </w:rPr>
            </w:pPr>
            <w:r>
              <w:rPr>
                <w:rFonts w:eastAsia="Times New Roman" w:cs="Arial"/>
                <w:bCs/>
                <w:iCs/>
                <w:sz w:val="24"/>
                <w:szCs w:val="24"/>
                <w:lang w:eastAsia="ar-SA"/>
              </w:rPr>
              <w:t>4</w:t>
            </w:r>
          </w:p>
        </w:tc>
      </w:tr>
      <w:tr w:rsidR="00C3179E" w:rsidRPr="002C3A9F" w14:paraId="53DDE55B" w14:textId="77777777" w:rsidTr="00C3179E">
        <w:tc>
          <w:tcPr>
            <w:tcW w:w="2235" w:type="dxa"/>
          </w:tcPr>
          <w:p w14:paraId="426A71AD"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p>
        </w:tc>
        <w:tc>
          <w:tcPr>
            <w:tcW w:w="6095" w:type="dxa"/>
          </w:tcPr>
          <w:p w14:paraId="0897DC4F" w14:textId="77777777" w:rsidR="00C3179E" w:rsidRPr="002C3A9F" w:rsidRDefault="00C3179E" w:rsidP="00C3179E">
            <w:pPr>
              <w:spacing w:after="0" w:line="240" w:lineRule="auto"/>
              <w:rPr>
                <w:rFonts w:cs="Arial"/>
                <w:sz w:val="24"/>
                <w:szCs w:val="24"/>
                <w:lang w:eastAsia="ar-SA"/>
              </w:rPr>
            </w:pPr>
            <w:r w:rsidRPr="002C3A9F">
              <w:rPr>
                <w:rFonts w:cs="Arial"/>
                <w:sz w:val="24"/>
                <w:szCs w:val="24"/>
                <w:lang w:eastAsia="ar-SA"/>
              </w:rPr>
              <w:t xml:space="preserve">2. Землеустрій та землевпорядкування </w:t>
            </w:r>
          </w:p>
          <w:p w14:paraId="44EB69BD" w14:textId="77777777" w:rsidR="00C3179E" w:rsidRPr="002C3A9F" w:rsidRDefault="00C3179E" w:rsidP="00C3179E">
            <w:pPr>
              <w:spacing w:after="0" w:line="240" w:lineRule="auto"/>
              <w:rPr>
                <w:rFonts w:cs="Arial"/>
                <w:sz w:val="24"/>
                <w:szCs w:val="24"/>
                <w:lang w:eastAsia="ar-SA"/>
              </w:rPr>
            </w:pPr>
          </w:p>
        </w:tc>
        <w:tc>
          <w:tcPr>
            <w:tcW w:w="1412" w:type="dxa"/>
          </w:tcPr>
          <w:p w14:paraId="1644437E" w14:textId="7E3C702B" w:rsidR="00C3179E" w:rsidRPr="002C3A9F" w:rsidRDefault="0035643C" w:rsidP="00C3179E">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4</w:t>
            </w:r>
          </w:p>
        </w:tc>
      </w:tr>
      <w:tr w:rsidR="00C3179E" w:rsidRPr="002C3A9F" w14:paraId="28C2A001" w14:textId="77777777" w:rsidTr="00C3179E">
        <w:tc>
          <w:tcPr>
            <w:tcW w:w="2235" w:type="dxa"/>
          </w:tcPr>
          <w:p w14:paraId="02B4B0D3"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p>
        </w:tc>
        <w:tc>
          <w:tcPr>
            <w:tcW w:w="6095" w:type="dxa"/>
          </w:tcPr>
          <w:p w14:paraId="68F03D2E" w14:textId="77777777" w:rsidR="00C3179E" w:rsidRPr="002C3A9F" w:rsidRDefault="00C3179E" w:rsidP="00C3179E">
            <w:pPr>
              <w:spacing w:after="0" w:line="240" w:lineRule="auto"/>
              <w:rPr>
                <w:rFonts w:cs="Arial"/>
                <w:sz w:val="24"/>
                <w:szCs w:val="24"/>
                <w:lang w:eastAsia="ar-SA"/>
              </w:rPr>
            </w:pPr>
            <w:r w:rsidRPr="002C3A9F">
              <w:rPr>
                <w:rFonts w:cs="Arial"/>
                <w:sz w:val="24"/>
                <w:szCs w:val="24"/>
                <w:lang w:eastAsia="ar-SA"/>
              </w:rPr>
              <w:t>2.1. Сучасне використання земель</w:t>
            </w:r>
          </w:p>
        </w:tc>
        <w:tc>
          <w:tcPr>
            <w:tcW w:w="1412" w:type="dxa"/>
          </w:tcPr>
          <w:p w14:paraId="63680632" w14:textId="6FA8293D" w:rsidR="00C3179E" w:rsidRPr="002C3A9F" w:rsidRDefault="0035643C" w:rsidP="00C3179E">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4</w:t>
            </w:r>
          </w:p>
        </w:tc>
      </w:tr>
      <w:tr w:rsidR="00C3179E" w:rsidRPr="002C3A9F" w14:paraId="7FB209A1" w14:textId="77777777" w:rsidTr="00C3179E">
        <w:tc>
          <w:tcPr>
            <w:tcW w:w="2235" w:type="dxa"/>
          </w:tcPr>
          <w:p w14:paraId="4D811929"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p>
        </w:tc>
        <w:tc>
          <w:tcPr>
            <w:tcW w:w="6095" w:type="dxa"/>
          </w:tcPr>
          <w:p w14:paraId="6CAF08B7" w14:textId="77777777" w:rsidR="00C3179E" w:rsidRPr="002C3A9F" w:rsidRDefault="00C3179E" w:rsidP="00C3179E">
            <w:pPr>
              <w:spacing w:after="0" w:line="240" w:lineRule="auto"/>
              <w:rPr>
                <w:rFonts w:cs="Arial"/>
                <w:sz w:val="24"/>
                <w:szCs w:val="24"/>
                <w:lang w:eastAsia="ar-SA"/>
              </w:rPr>
            </w:pPr>
            <w:r w:rsidRPr="002C3A9F">
              <w:rPr>
                <w:rFonts w:cs="Arial"/>
                <w:sz w:val="24"/>
                <w:szCs w:val="24"/>
                <w:lang w:eastAsia="ar-SA"/>
              </w:rPr>
              <w:t xml:space="preserve">3. Природоохоронні та </w:t>
            </w:r>
            <w:proofErr w:type="spellStart"/>
            <w:r w:rsidRPr="002C3A9F">
              <w:rPr>
                <w:rFonts w:cs="Arial"/>
                <w:sz w:val="24"/>
                <w:szCs w:val="24"/>
                <w:lang w:eastAsia="ar-SA"/>
              </w:rPr>
              <w:t>ландшафтно</w:t>
            </w:r>
            <w:proofErr w:type="spellEnd"/>
            <w:r w:rsidRPr="002C3A9F">
              <w:rPr>
                <w:rFonts w:cs="Arial"/>
                <w:sz w:val="24"/>
                <w:szCs w:val="24"/>
                <w:lang w:eastAsia="ar-SA"/>
              </w:rPr>
              <w:t>-рекреаційні території</w:t>
            </w:r>
          </w:p>
        </w:tc>
        <w:tc>
          <w:tcPr>
            <w:tcW w:w="1412" w:type="dxa"/>
          </w:tcPr>
          <w:p w14:paraId="11EE57FC" w14:textId="214300AC" w:rsidR="00C3179E" w:rsidRPr="002C3A9F" w:rsidRDefault="0035643C" w:rsidP="00C3179E">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5</w:t>
            </w:r>
          </w:p>
        </w:tc>
      </w:tr>
      <w:tr w:rsidR="00C3179E" w:rsidRPr="002C3A9F" w14:paraId="4FE6E9EC" w14:textId="77777777" w:rsidTr="00C3179E">
        <w:tc>
          <w:tcPr>
            <w:tcW w:w="2235" w:type="dxa"/>
          </w:tcPr>
          <w:p w14:paraId="6C285055"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p>
        </w:tc>
        <w:tc>
          <w:tcPr>
            <w:tcW w:w="6095" w:type="dxa"/>
          </w:tcPr>
          <w:p w14:paraId="619ECDFB" w14:textId="77777777" w:rsidR="00C3179E" w:rsidRPr="002C3A9F" w:rsidRDefault="00C3179E" w:rsidP="00C3179E">
            <w:pPr>
              <w:spacing w:after="0" w:line="240" w:lineRule="auto"/>
              <w:rPr>
                <w:rFonts w:cs="Arial"/>
                <w:sz w:val="24"/>
                <w:szCs w:val="24"/>
                <w:lang w:eastAsia="ar-SA"/>
              </w:rPr>
            </w:pPr>
            <w:r w:rsidRPr="002C3A9F">
              <w:rPr>
                <w:rFonts w:cs="Arial"/>
                <w:sz w:val="24"/>
                <w:szCs w:val="24"/>
                <w:lang w:eastAsia="ar-SA"/>
              </w:rPr>
              <w:t>4. Обмеження у використанні земельних ділянок</w:t>
            </w:r>
          </w:p>
        </w:tc>
        <w:tc>
          <w:tcPr>
            <w:tcW w:w="1412" w:type="dxa"/>
          </w:tcPr>
          <w:p w14:paraId="2450EED3" w14:textId="227D9589" w:rsidR="00C3179E" w:rsidRPr="002C3A9F" w:rsidRDefault="0035643C" w:rsidP="00C3179E">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5</w:t>
            </w:r>
          </w:p>
        </w:tc>
      </w:tr>
      <w:tr w:rsidR="00C3179E" w:rsidRPr="002C3A9F" w14:paraId="103E640F" w14:textId="77777777" w:rsidTr="00C3179E">
        <w:tc>
          <w:tcPr>
            <w:tcW w:w="2235" w:type="dxa"/>
          </w:tcPr>
          <w:p w14:paraId="68A8D155"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p>
        </w:tc>
        <w:tc>
          <w:tcPr>
            <w:tcW w:w="6095" w:type="dxa"/>
          </w:tcPr>
          <w:p w14:paraId="2F739879" w14:textId="77777777" w:rsidR="00C3179E" w:rsidRPr="002C3A9F" w:rsidRDefault="00C3179E" w:rsidP="00C3179E">
            <w:pPr>
              <w:spacing w:after="0" w:line="240" w:lineRule="auto"/>
              <w:rPr>
                <w:rFonts w:cs="Arial"/>
                <w:sz w:val="24"/>
                <w:szCs w:val="24"/>
                <w:lang w:eastAsia="ar-SA"/>
              </w:rPr>
            </w:pPr>
            <w:r w:rsidRPr="002C3A9F">
              <w:rPr>
                <w:rFonts w:cs="Arial"/>
                <w:sz w:val="24"/>
                <w:szCs w:val="24"/>
                <w:lang w:eastAsia="ar-SA"/>
              </w:rPr>
              <w:t>4.1 Існуючі обмеження у використанні земельних ділянок</w:t>
            </w:r>
          </w:p>
        </w:tc>
        <w:tc>
          <w:tcPr>
            <w:tcW w:w="1412" w:type="dxa"/>
          </w:tcPr>
          <w:p w14:paraId="00AD37B2" w14:textId="46DE7472" w:rsidR="00C3179E" w:rsidRPr="002C3A9F" w:rsidRDefault="0035643C" w:rsidP="00C3179E">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5</w:t>
            </w:r>
          </w:p>
        </w:tc>
      </w:tr>
      <w:tr w:rsidR="00C3179E" w:rsidRPr="002C3A9F" w14:paraId="04635E49" w14:textId="77777777" w:rsidTr="00C3179E">
        <w:tc>
          <w:tcPr>
            <w:tcW w:w="2235" w:type="dxa"/>
          </w:tcPr>
          <w:p w14:paraId="4491565D"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p>
        </w:tc>
        <w:tc>
          <w:tcPr>
            <w:tcW w:w="6095" w:type="dxa"/>
          </w:tcPr>
          <w:p w14:paraId="16AAF4A2" w14:textId="77777777" w:rsidR="00C3179E" w:rsidRPr="002C3A9F" w:rsidRDefault="00C3179E" w:rsidP="00C3179E">
            <w:pPr>
              <w:spacing w:after="120" w:line="240" w:lineRule="auto"/>
              <w:rPr>
                <w:rFonts w:cs="Arial"/>
                <w:sz w:val="24"/>
                <w:szCs w:val="24"/>
                <w:lang w:eastAsia="ar-SA"/>
              </w:rPr>
            </w:pPr>
            <w:r w:rsidRPr="002C3A9F">
              <w:rPr>
                <w:rFonts w:cs="Arial"/>
                <w:sz w:val="24"/>
                <w:szCs w:val="24"/>
                <w:lang w:eastAsia="ar-SA"/>
              </w:rPr>
              <w:t>5. Забудова територій та господарська діяльність</w:t>
            </w:r>
          </w:p>
        </w:tc>
        <w:tc>
          <w:tcPr>
            <w:tcW w:w="1412" w:type="dxa"/>
          </w:tcPr>
          <w:p w14:paraId="3777A78B" w14:textId="5F2624C9" w:rsidR="00C3179E" w:rsidRPr="002C3A9F" w:rsidRDefault="0035643C" w:rsidP="00C3179E">
            <w:pPr>
              <w:widowControl w:val="0"/>
              <w:suppressAutoHyphens/>
              <w:autoSpaceDE w:val="0"/>
              <w:spacing w:after="120" w:line="240" w:lineRule="auto"/>
              <w:jc w:val="center"/>
              <w:rPr>
                <w:rFonts w:eastAsia="Times New Roman" w:cs="Arial"/>
                <w:bCs/>
                <w:iCs/>
                <w:sz w:val="24"/>
                <w:szCs w:val="24"/>
                <w:lang w:eastAsia="ar-SA"/>
              </w:rPr>
            </w:pPr>
            <w:r>
              <w:rPr>
                <w:rFonts w:eastAsia="Times New Roman" w:cs="Arial"/>
                <w:bCs/>
                <w:iCs/>
                <w:sz w:val="24"/>
                <w:szCs w:val="24"/>
                <w:lang w:eastAsia="ar-SA"/>
              </w:rPr>
              <w:t>6</w:t>
            </w:r>
          </w:p>
        </w:tc>
      </w:tr>
      <w:tr w:rsidR="00C3179E" w:rsidRPr="002C3A9F" w14:paraId="499C3E22" w14:textId="77777777" w:rsidTr="00C3179E">
        <w:tc>
          <w:tcPr>
            <w:tcW w:w="2235" w:type="dxa"/>
          </w:tcPr>
          <w:p w14:paraId="7324C160"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p>
        </w:tc>
        <w:tc>
          <w:tcPr>
            <w:tcW w:w="6095" w:type="dxa"/>
          </w:tcPr>
          <w:p w14:paraId="641B7C2E" w14:textId="77777777" w:rsidR="00C3179E" w:rsidRPr="002C3A9F" w:rsidRDefault="00C3179E" w:rsidP="00C3179E">
            <w:pPr>
              <w:spacing w:after="120" w:line="240" w:lineRule="auto"/>
              <w:jc w:val="both"/>
              <w:rPr>
                <w:rFonts w:cs="Arial"/>
                <w:sz w:val="24"/>
                <w:szCs w:val="24"/>
                <w:lang w:eastAsia="ar-SA"/>
              </w:rPr>
            </w:pPr>
            <w:r w:rsidRPr="002C3A9F">
              <w:rPr>
                <w:rFonts w:cs="Arial"/>
                <w:sz w:val="24"/>
                <w:szCs w:val="24"/>
                <w:lang w:eastAsia="ar-SA"/>
              </w:rPr>
              <w:t>5.1 Розміщення житлового фонду</w:t>
            </w:r>
          </w:p>
        </w:tc>
        <w:tc>
          <w:tcPr>
            <w:tcW w:w="1412" w:type="dxa"/>
          </w:tcPr>
          <w:p w14:paraId="0D77D7BE" w14:textId="555E1806" w:rsidR="00C3179E" w:rsidRPr="002C3A9F" w:rsidRDefault="0035643C" w:rsidP="00C3179E">
            <w:pPr>
              <w:widowControl w:val="0"/>
              <w:suppressAutoHyphens/>
              <w:autoSpaceDE w:val="0"/>
              <w:spacing w:after="120" w:line="240" w:lineRule="auto"/>
              <w:jc w:val="center"/>
              <w:rPr>
                <w:rFonts w:eastAsia="Times New Roman" w:cs="Arial"/>
                <w:bCs/>
                <w:iCs/>
                <w:sz w:val="24"/>
                <w:szCs w:val="24"/>
                <w:lang w:eastAsia="ar-SA"/>
              </w:rPr>
            </w:pPr>
            <w:r>
              <w:rPr>
                <w:rFonts w:eastAsia="Times New Roman" w:cs="Arial"/>
                <w:bCs/>
                <w:iCs/>
                <w:sz w:val="24"/>
                <w:szCs w:val="24"/>
                <w:lang w:eastAsia="ar-SA"/>
              </w:rPr>
              <w:t>6</w:t>
            </w:r>
          </w:p>
        </w:tc>
      </w:tr>
      <w:tr w:rsidR="00C3179E" w:rsidRPr="002C3A9F" w14:paraId="0D260514" w14:textId="77777777" w:rsidTr="00C3179E">
        <w:tc>
          <w:tcPr>
            <w:tcW w:w="2235" w:type="dxa"/>
          </w:tcPr>
          <w:p w14:paraId="0A087B57" w14:textId="77777777" w:rsidR="00C3179E" w:rsidRPr="002C3A9F" w:rsidRDefault="00C3179E" w:rsidP="00C3179E">
            <w:pPr>
              <w:widowControl w:val="0"/>
              <w:suppressAutoHyphens/>
              <w:autoSpaceDE w:val="0"/>
              <w:spacing w:after="0" w:line="240" w:lineRule="auto"/>
              <w:jc w:val="both"/>
              <w:rPr>
                <w:rFonts w:eastAsia="Times New Roman" w:cs="Arial"/>
                <w:bCs/>
                <w:iCs/>
                <w:sz w:val="24"/>
                <w:szCs w:val="24"/>
                <w:lang w:eastAsia="ar-SA"/>
              </w:rPr>
            </w:pPr>
          </w:p>
        </w:tc>
        <w:tc>
          <w:tcPr>
            <w:tcW w:w="6095" w:type="dxa"/>
          </w:tcPr>
          <w:p w14:paraId="02707C0C" w14:textId="77777777" w:rsidR="00C3179E" w:rsidRPr="002C3A9F" w:rsidRDefault="00C3179E" w:rsidP="00C3179E">
            <w:pPr>
              <w:spacing w:after="120" w:line="240" w:lineRule="auto"/>
              <w:rPr>
                <w:rFonts w:cs="Arial"/>
                <w:sz w:val="24"/>
                <w:szCs w:val="24"/>
                <w:lang w:eastAsia="ar-SA"/>
              </w:rPr>
            </w:pPr>
            <w:r w:rsidRPr="002C3A9F">
              <w:rPr>
                <w:rFonts w:cs="Arial"/>
                <w:sz w:val="24"/>
                <w:szCs w:val="24"/>
                <w:lang w:eastAsia="ar-SA"/>
              </w:rPr>
              <w:t xml:space="preserve">5.2 Розміщення ділових центрів та інноваційних об’єктів </w:t>
            </w:r>
          </w:p>
        </w:tc>
        <w:tc>
          <w:tcPr>
            <w:tcW w:w="1412" w:type="dxa"/>
          </w:tcPr>
          <w:p w14:paraId="305377C1" w14:textId="15CC7254" w:rsidR="00C3179E" w:rsidRPr="002C3A9F" w:rsidRDefault="0035643C" w:rsidP="00C3179E">
            <w:pPr>
              <w:widowControl w:val="0"/>
              <w:suppressAutoHyphens/>
              <w:autoSpaceDE w:val="0"/>
              <w:spacing w:after="120" w:line="240" w:lineRule="auto"/>
              <w:jc w:val="center"/>
              <w:rPr>
                <w:rFonts w:eastAsia="Times New Roman" w:cs="Arial"/>
                <w:bCs/>
                <w:iCs/>
                <w:sz w:val="24"/>
                <w:szCs w:val="24"/>
                <w:lang w:eastAsia="ar-SA"/>
              </w:rPr>
            </w:pPr>
            <w:r>
              <w:rPr>
                <w:rFonts w:eastAsia="Times New Roman" w:cs="Arial"/>
                <w:bCs/>
                <w:iCs/>
                <w:sz w:val="24"/>
                <w:szCs w:val="24"/>
                <w:lang w:eastAsia="ar-SA"/>
              </w:rPr>
              <w:t>6</w:t>
            </w:r>
          </w:p>
        </w:tc>
      </w:tr>
      <w:tr w:rsidR="00C3179E" w:rsidRPr="002C3A9F" w14:paraId="004FB573" w14:textId="77777777" w:rsidTr="00C3179E">
        <w:tc>
          <w:tcPr>
            <w:tcW w:w="2235" w:type="dxa"/>
          </w:tcPr>
          <w:p w14:paraId="069D9235"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p>
        </w:tc>
        <w:tc>
          <w:tcPr>
            <w:tcW w:w="6095" w:type="dxa"/>
          </w:tcPr>
          <w:p w14:paraId="65FEA8BC" w14:textId="77777777" w:rsidR="00C3179E" w:rsidRPr="002C3A9F" w:rsidRDefault="00C3179E" w:rsidP="00C3179E">
            <w:pPr>
              <w:spacing w:after="120" w:line="240" w:lineRule="auto"/>
              <w:rPr>
                <w:rFonts w:cs="Arial"/>
                <w:sz w:val="24"/>
                <w:szCs w:val="24"/>
                <w:lang w:eastAsia="ar-SA"/>
              </w:rPr>
            </w:pPr>
            <w:r w:rsidRPr="002C3A9F">
              <w:rPr>
                <w:rFonts w:cs="Arial"/>
                <w:sz w:val="24"/>
                <w:szCs w:val="24"/>
                <w:lang w:eastAsia="ar-SA"/>
              </w:rPr>
              <w:t xml:space="preserve">5.3 Розміщення виробничих об’єктів </w:t>
            </w:r>
          </w:p>
        </w:tc>
        <w:tc>
          <w:tcPr>
            <w:tcW w:w="1412" w:type="dxa"/>
          </w:tcPr>
          <w:p w14:paraId="759C17F3" w14:textId="5F4AB351" w:rsidR="00C3179E" w:rsidRPr="002C3A9F" w:rsidRDefault="0035643C" w:rsidP="00C3179E">
            <w:pPr>
              <w:widowControl w:val="0"/>
              <w:suppressAutoHyphens/>
              <w:autoSpaceDE w:val="0"/>
              <w:spacing w:after="120" w:line="240" w:lineRule="auto"/>
              <w:jc w:val="center"/>
              <w:rPr>
                <w:rFonts w:eastAsia="Times New Roman" w:cs="Arial"/>
                <w:bCs/>
                <w:iCs/>
                <w:sz w:val="24"/>
                <w:szCs w:val="24"/>
                <w:lang w:eastAsia="ar-SA"/>
              </w:rPr>
            </w:pPr>
            <w:r>
              <w:rPr>
                <w:rFonts w:eastAsia="Times New Roman" w:cs="Arial"/>
                <w:bCs/>
                <w:iCs/>
                <w:sz w:val="24"/>
                <w:szCs w:val="24"/>
                <w:lang w:eastAsia="ar-SA"/>
              </w:rPr>
              <w:t>6</w:t>
            </w:r>
          </w:p>
        </w:tc>
      </w:tr>
      <w:tr w:rsidR="00C3179E" w:rsidRPr="002C3A9F" w14:paraId="69C8D789" w14:textId="77777777" w:rsidTr="00C3179E">
        <w:tc>
          <w:tcPr>
            <w:tcW w:w="2235" w:type="dxa"/>
          </w:tcPr>
          <w:p w14:paraId="0CF0AD1C"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p>
        </w:tc>
        <w:tc>
          <w:tcPr>
            <w:tcW w:w="6095" w:type="dxa"/>
          </w:tcPr>
          <w:p w14:paraId="082DC4B9" w14:textId="77777777" w:rsidR="00C3179E" w:rsidRPr="002C3A9F" w:rsidRDefault="00C3179E" w:rsidP="00C3179E">
            <w:pPr>
              <w:spacing w:after="120" w:line="240" w:lineRule="auto"/>
              <w:jc w:val="both"/>
              <w:rPr>
                <w:rFonts w:cs="Arial"/>
                <w:sz w:val="24"/>
                <w:szCs w:val="24"/>
                <w:lang w:eastAsia="ar-SA"/>
              </w:rPr>
            </w:pPr>
            <w:r w:rsidRPr="002C3A9F">
              <w:rPr>
                <w:rFonts w:cs="Arial"/>
                <w:sz w:val="24"/>
                <w:szCs w:val="24"/>
                <w:lang w:eastAsia="ar-SA"/>
              </w:rPr>
              <w:t>5.4 Збереження традиційного середовища</w:t>
            </w:r>
          </w:p>
        </w:tc>
        <w:tc>
          <w:tcPr>
            <w:tcW w:w="1412" w:type="dxa"/>
          </w:tcPr>
          <w:p w14:paraId="5EE09BE0" w14:textId="4FCE0A1C" w:rsidR="00C3179E" w:rsidRPr="002C3A9F" w:rsidRDefault="0035643C" w:rsidP="00C3179E">
            <w:pPr>
              <w:widowControl w:val="0"/>
              <w:suppressAutoHyphens/>
              <w:autoSpaceDE w:val="0"/>
              <w:spacing w:after="120" w:line="240" w:lineRule="auto"/>
              <w:jc w:val="center"/>
              <w:rPr>
                <w:rFonts w:eastAsia="Times New Roman" w:cs="Arial"/>
                <w:bCs/>
                <w:iCs/>
                <w:sz w:val="24"/>
                <w:szCs w:val="24"/>
                <w:lang w:eastAsia="ar-SA"/>
              </w:rPr>
            </w:pPr>
            <w:r>
              <w:rPr>
                <w:rFonts w:eastAsia="Times New Roman" w:cs="Arial"/>
                <w:bCs/>
                <w:iCs/>
                <w:sz w:val="24"/>
                <w:szCs w:val="24"/>
                <w:lang w:eastAsia="ar-SA"/>
              </w:rPr>
              <w:t>7</w:t>
            </w:r>
          </w:p>
        </w:tc>
      </w:tr>
      <w:tr w:rsidR="00C3179E" w:rsidRPr="002C3A9F" w14:paraId="5D0F42AA" w14:textId="77777777" w:rsidTr="00C3179E">
        <w:tc>
          <w:tcPr>
            <w:tcW w:w="2235" w:type="dxa"/>
          </w:tcPr>
          <w:p w14:paraId="5901A30C"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p>
        </w:tc>
        <w:tc>
          <w:tcPr>
            <w:tcW w:w="6095" w:type="dxa"/>
          </w:tcPr>
          <w:p w14:paraId="2ED8DC00" w14:textId="77777777" w:rsidR="00C3179E" w:rsidRPr="002C3A9F" w:rsidRDefault="00C3179E" w:rsidP="00C3179E">
            <w:pPr>
              <w:suppressAutoHyphens/>
              <w:spacing w:after="120" w:line="240" w:lineRule="auto"/>
              <w:rPr>
                <w:rFonts w:cs="Arial"/>
                <w:sz w:val="24"/>
                <w:szCs w:val="24"/>
                <w:lang w:eastAsia="ar-SA"/>
              </w:rPr>
            </w:pPr>
            <w:r w:rsidRPr="002C3A9F">
              <w:rPr>
                <w:rFonts w:cs="Arial"/>
                <w:sz w:val="24"/>
                <w:szCs w:val="24"/>
                <w:lang w:eastAsia="ar-SA"/>
              </w:rPr>
              <w:t>6. Обслуговування населення</w:t>
            </w:r>
          </w:p>
        </w:tc>
        <w:tc>
          <w:tcPr>
            <w:tcW w:w="1412" w:type="dxa"/>
          </w:tcPr>
          <w:p w14:paraId="507CC145" w14:textId="2E66AC4A" w:rsidR="00C3179E" w:rsidRPr="002C3A9F" w:rsidRDefault="0035643C" w:rsidP="00C3179E">
            <w:pPr>
              <w:widowControl w:val="0"/>
              <w:suppressAutoHyphens/>
              <w:autoSpaceDE w:val="0"/>
              <w:spacing w:after="120" w:line="240" w:lineRule="auto"/>
              <w:jc w:val="center"/>
              <w:rPr>
                <w:rFonts w:eastAsia="Times New Roman" w:cs="Arial"/>
                <w:bCs/>
                <w:iCs/>
                <w:sz w:val="24"/>
                <w:szCs w:val="24"/>
                <w:lang w:eastAsia="ar-SA"/>
              </w:rPr>
            </w:pPr>
            <w:r>
              <w:rPr>
                <w:rFonts w:eastAsia="Times New Roman" w:cs="Arial"/>
                <w:bCs/>
                <w:iCs/>
                <w:sz w:val="24"/>
                <w:szCs w:val="24"/>
                <w:lang w:eastAsia="ar-SA"/>
              </w:rPr>
              <w:t>7</w:t>
            </w:r>
          </w:p>
        </w:tc>
      </w:tr>
      <w:tr w:rsidR="00C3179E" w:rsidRPr="002C3A9F" w14:paraId="50ED0FC1" w14:textId="77777777" w:rsidTr="00C3179E">
        <w:tc>
          <w:tcPr>
            <w:tcW w:w="2235" w:type="dxa"/>
          </w:tcPr>
          <w:p w14:paraId="2D7D625A"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p>
        </w:tc>
        <w:tc>
          <w:tcPr>
            <w:tcW w:w="6095" w:type="dxa"/>
          </w:tcPr>
          <w:p w14:paraId="3E32F46E" w14:textId="77777777" w:rsidR="00C3179E" w:rsidRPr="002C3A9F" w:rsidRDefault="00C3179E" w:rsidP="00C3179E">
            <w:pPr>
              <w:suppressAutoHyphens/>
              <w:spacing w:after="120" w:line="240" w:lineRule="auto"/>
              <w:rPr>
                <w:rFonts w:cs="Arial"/>
                <w:sz w:val="24"/>
                <w:szCs w:val="24"/>
                <w:lang w:eastAsia="ar-SA"/>
              </w:rPr>
            </w:pPr>
            <w:r w:rsidRPr="002C3A9F">
              <w:rPr>
                <w:rFonts w:cs="Arial"/>
                <w:sz w:val="24"/>
                <w:szCs w:val="24"/>
                <w:lang w:eastAsia="ar-SA"/>
              </w:rPr>
              <w:t>7. Транспортна мобільність та інфраструктура</w:t>
            </w:r>
          </w:p>
        </w:tc>
        <w:tc>
          <w:tcPr>
            <w:tcW w:w="1412" w:type="dxa"/>
          </w:tcPr>
          <w:p w14:paraId="43D802B7" w14:textId="33EC5DBD" w:rsidR="00C3179E" w:rsidRPr="002C3A9F" w:rsidRDefault="0035643C" w:rsidP="00C3179E">
            <w:pPr>
              <w:widowControl w:val="0"/>
              <w:suppressAutoHyphens/>
              <w:autoSpaceDE w:val="0"/>
              <w:spacing w:after="120" w:line="240" w:lineRule="auto"/>
              <w:jc w:val="center"/>
              <w:rPr>
                <w:rFonts w:eastAsia="Times New Roman" w:cs="Arial"/>
                <w:bCs/>
                <w:iCs/>
                <w:sz w:val="24"/>
                <w:szCs w:val="24"/>
                <w:lang w:eastAsia="ar-SA"/>
              </w:rPr>
            </w:pPr>
            <w:r>
              <w:rPr>
                <w:rFonts w:eastAsia="Times New Roman" w:cs="Arial"/>
                <w:bCs/>
                <w:iCs/>
                <w:sz w:val="24"/>
                <w:szCs w:val="24"/>
                <w:lang w:eastAsia="ar-SA"/>
              </w:rPr>
              <w:t>7</w:t>
            </w:r>
          </w:p>
        </w:tc>
      </w:tr>
      <w:tr w:rsidR="00C3179E" w:rsidRPr="002C3A9F" w14:paraId="459FDDCE" w14:textId="77777777" w:rsidTr="00C3179E">
        <w:tc>
          <w:tcPr>
            <w:tcW w:w="2235" w:type="dxa"/>
          </w:tcPr>
          <w:p w14:paraId="318240D2" w14:textId="77777777" w:rsidR="00C3179E" w:rsidRPr="002C3A9F" w:rsidRDefault="00C3179E" w:rsidP="00C3179E">
            <w:pPr>
              <w:widowControl w:val="0"/>
              <w:suppressAutoHyphens/>
              <w:autoSpaceDE w:val="0"/>
              <w:spacing w:after="120" w:line="240" w:lineRule="auto"/>
              <w:jc w:val="both"/>
              <w:rPr>
                <w:rFonts w:eastAsia="Times New Roman" w:cs="Arial"/>
                <w:bCs/>
                <w:iCs/>
                <w:sz w:val="24"/>
                <w:szCs w:val="24"/>
                <w:lang w:eastAsia="ar-SA"/>
              </w:rPr>
            </w:pPr>
          </w:p>
        </w:tc>
        <w:tc>
          <w:tcPr>
            <w:tcW w:w="6095" w:type="dxa"/>
          </w:tcPr>
          <w:p w14:paraId="6CFD8CBB" w14:textId="77777777" w:rsidR="00C3179E" w:rsidRPr="002C3A9F" w:rsidRDefault="00C3179E" w:rsidP="00C3179E">
            <w:pPr>
              <w:spacing w:after="120" w:line="240" w:lineRule="auto"/>
              <w:jc w:val="both"/>
              <w:rPr>
                <w:rFonts w:cs="Arial"/>
                <w:sz w:val="24"/>
                <w:szCs w:val="24"/>
                <w:lang w:eastAsia="ar-SA"/>
              </w:rPr>
            </w:pPr>
            <w:r w:rsidRPr="002C3A9F">
              <w:rPr>
                <w:rFonts w:cs="Arial"/>
                <w:sz w:val="24"/>
                <w:szCs w:val="24"/>
                <w:lang w:eastAsia="ar-SA"/>
              </w:rPr>
              <w:t>7.1 Транспортні зв’язки та транспортний попит</w:t>
            </w:r>
          </w:p>
        </w:tc>
        <w:tc>
          <w:tcPr>
            <w:tcW w:w="1412" w:type="dxa"/>
          </w:tcPr>
          <w:p w14:paraId="560CD6F8" w14:textId="0DD4E0BF" w:rsidR="00C3179E" w:rsidRPr="002C3A9F" w:rsidRDefault="0035643C" w:rsidP="00C3179E">
            <w:pPr>
              <w:widowControl w:val="0"/>
              <w:suppressAutoHyphens/>
              <w:autoSpaceDE w:val="0"/>
              <w:spacing w:after="120" w:line="240" w:lineRule="auto"/>
              <w:jc w:val="center"/>
              <w:rPr>
                <w:rFonts w:eastAsia="Times New Roman" w:cs="Arial"/>
                <w:bCs/>
                <w:iCs/>
                <w:sz w:val="24"/>
                <w:szCs w:val="24"/>
                <w:lang w:eastAsia="ar-SA"/>
              </w:rPr>
            </w:pPr>
            <w:r>
              <w:rPr>
                <w:rFonts w:eastAsia="Times New Roman" w:cs="Arial"/>
                <w:bCs/>
                <w:iCs/>
                <w:sz w:val="24"/>
                <w:szCs w:val="24"/>
                <w:lang w:eastAsia="ar-SA"/>
              </w:rPr>
              <w:t>7</w:t>
            </w:r>
          </w:p>
        </w:tc>
      </w:tr>
      <w:tr w:rsidR="00C3179E" w:rsidRPr="002C3A9F" w14:paraId="58B93C76" w14:textId="77777777" w:rsidTr="00C3179E">
        <w:tc>
          <w:tcPr>
            <w:tcW w:w="2235" w:type="dxa"/>
          </w:tcPr>
          <w:p w14:paraId="210D0F64" w14:textId="77777777" w:rsidR="00C3179E" w:rsidRPr="002C3A9F" w:rsidRDefault="00C3179E" w:rsidP="00C3179E">
            <w:pPr>
              <w:widowControl w:val="0"/>
              <w:suppressAutoHyphens/>
              <w:autoSpaceDE w:val="0"/>
              <w:spacing w:after="0" w:line="240" w:lineRule="auto"/>
              <w:jc w:val="both"/>
              <w:rPr>
                <w:rFonts w:eastAsia="Times New Roman" w:cs="Arial"/>
                <w:bCs/>
                <w:iCs/>
                <w:sz w:val="24"/>
                <w:szCs w:val="24"/>
                <w:lang w:eastAsia="ar-SA"/>
              </w:rPr>
            </w:pPr>
          </w:p>
        </w:tc>
        <w:tc>
          <w:tcPr>
            <w:tcW w:w="6095" w:type="dxa"/>
          </w:tcPr>
          <w:p w14:paraId="0D1423DB" w14:textId="77777777" w:rsidR="00C3179E" w:rsidRPr="002C3A9F" w:rsidRDefault="00C3179E" w:rsidP="00C3179E">
            <w:pPr>
              <w:spacing w:after="0" w:line="240" w:lineRule="auto"/>
              <w:rPr>
                <w:rFonts w:cs="Arial"/>
                <w:sz w:val="24"/>
                <w:szCs w:val="24"/>
                <w:lang w:eastAsia="ar-SA"/>
              </w:rPr>
            </w:pPr>
            <w:r w:rsidRPr="002C3A9F">
              <w:rPr>
                <w:rFonts w:cs="Arial"/>
                <w:sz w:val="24"/>
                <w:szCs w:val="24"/>
                <w:lang w:eastAsia="ar-SA"/>
              </w:rPr>
              <w:t>7.2 Організація зовнішнього транспортного сполучення</w:t>
            </w:r>
          </w:p>
          <w:p w14:paraId="58B048B2" w14:textId="77777777" w:rsidR="00C3179E" w:rsidRPr="002C3A9F" w:rsidRDefault="00C3179E" w:rsidP="00C3179E">
            <w:pPr>
              <w:spacing w:after="0" w:line="240" w:lineRule="auto"/>
              <w:rPr>
                <w:rFonts w:cs="Arial"/>
                <w:sz w:val="24"/>
                <w:szCs w:val="24"/>
                <w:lang w:eastAsia="ar-SA"/>
              </w:rPr>
            </w:pPr>
          </w:p>
        </w:tc>
        <w:tc>
          <w:tcPr>
            <w:tcW w:w="1412" w:type="dxa"/>
          </w:tcPr>
          <w:p w14:paraId="7DE1C115" w14:textId="3ABEC4FF" w:rsidR="00C3179E" w:rsidRPr="002C3A9F" w:rsidRDefault="0035643C" w:rsidP="00C3179E">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7</w:t>
            </w:r>
          </w:p>
        </w:tc>
      </w:tr>
      <w:tr w:rsidR="00C3179E" w:rsidRPr="002C3A9F" w14:paraId="29C8AFA3" w14:textId="77777777" w:rsidTr="00C3179E">
        <w:tc>
          <w:tcPr>
            <w:tcW w:w="2235" w:type="dxa"/>
          </w:tcPr>
          <w:p w14:paraId="55516231" w14:textId="77777777" w:rsidR="00C3179E" w:rsidRPr="002C3A9F" w:rsidRDefault="00C3179E" w:rsidP="00C3179E">
            <w:pPr>
              <w:widowControl w:val="0"/>
              <w:suppressAutoHyphens/>
              <w:autoSpaceDE w:val="0"/>
              <w:spacing w:after="0" w:line="240" w:lineRule="auto"/>
              <w:jc w:val="both"/>
              <w:rPr>
                <w:rFonts w:eastAsia="Times New Roman" w:cs="Arial"/>
                <w:bCs/>
                <w:iCs/>
                <w:sz w:val="24"/>
                <w:szCs w:val="24"/>
                <w:lang w:eastAsia="ar-SA"/>
              </w:rPr>
            </w:pPr>
          </w:p>
        </w:tc>
        <w:tc>
          <w:tcPr>
            <w:tcW w:w="6095" w:type="dxa"/>
          </w:tcPr>
          <w:p w14:paraId="2E30DE26" w14:textId="77777777" w:rsidR="00C3179E" w:rsidRPr="002C3A9F" w:rsidRDefault="00C3179E" w:rsidP="00C3179E">
            <w:pPr>
              <w:spacing w:after="0" w:line="240" w:lineRule="auto"/>
              <w:rPr>
                <w:rFonts w:cs="Arial"/>
                <w:sz w:val="24"/>
                <w:szCs w:val="24"/>
                <w:lang w:eastAsia="ar-SA"/>
              </w:rPr>
            </w:pPr>
          </w:p>
        </w:tc>
        <w:tc>
          <w:tcPr>
            <w:tcW w:w="1412" w:type="dxa"/>
          </w:tcPr>
          <w:p w14:paraId="23C7244F" w14:textId="77777777" w:rsidR="00C3179E" w:rsidRPr="002C3A9F" w:rsidRDefault="00C3179E" w:rsidP="00C3179E">
            <w:pPr>
              <w:widowControl w:val="0"/>
              <w:suppressAutoHyphens/>
              <w:autoSpaceDE w:val="0"/>
              <w:spacing w:after="0" w:line="240" w:lineRule="auto"/>
              <w:jc w:val="center"/>
              <w:rPr>
                <w:rFonts w:eastAsia="Times New Roman" w:cs="Arial"/>
                <w:bCs/>
                <w:iCs/>
                <w:sz w:val="24"/>
                <w:szCs w:val="24"/>
                <w:lang w:eastAsia="ar-SA"/>
              </w:rPr>
            </w:pPr>
          </w:p>
        </w:tc>
      </w:tr>
    </w:tbl>
    <w:p w14:paraId="626F261E" w14:textId="45A019CF" w:rsidR="00FC690E" w:rsidRPr="002C3A9F" w:rsidRDefault="00FC690E" w:rsidP="001E3C35">
      <w:pPr>
        <w:spacing w:line="240" w:lineRule="auto"/>
        <w:rPr>
          <w:rFonts w:eastAsia="Times New Roman" w:cs="Arial"/>
          <w:b/>
          <w:color w:val="000000"/>
          <w:szCs w:val="28"/>
          <w:lang w:eastAsia="ar-SA"/>
        </w:rPr>
      </w:pPr>
    </w:p>
    <w:p w14:paraId="27CC6698" w14:textId="77777777" w:rsidR="00FC690E" w:rsidRPr="002C3A9F" w:rsidRDefault="00FC690E" w:rsidP="00FC690E">
      <w:pPr>
        <w:rPr>
          <w:rFonts w:eastAsia="Times New Roman" w:cs="Arial"/>
          <w:szCs w:val="28"/>
          <w:lang w:eastAsia="ar-SA"/>
        </w:rPr>
      </w:pPr>
    </w:p>
    <w:p w14:paraId="01DEA20E" w14:textId="77777777" w:rsidR="00FC690E" w:rsidRPr="002C3A9F" w:rsidRDefault="00FC690E" w:rsidP="00FC690E">
      <w:pPr>
        <w:rPr>
          <w:rFonts w:eastAsia="Times New Roman" w:cs="Arial"/>
          <w:szCs w:val="28"/>
          <w:lang w:eastAsia="ar-SA"/>
        </w:rPr>
      </w:pPr>
    </w:p>
    <w:p w14:paraId="56BE6223" w14:textId="77777777" w:rsidR="00FC690E" w:rsidRPr="002C3A9F" w:rsidRDefault="00FC690E" w:rsidP="00FC690E">
      <w:pPr>
        <w:rPr>
          <w:rFonts w:eastAsia="Times New Roman" w:cs="Arial"/>
          <w:szCs w:val="28"/>
          <w:lang w:eastAsia="ar-SA"/>
        </w:rPr>
      </w:pPr>
    </w:p>
    <w:p w14:paraId="6C7DB0B0" w14:textId="77777777" w:rsidR="00FC690E" w:rsidRPr="002C3A9F" w:rsidRDefault="00FC690E" w:rsidP="00FC690E">
      <w:pPr>
        <w:rPr>
          <w:rFonts w:eastAsia="Times New Roman" w:cs="Arial"/>
          <w:szCs w:val="28"/>
          <w:lang w:eastAsia="ar-SA"/>
        </w:rPr>
      </w:pPr>
    </w:p>
    <w:p w14:paraId="1A2B27A8" w14:textId="77777777" w:rsidR="00FC690E" w:rsidRPr="002C3A9F" w:rsidRDefault="00FC690E" w:rsidP="00FC690E">
      <w:pPr>
        <w:rPr>
          <w:rFonts w:eastAsia="Times New Roman" w:cs="Arial"/>
          <w:szCs w:val="28"/>
          <w:lang w:eastAsia="ar-SA"/>
        </w:rPr>
      </w:pPr>
    </w:p>
    <w:p w14:paraId="1C10BAE3" w14:textId="77777777" w:rsidR="00FC690E" w:rsidRPr="002C3A9F" w:rsidRDefault="00FC690E" w:rsidP="00FC690E">
      <w:pPr>
        <w:rPr>
          <w:rFonts w:eastAsia="Times New Roman" w:cs="Arial"/>
          <w:szCs w:val="28"/>
          <w:lang w:eastAsia="ar-SA"/>
        </w:rPr>
      </w:pPr>
    </w:p>
    <w:p w14:paraId="145CC1FE" w14:textId="77777777" w:rsidR="00FC690E" w:rsidRPr="002C3A9F" w:rsidRDefault="00FC690E" w:rsidP="00FC690E">
      <w:pPr>
        <w:rPr>
          <w:rFonts w:eastAsia="Times New Roman" w:cs="Arial"/>
          <w:szCs w:val="28"/>
          <w:lang w:eastAsia="ar-SA"/>
        </w:rPr>
      </w:pPr>
    </w:p>
    <w:p w14:paraId="7AF421E5" w14:textId="77777777" w:rsidR="00FC690E" w:rsidRPr="002C3A9F" w:rsidRDefault="00FC690E" w:rsidP="00FC690E">
      <w:pPr>
        <w:rPr>
          <w:rFonts w:eastAsia="Times New Roman" w:cs="Arial"/>
          <w:szCs w:val="28"/>
          <w:lang w:eastAsia="ar-SA"/>
        </w:rPr>
      </w:pPr>
    </w:p>
    <w:p w14:paraId="64943EED" w14:textId="77777777" w:rsidR="00FC690E" w:rsidRPr="002C3A9F" w:rsidRDefault="00FC690E" w:rsidP="00FC690E">
      <w:pPr>
        <w:rPr>
          <w:rFonts w:eastAsia="Times New Roman" w:cs="Arial"/>
          <w:szCs w:val="28"/>
          <w:lang w:eastAsia="ar-SA"/>
        </w:rPr>
      </w:pPr>
    </w:p>
    <w:p w14:paraId="561FF256" w14:textId="77777777" w:rsidR="00FC690E" w:rsidRPr="002C3A9F" w:rsidRDefault="00FC690E" w:rsidP="00FC690E">
      <w:pPr>
        <w:rPr>
          <w:rFonts w:eastAsia="Times New Roman" w:cs="Arial"/>
          <w:szCs w:val="28"/>
          <w:lang w:eastAsia="ar-SA"/>
        </w:rPr>
      </w:pPr>
    </w:p>
    <w:p w14:paraId="082B22D2" w14:textId="77777777" w:rsidR="00FC690E" w:rsidRPr="002C3A9F" w:rsidRDefault="00FC690E" w:rsidP="00FC690E">
      <w:pPr>
        <w:rPr>
          <w:rFonts w:eastAsia="Times New Roman" w:cs="Arial"/>
          <w:szCs w:val="28"/>
          <w:lang w:eastAsia="ar-SA"/>
        </w:rPr>
      </w:pPr>
    </w:p>
    <w:p w14:paraId="2AF6A633" w14:textId="77777777" w:rsidR="00FC690E" w:rsidRPr="002C3A9F" w:rsidRDefault="00FC690E" w:rsidP="00FC690E">
      <w:pPr>
        <w:rPr>
          <w:rFonts w:eastAsia="Times New Roman" w:cs="Arial"/>
          <w:szCs w:val="28"/>
          <w:lang w:eastAsia="ar-SA"/>
        </w:rPr>
      </w:pPr>
    </w:p>
    <w:p w14:paraId="2A7703D2" w14:textId="77777777" w:rsidR="00FC690E" w:rsidRPr="002C3A9F" w:rsidRDefault="00FC690E" w:rsidP="00FC690E">
      <w:pPr>
        <w:rPr>
          <w:rFonts w:eastAsia="Times New Roman" w:cs="Arial"/>
          <w:szCs w:val="28"/>
          <w:lang w:eastAsia="ar-SA"/>
        </w:rPr>
      </w:pPr>
    </w:p>
    <w:p w14:paraId="7FEEA96F" w14:textId="77777777" w:rsidR="00FC690E" w:rsidRPr="002C3A9F" w:rsidRDefault="00FC690E" w:rsidP="00FC690E">
      <w:pPr>
        <w:rPr>
          <w:rFonts w:eastAsia="Times New Roman" w:cs="Arial"/>
          <w:szCs w:val="28"/>
          <w:lang w:eastAsia="ar-SA"/>
        </w:rPr>
      </w:pPr>
    </w:p>
    <w:p w14:paraId="14FC301B" w14:textId="77777777" w:rsidR="00FC690E" w:rsidRPr="002C3A9F" w:rsidRDefault="00FC690E" w:rsidP="00FC690E">
      <w:pPr>
        <w:rPr>
          <w:rFonts w:eastAsia="Times New Roman" w:cs="Arial"/>
          <w:szCs w:val="28"/>
          <w:lang w:eastAsia="ar-SA"/>
        </w:rPr>
      </w:pPr>
    </w:p>
    <w:p w14:paraId="68127402" w14:textId="77777777" w:rsidR="00FC690E" w:rsidRPr="002C3A9F" w:rsidRDefault="00FC690E" w:rsidP="00FC690E">
      <w:pPr>
        <w:rPr>
          <w:rFonts w:eastAsia="Times New Roman" w:cs="Arial"/>
          <w:szCs w:val="28"/>
          <w:lang w:eastAsia="ar-SA"/>
        </w:rPr>
      </w:pPr>
    </w:p>
    <w:p w14:paraId="487FC260" w14:textId="77777777" w:rsidR="00FC690E" w:rsidRPr="002C3A9F" w:rsidRDefault="00FC690E" w:rsidP="00FC690E">
      <w:pPr>
        <w:rPr>
          <w:rFonts w:eastAsia="Times New Roman" w:cs="Arial"/>
          <w:szCs w:val="28"/>
          <w:lang w:eastAsia="ar-SA"/>
        </w:rPr>
      </w:pPr>
    </w:p>
    <w:p w14:paraId="7E2A7D5F" w14:textId="77777777" w:rsidR="00FC690E" w:rsidRPr="002C3A9F" w:rsidRDefault="00FC690E" w:rsidP="00FC690E">
      <w:pPr>
        <w:rPr>
          <w:rFonts w:eastAsia="Times New Roman" w:cs="Arial"/>
          <w:szCs w:val="28"/>
          <w:lang w:eastAsia="ar-SA"/>
        </w:rPr>
      </w:pPr>
    </w:p>
    <w:p w14:paraId="2C475582" w14:textId="77777777" w:rsidR="00FC690E" w:rsidRPr="002C3A9F" w:rsidRDefault="00FC690E" w:rsidP="00FC690E">
      <w:pPr>
        <w:rPr>
          <w:rFonts w:eastAsia="Times New Roman" w:cs="Arial"/>
          <w:szCs w:val="28"/>
          <w:lang w:eastAsia="ar-SA"/>
        </w:rPr>
      </w:pPr>
    </w:p>
    <w:p w14:paraId="1AFE1E0C" w14:textId="77777777" w:rsidR="00FC690E" w:rsidRPr="002C3A9F" w:rsidRDefault="00FC690E" w:rsidP="00FC690E">
      <w:pPr>
        <w:rPr>
          <w:rFonts w:eastAsia="Times New Roman" w:cs="Arial"/>
          <w:szCs w:val="28"/>
          <w:lang w:eastAsia="ar-SA"/>
        </w:rPr>
      </w:pPr>
    </w:p>
    <w:p w14:paraId="4AA53E7C" w14:textId="77777777" w:rsidR="00FC690E" w:rsidRPr="002C3A9F" w:rsidRDefault="00FC690E" w:rsidP="00FC690E">
      <w:pPr>
        <w:rPr>
          <w:rFonts w:eastAsia="Times New Roman" w:cs="Arial"/>
          <w:szCs w:val="28"/>
          <w:lang w:eastAsia="ar-SA"/>
        </w:rPr>
      </w:pPr>
    </w:p>
    <w:p w14:paraId="2A0B05F3" w14:textId="405AFC4E" w:rsidR="00FC690E" w:rsidRPr="002C3A9F" w:rsidRDefault="00FC690E" w:rsidP="00FC690E">
      <w:pPr>
        <w:rPr>
          <w:rFonts w:eastAsia="Times New Roman" w:cs="Arial"/>
          <w:szCs w:val="28"/>
          <w:lang w:eastAsia="ar-SA"/>
        </w:rPr>
      </w:pPr>
    </w:p>
    <w:p w14:paraId="7D8E0D54" w14:textId="4DA25D48" w:rsidR="00FC690E" w:rsidRPr="002C3A9F" w:rsidRDefault="00FC690E" w:rsidP="00FC690E">
      <w:pPr>
        <w:rPr>
          <w:rFonts w:eastAsia="Times New Roman" w:cs="Arial"/>
          <w:szCs w:val="28"/>
          <w:lang w:eastAsia="ar-SA"/>
        </w:rPr>
      </w:pPr>
    </w:p>
    <w:p w14:paraId="640FA827" w14:textId="0611FC3F" w:rsidR="00CE2927" w:rsidRDefault="00CE2927" w:rsidP="00FC690E">
      <w:pPr>
        <w:tabs>
          <w:tab w:val="left" w:pos="8060"/>
        </w:tabs>
        <w:rPr>
          <w:rFonts w:eastAsia="Times New Roman" w:cs="Arial"/>
          <w:szCs w:val="28"/>
          <w:lang w:eastAsia="ar-SA"/>
        </w:rPr>
      </w:pPr>
    </w:p>
    <w:p w14:paraId="7B06A7BE" w14:textId="77777777" w:rsidR="00B84171" w:rsidRPr="00CE2927" w:rsidRDefault="00B84171" w:rsidP="00CE2927">
      <w:pPr>
        <w:rPr>
          <w:rFonts w:eastAsia="Times New Roman" w:cs="Arial"/>
          <w:szCs w:val="28"/>
          <w:lang w:eastAsia="ar-SA"/>
        </w:rPr>
      </w:pPr>
    </w:p>
    <w:p w14:paraId="0709AF75" w14:textId="495E2054" w:rsidR="00C3179E" w:rsidRDefault="00CE2927" w:rsidP="00CE2927">
      <w:pPr>
        <w:tabs>
          <w:tab w:val="left" w:pos="9450"/>
        </w:tabs>
        <w:rPr>
          <w:rFonts w:eastAsia="Times New Roman" w:cs="Arial"/>
          <w:szCs w:val="28"/>
          <w:lang w:eastAsia="ar-SA"/>
        </w:rPr>
      </w:pPr>
      <w:r>
        <w:rPr>
          <w:rFonts w:eastAsia="Times New Roman" w:cs="Arial"/>
          <w:szCs w:val="28"/>
          <w:lang w:eastAsia="ar-SA"/>
        </w:rPr>
        <w:tab/>
      </w:r>
    </w:p>
    <w:p w14:paraId="3B0B1D8B" w14:textId="77777777" w:rsidR="00CE2927" w:rsidRDefault="00CE2927" w:rsidP="00CE2927">
      <w:pPr>
        <w:tabs>
          <w:tab w:val="left" w:pos="9450"/>
        </w:tabs>
        <w:rPr>
          <w:rFonts w:eastAsia="Times New Roman" w:cs="Arial"/>
          <w:szCs w:val="28"/>
          <w:lang w:eastAsia="ar-SA"/>
        </w:rPr>
      </w:pPr>
    </w:p>
    <w:p w14:paraId="34792DF8" w14:textId="77777777" w:rsidR="00CE2927" w:rsidRDefault="00CE2927" w:rsidP="00CE2927">
      <w:pPr>
        <w:tabs>
          <w:tab w:val="left" w:pos="9450"/>
        </w:tabs>
        <w:rPr>
          <w:rFonts w:eastAsia="Times New Roman" w:cs="Arial"/>
          <w:szCs w:val="28"/>
          <w:lang w:eastAsia="ar-SA"/>
        </w:rPr>
      </w:pPr>
    </w:p>
    <w:p w14:paraId="199CDFB1" w14:textId="77777777" w:rsidR="00C3179E" w:rsidRDefault="00C3179E" w:rsidP="00FC690E">
      <w:pPr>
        <w:tabs>
          <w:tab w:val="left" w:pos="8060"/>
        </w:tabs>
        <w:rPr>
          <w:rFonts w:eastAsia="Times New Roman" w:cs="Arial"/>
          <w:szCs w:val="28"/>
          <w:lang w:eastAsia="ar-SA"/>
        </w:rPr>
      </w:pPr>
    </w:p>
    <w:tbl>
      <w:tblPr>
        <w:tblpPr w:leftFromText="181" w:rightFromText="181" w:vertAnchor="page" w:horzAnchor="margin" w:tblpY="901"/>
        <w:tblOverlap w:val="neve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6804"/>
        <w:gridCol w:w="1729"/>
      </w:tblGrid>
      <w:tr w:rsidR="00CE2927" w:rsidRPr="002C3A9F" w14:paraId="04F1A6CD" w14:textId="77777777" w:rsidTr="00CE2927">
        <w:trPr>
          <w:trHeight w:val="558"/>
        </w:trPr>
        <w:tc>
          <w:tcPr>
            <w:tcW w:w="1389" w:type="dxa"/>
          </w:tcPr>
          <w:p w14:paraId="3BA3CCB5" w14:textId="77777777" w:rsidR="00CE2927" w:rsidRPr="002C3A9F" w:rsidRDefault="00CE2927" w:rsidP="00CE2927">
            <w:pPr>
              <w:widowControl w:val="0"/>
              <w:tabs>
                <w:tab w:val="left" w:pos="9435"/>
              </w:tabs>
              <w:suppressAutoHyphens/>
              <w:autoSpaceDE w:val="0"/>
              <w:spacing w:line="240" w:lineRule="auto"/>
              <w:ind w:left="160" w:firstLine="640"/>
              <w:jc w:val="both"/>
              <w:rPr>
                <w:rFonts w:eastAsia="Times New Roman" w:cs="Arial"/>
                <w:b/>
                <w:bCs/>
                <w:iCs/>
                <w:sz w:val="22"/>
                <w:lang w:eastAsia="ar-SA"/>
              </w:rPr>
            </w:pPr>
            <w:r w:rsidRPr="002C3A9F">
              <w:rPr>
                <w:rFonts w:eastAsia="Times New Roman" w:cs="Arial"/>
                <w:b/>
                <w:bCs/>
                <w:iCs/>
                <w:sz w:val="22"/>
                <w:lang w:eastAsia="ar-SA"/>
              </w:rPr>
              <w:lastRenderedPageBreak/>
              <w:br w:type="page"/>
            </w:r>
          </w:p>
          <w:p w14:paraId="15F12123"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5E90E5F9" w14:textId="77777777" w:rsidR="00CE2927" w:rsidRPr="002C3A9F" w:rsidRDefault="00CE2927" w:rsidP="00CE2927">
            <w:pPr>
              <w:spacing w:line="240" w:lineRule="auto"/>
              <w:ind w:left="51"/>
              <w:rPr>
                <w:rFonts w:cs="Arial"/>
                <w:sz w:val="24"/>
                <w:szCs w:val="24"/>
                <w:lang w:eastAsia="ar-SA"/>
              </w:rPr>
            </w:pPr>
            <w:r w:rsidRPr="002C3A9F">
              <w:rPr>
                <w:rFonts w:cs="Arial"/>
                <w:sz w:val="24"/>
                <w:szCs w:val="24"/>
                <w:lang w:eastAsia="ar-SA"/>
              </w:rPr>
              <w:t>7.3 Організація громадського транспорту</w:t>
            </w:r>
          </w:p>
        </w:tc>
        <w:tc>
          <w:tcPr>
            <w:tcW w:w="1729" w:type="dxa"/>
          </w:tcPr>
          <w:p w14:paraId="77D36C60" w14:textId="43983AA9"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7</w:t>
            </w:r>
          </w:p>
        </w:tc>
      </w:tr>
      <w:tr w:rsidR="00CE2927" w:rsidRPr="002C3A9F" w14:paraId="5E678170" w14:textId="77777777" w:rsidTr="00CE2927">
        <w:tc>
          <w:tcPr>
            <w:tcW w:w="1389" w:type="dxa"/>
          </w:tcPr>
          <w:p w14:paraId="4598A6C4"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0C42920F" w14:textId="77777777" w:rsidR="00CE2927" w:rsidRPr="002C3A9F" w:rsidRDefault="00CE2927" w:rsidP="00CE2927">
            <w:pPr>
              <w:spacing w:line="240" w:lineRule="auto"/>
              <w:ind w:left="51"/>
              <w:rPr>
                <w:rFonts w:cs="Arial"/>
                <w:sz w:val="24"/>
                <w:szCs w:val="24"/>
                <w:lang w:eastAsia="ar-SA"/>
              </w:rPr>
            </w:pPr>
            <w:r w:rsidRPr="002C3A9F">
              <w:rPr>
                <w:rFonts w:cs="Arial"/>
                <w:sz w:val="24"/>
                <w:szCs w:val="24"/>
                <w:lang w:eastAsia="ar-SA"/>
              </w:rPr>
              <w:t xml:space="preserve">7.4 Організація пішохідних </w:t>
            </w:r>
            <w:proofErr w:type="spellStart"/>
            <w:r w:rsidRPr="002C3A9F">
              <w:rPr>
                <w:rFonts w:cs="Arial"/>
                <w:sz w:val="24"/>
                <w:szCs w:val="24"/>
                <w:lang w:eastAsia="ar-SA"/>
              </w:rPr>
              <w:t>зв’язків</w:t>
            </w:r>
            <w:proofErr w:type="spellEnd"/>
            <w:r w:rsidRPr="002C3A9F">
              <w:rPr>
                <w:rFonts w:cs="Arial"/>
                <w:sz w:val="24"/>
                <w:szCs w:val="24"/>
                <w:lang w:eastAsia="ar-SA"/>
              </w:rPr>
              <w:t xml:space="preserve"> та велосипедної інфраструктури</w:t>
            </w:r>
          </w:p>
        </w:tc>
        <w:tc>
          <w:tcPr>
            <w:tcW w:w="1729" w:type="dxa"/>
          </w:tcPr>
          <w:p w14:paraId="70EA0FA8" w14:textId="420F3EEF"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7</w:t>
            </w:r>
          </w:p>
        </w:tc>
      </w:tr>
      <w:tr w:rsidR="00CE2927" w:rsidRPr="002C3A9F" w14:paraId="05AC7F07" w14:textId="77777777" w:rsidTr="00CE2927">
        <w:tc>
          <w:tcPr>
            <w:tcW w:w="1389" w:type="dxa"/>
          </w:tcPr>
          <w:p w14:paraId="43DD849F"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2435A6EC" w14:textId="77777777" w:rsidR="00CE2927" w:rsidRPr="002C3A9F" w:rsidRDefault="00CE2927" w:rsidP="00CE2927">
            <w:pPr>
              <w:spacing w:line="240" w:lineRule="auto"/>
              <w:ind w:left="51"/>
              <w:rPr>
                <w:rFonts w:cs="Arial"/>
                <w:sz w:val="24"/>
                <w:szCs w:val="24"/>
                <w:lang w:eastAsia="ar-SA"/>
              </w:rPr>
            </w:pPr>
            <w:r w:rsidRPr="002C3A9F">
              <w:rPr>
                <w:rFonts w:cs="Arial"/>
                <w:sz w:val="24"/>
                <w:szCs w:val="24"/>
                <w:lang w:eastAsia="ar-SA"/>
              </w:rPr>
              <w:t xml:space="preserve">7.5 Організація </w:t>
            </w:r>
            <w:proofErr w:type="spellStart"/>
            <w:r w:rsidRPr="002C3A9F">
              <w:rPr>
                <w:rFonts w:cs="Arial"/>
                <w:sz w:val="24"/>
                <w:szCs w:val="24"/>
                <w:lang w:eastAsia="ar-SA"/>
              </w:rPr>
              <w:t>паркувального</w:t>
            </w:r>
            <w:proofErr w:type="spellEnd"/>
            <w:r w:rsidRPr="002C3A9F">
              <w:rPr>
                <w:rFonts w:cs="Arial"/>
                <w:sz w:val="24"/>
                <w:szCs w:val="24"/>
                <w:lang w:eastAsia="ar-SA"/>
              </w:rPr>
              <w:t xml:space="preserve"> простору </w:t>
            </w:r>
          </w:p>
        </w:tc>
        <w:tc>
          <w:tcPr>
            <w:tcW w:w="1729" w:type="dxa"/>
          </w:tcPr>
          <w:p w14:paraId="39517970" w14:textId="5DEE32FC"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8</w:t>
            </w:r>
          </w:p>
        </w:tc>
      </w:tr>
      <w:tr w:rsidR="00CE2927" w:rsidRPr="002C3A9F" w14:paraId="18203B41" w14:textId="77777777" w:rsidTr="00CE2927">
        <w:tc>
          <w:tcPr>
            <w:tcW w:w="1389" w:type="dxa"/>
          </w:tcPr>
          <w:p w14:paraId="4591F201"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0AFDEEA0" w14:textId="77777777" w:rsidR="00CE2927" w:rsidRPr="002C3A9F" w:rsidRDefault="00CE2927" w:rsidP="00CE2927">
            <w:pPr>
              <w:spacing w:line="240" w:lineRule="auto"/>
              <w:ind w:left="68"/>
              <w:rPr>
                <w:rFonts w:cs="Arial"/>
                <w:b/>
                <w:sz w:val="24"/>
                <w:szCs w:val="24"/>
                <w:lang w:eastAsia="ar-SA"/>
              </w:rPr>
            </w:pPr>
            <w:proofErr w:type="spellStart"/>
            <w:r w:rsidRPr="002C3A9F">
              <w:rPr>
                <w:rFonts w:eastAsia="Times New Roman" w:cs="Arial"/>
                <w:b/>
                <w:bCs/>
                <w:iCs/>
                <w:sz w:val="24"/>
                <w:szCs w:val="24"/>
                <w:lang w:eastAsia="ar-SA"/>
              </w:rPr>
              <w:t>ІІ.Частина</w:t>
            </w:r>
            <w:proofErr w:type="spellEnd"/>
            <w:r w:rsidRPr="002C3A9F">
              <w:rPr>
                <w:rFonts w:eastAsia="Times New Roman" w:cs="Arial"/>
                <w:b/>
                <w:bCs/>
                <w:iCs/>
                <w:sz w:val="24"/>
                <w:szCs w:val="24"/>
                <w:lang w:eastAsia="ar-SA"/>
              </w:rPr>
              <w:t xml:space="preserve"> ІІ </w:t>
            </w:r>
            <w:r w:rsidRPr="002C3A9F">
              <w:rPr>
                <w:rFonts w:cs="Arial"/>
                <w:b/>
                <w:sz w:val="24"/>
                <w:szCs w:val="24"/>
                <w:lang w:eastAsia="ar-SA"/>
              </w:rPr>
              <w:t>Обґрунтування проектних рішень</w:t>
            </w:r>
          </w:p>
        </w:tc>
        <w:tc>
          <w:tcPr>
            <w:tcW w:w="1729" w:type="dxa"/>
          </w:tcPr>
          <w:p w14:paraId="4AB836EF" w14:textId="1626D76C"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8</w:t>
            </w:r>
          </w:p>
        </w:tc>
      </w:tr>
      <w:tr w:rsidR="00CE2927" w:rsidRPr="002C3A9F" w14:paraId="07B57071" w14:textId="77777777" w:rsidTr="00CE2927">
        <w:tc>
          <w:tcPr>
            <w:tcW w:w="1389" w:type="dxa"/>
          </w:tcPr>
          <w:p w14:paraId="278DEA95"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0A6D11ED" w14:textId="77777777" w:rsidR="00CE2927" w:rsidRPr="002C3A9F" w:rsidRDefault="00CE2927" w:rsidP="00CE2927">
            <w:pPr>
              <w:spacing w:line="240" w:lineRule="auto"/>
              <w:ind w:left="68"/>
              <w:rPr>
                <w:rFonts w:cs="Arial"/>
                <w:sz w:val="24"/>
                <w:szCs w:val="24"/>
                <w:lang w:eastAsia="ar-SA"/>
              </w:rPr>
            </w:pPr>
            <w:r w:rsidRPr="002C3A9F">
              <w:rPr>
                <w:rFonts w:cs="Arial"/>
                <w:sz w:val="24"/>
                <w:szCs w:val="24"/>
                <w:lang w:eastAsia="ar-SA"/>
              </w:rPr>
              <w:t>8. Просторово-планувальна організація території</w:t>
            </w:r>
          </w:p>
        </w:tc>
        <w:tc>
          <w:tcPr>
            <w:tcW w:w="1729" w:type="dxa"/>
          </w:tcPr>
          <w:p w14:paraId="155562A1" w14:textId="6B2316F5"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8</w:t>
            </w:r>
          </w:p>
        </w:tc>
      </w:tr>
      <w:tr w:rsidR="00CE2927" w:rsidRPr="002C3A9F" w14:paraId="27CD399B" w14:textId="77777777" w:rsidTr="00CE2927">
        <w:tc>
          <w:tcPr>
            <w:tcW w:w="1389" w:type="dxa"/>
          </w:tcPr>
          <w:p w14:paraId="56A74A22"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6AD3E532" w14:textId="77777777" w:rsidR="00CE2927" w:rsidRPr="002C3A9F" w:rsidRDefault="00CE2927" w:rsidP="00CE2927">
            <w:pPr>
              <w:spacing w:line="240" w:lineRule="auto"/>
              <w:ind w:left="68"/>
              <w:rPr>
                <w:rFonts w:cs="Arial"/>
                <w:sz w:val="24"/>
                <w:szCs w:val="24"/>
                <w:lang w:eastAsia="ar-SA"/>
              </w:rPr>
            </w:pPr>
            <w:r w:rsidRPr="002C3A9F">
              <w:rPr>
                <w:rFonts w:cs="Arial"/>
                <w:sz w:val="24"/>
                <w:szCs w:val="24"/>
                <w:lang w:eastAsia="ar-SA"/>
              </w:rPr>
              <w:t xml:space="preserve">8.1 Ситуаційний план </w:t>
            </w:r>
          </w:p>
        </w:tc>
        <w:tc>
          <w:tcPr>
            <w:tcW w:w="1729" w:type="dxa"/>
          </w:tcPr>
          <w:p w14:paraId="5E0CB01D" w14:textId="3C34B535"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8</w:t>
            </w:r>
          </w:p>
        </w:tc>
      </w:tr>
      <w:tr w:rsidR="00CE2927" w:rsidRPr="002C3A9F" w14:paraId="2A66CB77" w14:textId="77777777" w:rsidTr="00CE2927">
        <w:tc>
          <w:tcPr>
            <w:tcW w:w="1389" w:type="dxa"/>
          </w:tcPr>
          <w:p w14:paraId="0727A676"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1729A45B" w14:textId="77777777" w:rsidR="00CE2927" w:rsidRPr="002C3A9F" w:rsidRDefault="00CE2927" w:rsidP="00CE2927">
            <w:pPr>
              <w:spacing w:line="240" w:lineRule="auto"/>
              <w:ind w:left="33"/>
              <w:rPr>
                <w:rFonts w:cs="Arial"/>
                <w:sz w:val="24"/>
                <w:szCs w:val="24"/>
                <w:lang w:eastAsia="ar-SA"/>
              </w:rPr>
            </w:pPr>
            <w:r w:rsidRPr="002C3A9F">
              <w:rPr>
                <w:rFonts w:cs="Arial"/>
                <w:sz w:val="24"/>
                <w:szCs w:val="24"/>
                <w:lang w:eastAsia="ar-SA"/>
              </w:rPr>
              <w:t>8.2 Планувальний каркас та система розселення</w:t>
            </w:r>
          </w:p>
        </w:tc>
        <w:tc>
          <w:tcPr>
            <w:tcW w:w="1729" w:type="dxa"/>
          </w:tcPr>
          <w:p w14:paraId="33930655" w14:textId="4D188400"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8</w:t>
            </w:r>
          </w:p>
        </w:tc>
      </w:tr>
      <w:tr w:rsidR="00CE2927" w:rsidRPr="002C3A9F" w14:paraId="1EECA821" w14:textId="77777777" w:rsidTr="00CE2927">
        <w:tc>
          <w:tcPr>
            <w:tcW w:w="1389" w:type="dxa"/>
          </w:tcPr>
          <w:p w14:paraId="44984CE0"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21CA1381" w14:textId="77777777" w:rsidR="00CE2927" w:rsidRPr="002C3A9F" w:rsidRDefault="00CE2927" w:rsidP="00CE2927">
            <w:pPr>
              <w:spacing w:line="240" w:lineRule="auto"/>
              <w:ind w:left="33"/>
              <w:rPr>
                <w:rFonts w:cs="Arial"/>
                <w:sz w:val="24"/>
                <w:szCs w:val="24"/>
                <w:lang w:eastAsia="ar-SA"/>
              </w:rPr>
            </w:pPr>
            <w:r w:rsidRPr="002C3A9F">
              <w:rPr>
                <w:rFonts w:cs="Arial"/>
                <w:sz w:val="24"/>
                <w:szCs w:val="24"/>
                <w:lang w:eastAsia="ar-SA"/>
              </w:rPr>
              <w:t xml:space="preserve">9. Природоохоронні та </w:t>
            </w:r>
            <w:proofErr w:type="spellStart"/>
            <w:r w:rsidRPr="002C3A9F">
              <w:rPr>
                <w:rFonts w:cs="Arial"/>
                <w:sz w:val="24"/>
                <w:szCs w:val="24"/>
                <w:lang w:eastAsia="ar-SA"/>
              </w:rPr>
              <w:t>ландшафтно</w:t>
            </w:r>
            <w:proofErr w:type="spellEnd"/>
            <w:r w:rsidRPr="002C3A9F">
              <w:rPr>
                <w:rFonts w:cs="Arial"/>
                <w:sz w:val="24"/>
                <w:szCs w:val="24"/>
                <w:lang w:eastAsia="ar-SA"/>
              </w:rPr>
              <w:t>-рекреаційні території</w:t>
            </w:r>
          </w:p>
        </w:tc>
        <w:tc>
          <w:tcPr>
            <w:tcW w:w="1729" w:type="dxa"/>
          </w:tcPr>
          <w:p w14:paraId="605B0571" w14:textId="408CD45C"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8</w:t>
            </w:r>
          </w:p>
        </w:tc>
      </w:tr>
      <w:tr w:rsidR="00CE2927" w:rsidRPr="002C3A9F" w14:paraId="0B4B65D2" w14:textId="77777777" w:rsidTr="00CE2927">
        <w:tc>
          <w:tcPr>
            <w:tcW w:w="1389" w:type="dxa"/>
          </w:tcPr>
          <w:p w14:paraId="77FAB8ED"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68954C1D"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10. Обмеження у використанні земельних ділянок</w:t>
            </w:r>
          </w:p>
        </w:tc>
        <w:tc>
          <w:tcPr>
            <w:tcW w:w="1729" w:type="dxa"/>
          </w:tcPr>
          <w:p w14:paraId="4295E3A7" w14:textId="75BB9786"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9</w:t>
            </w:r>
          </w:p>
        </w:tc>
      </w:tr>
      <w:tr w:rsidR="00CE2927" w:rsidRPr="002C3A9F" w14:paraId="7C4CBD61" w14:textId="77777777" w:rsidTr="00CE2927">
        <w:tc>
          <w:tcPr>
            <w:tcW w:w="1389" w:type="dxa"/>
          </w:tcPr>
          <w:p w14:paraId="668DEF32"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6E1E3D0F"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10.1 Проектні обмеження у використанні земельних ділянок</w:t>
            </w:r>
          </w:p>
        </w:tc>
        <w:tc>
          <w:tcPr>
            <w:tcW w:w="1729" w:type="dxa"/>
          </w:tcPr>
          <w:p w14:paraId="191957DF" w14:textId="38B0E22C"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9</w:t>
            </w:r>
          </w:p>
        </w:tc>
      </w:tr>
      <w:tr w:rsidR="00CE2927" w:rsidRPr="002C3A9F" w14:paraId="54F19BB7" w14:textId="77777777" w:rsidTr="00CE2927">
        <w:trPr>
          <w:trHeight w:val="662"/>
        </w:trPr>
        <w:tc>
          <w:tcPr>
            <w:tcW w:w="1389" w:type="dxa"/>
          </w:tcPr>
          <w:p w14:paraId="270A3B5C"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4E93FB7B"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 xml:space="preserve">10.2  Встановлені обмеження у використанні земельних ділянок </w:t>
            </w:r>
          </w:p>
        </w:tc>
        <w:tc>
          <w:tcPr>
            <w:tcW w:w="1729" w:type="dxa"/>
          </w:tcPr>
          <w:p w14:paraId="1E238D54" w14:textId="74E17A70"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9</w:t>
            </w:r>
          </w:p>
        </w:tc>
      </w:tr>
      <w:tr w:rsidR="00CE2927" w:rsidRPr="002C3A9F" w14:paraId="5F4A11D5" w14:textId="77777777" w:rsidTr="00CE2927">
        <w:tc>
          <w:tcPr>
            <w:tcW w:w="1389" w:type="dxa"/>
          </w:tcPr>
          <w:p w14:paraId="53EFB144"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2D706C39"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11. Функціональне зонування території детального планування</w:t>
            </w:r>
          </w:p>
        </w:tc>
        <w:tc>
          <w:tcPr>
            <w:tcW w:w="1729" w:type="dxa"/>
          </w:tcPr>
          <w:p w14:paraId="4CF49D79" w14:textId="09230D55"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10</w:t>
            </w:r>
          </w:p>
        </w:tc>
      </w:tr>
      <w:tr w:rsidR="00CE2927" w:rsidRPr="002C3A9F" w14:paraId="5482AF73" w14:textId="77777777" w:rsidTr="00CE2927">
        <w:tc>
          <w:tcPr>
            <w:tcW w:w="1389" w:type="dxa"/>
          </w:tcPr>
          <w:p w14:paraId="379B0148"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508CE605"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12. Забудова територій та господарська діяльність</w:t>
            </w:r>
          </w:p>
        </w:tc>
        <w:tc>
          <w:tcPr>
            <w:tcW w:w="1729" w:type="dxa"/>
          </w:tcPr>
          <w:p w14:paraId="486136DE" w14:textId="20C3260F"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10</w:t>
            </w:r>
          </w:p>
        </w:tc>
      </w:tr>
      <w:tr w:rsidR="00CE2927" w:rsidRPr="002C3A9F" w14:paraId="3DB4198B" w14:textId="77777777" w:rsidTr="00CE2927">
        <w:tc>
          <w:tcPr>
            <w:tcW w:w="1389" w:type="dxa"/>
          </w:tcPr>
          <w:p w14:paraId="3491AF96"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5409DB0B"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12.1 Розміщення житлового фонду</w:t>
            </w:r>
          </w:p>
        </w:tc>
        <w:tc>
          <w:tcPr>
            <w:tcW w:w="1729" w:type="dxa"/>
          </w:tcPr>
          <w:p w14:paraId="19250EC3" w14:textId="7997DF6B"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10</w:t>
            </w:r>
          </w:p>
        </w:tc>
      </w:tr>
      <w:tr w:rsidR="00CE2927" w:rsidRPr="002C3A9F" w14:paraId="7E9D9636" w14:textId="77777777" w:rsidTr="00CE2927">
        <w:tc>
          <w:tcPr>
            <w:tcW w:w="1389" w:type="dxa"/>
          </w:tcPr>
          <w:p w14:paraId="4144C702"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06936595" w14:textId="77777777" w:rsidR="00CE2927" w:rsidRPr="002C3A9F" w:rsidRDefault="00CE2927" w:rsidP="00CE2927">
            <w:pPr>
              <w:spacing w:line="240" w:lineRule="auto"/>
              <w:rPr>
                <w:rFonts w:cs="Arial"/>
                <w:spacing w:val="-16"/>
                <w:sz w:val="24"/>
                <w:szCs w:val="24"/>
                <w:lang w:eastAsia="ar-SA"/>
              </w:rPr>
            </w:pPr>
            <w:r w:rsidRPr="002C3A9F">
              <w:rPr>
                <w:rFonts w:cs="Arial"/>
                <w:spacing w:val="-16"/>
                <w:sz w:val="24"/>
                <w:szCs w:val="24"/>
                <w:lang w:eastAsia="ar-SA"/>
              </w:rPr>
              <w:t xml:space="preserve">12. 2  Розміщення ділових центрів та інноваційних об’єктів </w:t>
            </w:r>
          </w:p>
        </w:tc>
        <w:tc>
          <w:tcPr>
            <w:tcW w:w="1729" w:type="dxa"/>
          </w:tcPr>
          <w:p w14:paraId="5FACAE0A" w14:textId="4C7E4B8A"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10</w:t>
            </w:r>
          </w:p>
        </w:tc>
      </w:tr>
      <w:tr w:rsidR="00CE2927" w:rsidRPr="002C3A9F" w14:paraId="3BDEB690" w14:textId="77777777" w:rsidTr="00CE2927">
        <w:tc>
          <w:tcPr>
            <w:tcW w:w="1389" w:type="dxa"/>
          </w:tcPr>
          <w:p w14:paraId="7E989AFC"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3F7EC20A" w14:textId="77777777" w:rsidR="00CE2927" w:rsidRPr="002C3A9F" w:rsidRDefault="00CE2927" w:rsidP="00CE2927">
            <w:pPr>
              <w:spacing w:line="240" w:lineRule="auto"/>
              <w:rPr>
                <w:rFonts w:cs="Arial"/>
                <w:sz w:val="24"/>
                <w:szCs w:val="24"/>
                <w:lang w:eastAsia="ar-SA"/>
              </w:rPr>
            </w:pPr>
            <w:r w:rsidRPr="002C3A9F">
              <w:rPr>
                <w:rFonts w:cs="Arial"/>
                <w:sz w:val="24"/>
                <w:szCs w:val="24"/>
                <w:lang w:eastAsia="ar-SA"/>
              </w:rPr>
              <w:t xml:space="preserve">12.3 Розміщення виробничих об’єктів  </w:t>
            </w:r>
          </w:p>
        </w:tc>
        <w:tc>
          <w:tcPr>
            <w:tcW w:w="1729" w:type="dxa"/>
          </w:tcPr>
          <w:p w14:paraId="7CE6C349" w14:textId="2424C5A0"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10</w:t>
            </w:r>
          </w:p>
        </w:tc>
      </w:tr>
      <w:tr w:rsidR="00CE2927" w:rsidRPr="002C3A9F" w14:paraId="67E8C4A3" w14:textId="77777777" w:rsidTr="00CE2927">
        <w:tc>
          <w:tcPr>
            <w:tcW w:w="1389" w:type="dxa"/>
          </w:tcPr>
          <w:p w14:paraId="6A0E93A4"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4C42F8E8"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 xml:space="preserve">12.4 Збереження традиційного середовища  </w:t>
            </w:r>
          </w:p>
        </w:tc>
        <w:tc>
          <w:tcPr>
            <w:tcW w:w="1729" w:type="dxa"/>
          </w:tcPr>
          <w:p w14:paraId="4053BF90" w14:textId="31BE5275"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11</w:t>
            </w:r>
          </w:p>
        </w:tc>
      </w:tr>
      <w:tr w:rsidR="00CE2927" w:rsidRPr="002C3A9F" w14:paraId="2F0141EB" w14:textId="77777777" w:rsidTr="00CE2927">
        <w:tc>
          <w:tcPr>
            <w:tcW w:w="1389" w:type="dxa"/>
          </w:tcPr>
          <w:p w14:paraId="67CC8C6F"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2D347BC1"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13. Обслуговування населення</w:t>
            </w:r>
          </w:p>
        </w:tc>
        <w:tc>
          <w:tcPr>
            <w:tcW w:w="1729" w:type="dxa"/>
          </w:tcPr>
          <w:p w14:paraId="517C7780" w14:textId="6D6E2958"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11</w:t>
            </w:r>
          </w:p>
        </w:tc>
      </w:tr>
      <w:tr w:rsidR="00CE2927" w:rsidRPr="002C3A9F" w14:paraId="42E44DCA" w14:textId="77777777" w:rsidTr="00CE2927">
        <w:tc>
          <w:tcPr>
            <w:tcW w:w="1389" w:type="dxa"/>
          </w:tcPr>
          <w:p w14:paraId="5E4A94BC"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6E38CB42"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14. Транспортна мобільність та інфраструктура</w:t>
            </w:r>
          </w:p>
        </w:tc>
        <w:tc>
          <w:tcPr>
            <w:tcW w:w="1729" w:type="dxa"/>
          </w:tcPr>
          <w:p w14:paraId="13DA9073" w14:textId="363502D1"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11</w:t>
            </w:r>
          </w:p>
        </w:tc>
      </w:tr>
      <w:tr w:rsidR="00CE2927" w:rsidRPr="002C3A9F" w14:paraId="38A24F5A" w14:textId="77777777" w:rsidTr="00CE2927">
        <w:tc>
          <w:tcPr>
            <w:tcW w:w="1389" w:type="dxa"/>
          </w:tcPr>
          <w:p w14:paraId="4B891932"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659872B2"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14.1 Дорожньо-транспортна інфраструктура</w:t>
            </w:r>
          </w:p>
        </w:tc>
        <w:tc>
          <w:tcPr>
            <w:tcW w:w="1729" w:type="dxa"/>
          </w:tcPr>
          <w:p w14:paraId="24750735" w14:textId="2AB9CA7E"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11</w:t>
            </w:r>
          </w:p>
        </w:tc>
      </w:tr>
      <w:tr w:rsidR="00CE2927" w:rsidRPr="002C3A9F" w14:paraId="67F48914" w14:textId="77777777" w:rsidTr="00CE2927">
        <w:tc>
          <w:tcPr>
            <w:tcW w:w="1389" w:type="dxa"/>
          </w:tcPr>
          <w:p w14:paraId="45CAF408"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1600A390"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14.2 Організація громадського транспорту</w:t>
            </w:r>
          </w:p>
        </w:tc>
        <w:tc>
          <w:tcPr>
            <w:tcW w:w="1729" w:type="dxa"/>
          </w:tcPr>
          <w:p w14:paraId="318F77D2" w14:textId="349A10F3"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11</w:t>
            </w:r>
          </w:p>
        </w:tc>
      </w:tr>
      <w:tr w:rsidR="00CE2927" w:rsidRPr="002C3A9F" w14:paraId="4A765FB7" w14:textId="77777777" w:rsidTr="00CE2927">
        <w:tc>
          <w:tcPr>
            <w:tcW w:w="1389" w:type="dxa"/>
          </w:tcPr>
          <w:p w14:paraId="2B3BC3A5"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2ECD62B1"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 xml:space="preserve">14.3 Організація пішохідних </w:t>
            </w:r>
            <w:proofErr w:type="spellStart"/>
            <w:r w:rsidRPr="002C3A9F">
              <w:rPr>
                <w:rFonts w:eastAsia="Times New Roman" w:cs="Arial"/>
                <w:bCs/>
                <w:iCs/>
                <w:sz w:val="24"/>
                <w:szCs w:val="24"/>
                <w:lang w:eastAsia="ar-SA"/>
              </w:rPr>
              <w:t>зв’язків</w:t>
            </w:r>
            <w:proofErr w:type="spellEnd"/>
            <w:r w:rsidRPr="002C3A9F">
              <w:rPr>
                <w:rFonts w:eastAsia="Times New Roman" w:cs="Arial"/>
                <w:bCs/>
                <w:iCs/>
                <w:sz w:val="24"/>
                <w:szCs w:val="24"/>
                <w:lang w:eastAsia="ar-SA"/>
              </w:rPr>
              <w:t xml:space="preserve"> </w:t>
            </w:r>
          </w:p>
        </w:tc>
        <w:tc>
          <w:tcPr>
            <w:tcW w:w="1729" w:type="dxa"/>
          </w:tcPr>
          <w:p w14:paraId="184FDA4C" w14:textId="337E7218"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12</w:t>
            </w:r>
          </w:p>
        </w:tc>
      </w:tr>
      <w:tr w:rsidR="00CE2927" w:rsidRPr="002C3A9F" w14:paraId="11CBE519" w14:textId="77777777" w:rsidTr="00CE2927">
        <w:tc>
          <w:tcPr>
            <w:tcW w:w="1389" w:type="dxa"/>
          </w:tcPr>
          <w:p w14:paraId="3A42BB9C"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2D241821"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 xml:space="preserve">14.4 Організація </w:t>
            </w:r>
            <w:proofErr w:type="spellStart"/>
            <w:r w:rsidRPr="002C3A9F">
              <w:rPr>
                <w:rFonts w:eastAsia="Times New Roman" w:cs="Arial"/>
                <w:bCs/>
                <w:iCs/>
                <w:sz w:val="24"/>
                <w:szCs w:val="24"/>
                <w:lang w:eastAsia="ar-SA"/>
              </w:rPr>
              <w:t>паркувального</w:t>
            </w:r>
            <w:proofErr w:type="spellEnd"/>
            <w:r w:rsidRPr="002C3A9F">
              <w:rPr>
                <w:rFonts w:eastAsia="Times New Roman" w:cs="Arial"/>
                <w:bCs/>
                <w:iCs/>
                <w:sz w:val="24"/>
                <w:szCs w:val="24"/>
                <w:lang w:eastAsia="ar-SA"/>
              </w:rPr>
              <w:t xml:space="preserve"> простору</w:t>
            </w:r>
          </w:p>
        </w:tc>
        <w:tc>
          <w:tcPr>
            <w:tcW w:w="1729" w:type="dxa"/>
          </w:tcPr>
          <w:p w14:paraId="5CBE7644" w14:textId="3334DCC4"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12</w:t>
            </w:r>
          </w:p>
        </w:tc>
      </w:tr>
      <w:tr w:rsidR="00CE2927" w:rsidRPr="002C3A9F" w14:paraId="60566234" w14:textId="77777777" w:rsidTr="00CE2927">
        <w:tc>
          <w:tcPr>
            <w:tcW w:w="1389" w:type="dxa"/>
          </w:tcPr>
          <w:p w14:paraId="5620B41E"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3FAABA0A"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15. Інженерне забезпечення території, трубопровідний транспорт та телекомунікації</w:t>
            </w:r>
          </w:p>
        </w:tc>
        <w:tc>
          <w:tcPr>
            <w:tcW w:w="1729" w:type="dxa"/>
          </w:tcPr>
          <w:p w14:paraId="13AFF4FE" w14:textId="0E061DB4"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12</w:t>
            </w:r>
          </w:p>
        </w:tc>
      </w:tr>
      <w:tr w:rsidR="00CE2927" w:rsidRPr="002C3A9F" w14:paraId="7821E102" w14:textId="77777777" w:rsidTr="00CE2927">
        <w:trPr>
          <w:trHeight w:val="380"/>
        </w:trPr>
        <w:tc>
          <w:tcPr>
            <w:tcW w:w="1389" w:type="dxa"/>
          </w:tcPr>
          <w:p w14:paraId="6D024BFD" w14:textId="77777777" w:rsidR="00CE2927" w:rsidRPr="002C3A9F" w:rsidRDefault="00CE2927" w:rsidP="00CE2927">
            <w:pPr>
              <w:widowControl w:val="0"/>
              <w:suppressAutoHyphens/>
              <w:autoSpaceDE w:val="0"/>
              <w:spacing w:line="240" w:lineRule="auto"/>
              <w:jc w:val="both"/>
              <w:rPr>
                <w:rFonts w:eastAsia="Times New Roman" w:cs="Arial"/>
                <w:bCs/>
                <w:i/>
                <w:iCs/>
                <w:sz w:val="24"/>
                <w:szCs w:val="24"/>
                <w:lang w:eastAsia="ar-SA"/>
              </w:rPr>
            </w:pPr>
          </w:p>
        </w:tc>
        <w:tc>
          <w:tcPr>
            <w:tcW w:w="6804" w:type="dxa"/>
          </w:tcPr>
          <w:p w14:paraId="0C2A26B8" w14:textId="77777777" w:rsidR="00CE2927" w:rsidRPr="002C3A9F" w:rsidRDefault="00CE2927" w:rsidP="00CE2927">
            <w:pPr>
              <w:widowControl w:val="0"/>
              <w:suppressAutoHyphens/>
              <w:autoSpaceDE w:val="0"/>
              <w:spacing w:line="240" w:lineRule="auto"/>
              <w:ind w:right="55"/>
              <w:jc w:val="both"/>
              <w:rPr>
                <w:rFonts w:eastAsia="Times New Roman" w:cs="Arial"/>
                <w:bCs/>
                <w:iCs/>
                <w:sz w:val="24"/>
                <w:szCs w:val="24"/>
                <w:lang w:eastAsia="ar-SA"/>
              </w:rPr>
            </w:pPr>
            <w:r w:rsidRPr="002C3A9F">
              <w:rPr>
                <w:rFonts w:eastAsia="Times New Roman" w:cs="Arial"/>
                <w:bCs/>
                <w:iCs/>
                <w:sz w:val="24"/>
                <w:szCs w:val="24"/>
                <w:lang w:eastAsia="ar-SA"/>
              </w:rPr>
              <w:t xml:space="preserve">15.1 Водопостачання та водовідведення </w:t>
            </w:r>
          </w:p>
        </w:tc>
        <w:tc>
          <w:tcPr>
            <w:tcW w:w="1729" w:type="dxa"/>
          </w:tcPr>
          <w:p w14:paraId="481C136C" w14:textId="1BAE3558" w:rsidR="00CE2927" w:rsidRPr="002C3A9F" w:rsidRDefault="0035643C" w:rsidP="0035643C">
            <w:pPr>
              <w:widowControl w:val="0"/>
              <w:suppressAutoHyphens/>
              <w:autoSpaceDE w:val="0"/>
              <w:spacing w:line="240" w:lineRule="auto"/>
              <w:jc w:val="center"/>
              <w:rPr>
                <w:rFonts w:eastAsia="Times New Roman" w:cs="Arial"/>
                <w:bCs/>
                <w:iCs/>
                <w:sz w:val="24"/>
                <w:szCs w:val="24"/>
                <w:lang w:eastAsia="ar-SA"/>
              </w:rPr>
            </w:pPr>
            <w:r>
              <w:rPr>
                <w:rFonts w:eastAsia="Times New Roman" w:cs="Arial"/>
                <w:bCs/>
                <w:iCs/>
                <w:sz w:val="24"/>
                <w:szCs w:val="24"/>
                <w:lang w:eastAsia="ar-SA"/>
              </w:rPr>
              <w:t>12</w:t>
            </w:r>
          </w:p>
        </w:tc>
      </w:tr>
    </w:tbl>
    <w:p w14:paraId="323E4804" w14:textId="77777777" w:rsidR="00C3179E" w:rsidRDefault="00C3179E" w:rsidP="00FC690E">
      <w:pPr>
        <w:tabs>
          <w:tab w:val="left" w:pos="8060"/>
        </w:tabs>
        <w:rPr>
          <w:rFonts w:eastAsia="Times New Roman" w:cs="Arial"/>
          <w:szCs w:val="28"/>
          <w:lang w:eastAsia="ar-SA"/>
        </w:rPr>
      </w:pPr>
    </w:p>
    <w:p w14:paraId="560F30BC" w14:textId="77777777" w:rsidR="00FB5C66" w:rsidRPr="002C3A9F" w:rsidRDefault="00FB5C66" w:rsidP="001E3C35">
      <w:pPr>
        <w:spacing w:line="240" w:lineRule="auto"/>
        <w:sectPr w:rsidR="00FB5C66" w:rsidRPr="002C3A9F" w:rsidSect="00DF4E19">
          <w:footerReference w:type="default" r:id="rId15"/>
          <w:type w:val="continuous"/>
          <w:pgSz w:w="11906" w:h="16838"/>
          <w:pgMar w:top="284" w:right="424" w:bottom="284" w:left="1276" w:header="0" w:footer="0" w:gutter="0"/>
          <w:cols w:space="708"/>
          <w:docGrid w:linePitch="360"/>
        </w:sectPr>
      </w:pPr>
    </w:p>
    <w:tbl>
      <w:tblPr>
        <w:tblpPr w:leftFromText="181" w:rightFromText="181" w:vertAnchor="page" w:horzAnchor="margin" w:tblpXSpec="right" w:tblpY="114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804"/>
        <w:gridCol w:w="1417"/>
      </w:tblGrid>
      <w:tr w:rsidR="00FB5C66" w:rsidRPr="002C3A9F" w14:paraId="5D69D248" w14:textId="77777777" w:rsidTr="009134BF">
        <w:trPr>
          <w:trHeight w:val="420"/>
        </w:trPr>
        <w:tc>
          <w:tcPr>
            <w:tcW w:w="1668" w:type="dxa"/>
          </w:tcPr>
          <w:p w14:paraId="1FCD7790" w14:textId="77777777" w:rsidR="00FB5C66" w:rsidRPr="002C3A9F" w:rsidRDefault="00FB5C66" w:rsidP="001E3C35">
            <w:pPr>
              <w:widowControl w:val="0"/>
              <w:tabs>
                <w:tab w:val="left" w:pos="9435"/>
              </w:tabs>
              <w:suppressAutoHyphens/>
              <w:autoSpaceDE w:val="0"/>
              <w:spacing w:after="0" w:line="240" w:lineRule="auto"/>
              <w:ind w:firstLine="800"/>
              <w:jc w:val="both"/>
              <w:rPr>
                <w:rFonts w:eastAsia="Times New Roman" w:cs="Arial"/>
                <w:b/>
                <w:bCs/>
                <w:iCs/>
                <w:sz w:val="22"/>
                <w:lang w:eastAsia="ar-SA"/>
              </w:rPr>
            </w:pPr>
            <w:r w:rsidRPr="002C3A9F">
              <w:rPr>
                <w:rFonts w:eastAsia="Times New Roman" w:cs="Arial"/>
                <w:b/>
                <w:bCs/>
                <w:iCs/>
                <w:sz w:val="22"/>
                <w:lang w:eastAsia="ar-SA"/>
              </w:rPr>
              <w:lastRenderedPageBreak/>
              <w:br w:type="page"/>
            </w:r>
          </w:p>
          <w:p w14:paraId="28708BEE" w14:textId="77777777" w:rsidR="00FB5C66" w:rsidRPr="002C3A9F" w:rsidRDefault="00FB5C66" w:rsidP="001E3C35">
            <w:pPr>
              <w:widowControl w:val="0"/>
              <w:suppressAutoHyphens/>
              <w:autoSpaceDE w:val="0"/>
              <w:spacing w:after="0" w:line="240" w:lineRule="auto"/>
              <w:jc w:val="both"/>
              <w:rPr>
                <w:rFonts w:eastAsia="Times New Roman" w:cs="Arial"/>
                <w:bCs/>
                <w:i/>
                <w:iCs/>
                <w:sz w:val="24"/>
                <w:szCs w:val="24"/>
                <w:lang w:eastAsia="ar-SA"/>
              </w:rPr>
            </w:pPr>
          </w:p>
        </w:tc>
        <w:tc>
          <w:tcPr>
            <w:tcW w:w="6804" w:type="dxa"/>
          </w:tcPr>
          <w:p w14:paraId="00B50148" w14:textId="3DB93D9F" w:rsidR="00FB5C66" w:rsidRPr="002C3A9F" w:rsidRDefault="00FB5C66" w:rsidP="00574D3F">
            <w:pPr>
              <w:spacing w:after="0" w:line="240" w:lineRule="auto"/>
              <w:ind w:left="51"/>
              <w:rPr>
                <w:rFonts w:cs="Arial"/>
                <w:sz w:val="24"/>
                <w:szCs w:val="24"/>
                <w:lang w:eastAsia="ar-SA"/>
              </w:rPr>
            </w:pPr>
            <w:r w:rsidRPr="002C3A9F">
              <w:rPr>
                <w:rFonts w:cs="Arial"/>
                <w:sz w:val="24"/>
                <w:szCs w:val="24"/>
                <w:lang w:eastAsia="ar-SA"/>
              </w:rPr>
              <w:t xml:space="preserve">15.2 </w:t>
            </w:r>
            <w:r w:rsidR="00574D3F">
              <w:rPr>
                <w:rFonts w:cs="Arial"/>
                <w:sz w:val="24"/>
                <w:szCs w:val="24"/>
                <w:lang w:eastAsia="ar-SA"/>
              </w:rPr>
              <w:t>Протипожежні заходи</w:t>
            </w:r>
          </w:p>
        </w:tc>
        <w:tc>
          <w:tcPr>
            <w:tcW w:w="1417" w:type="dxa"/>
          </w:tcPr>
          <w:p w14:paraId="3AFED623" w14:textId="0541383B" w:rsidR="00FB5C66"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13</w:t>
            </w:r>
          </w:p>
        </w:tc>
      </w:tr>
      <w:tr w:rsidR="00FB5C66" w:rsidRPr="002C3A9F" w14:paraId="609B959E" w14:textId="77777777" w:rsidTr="009134BF">
        <w:trPr>
          <w:trHeight w:val="423"/>
        </w:trPr>
        <w:tc>
          <w:tcPr>
            <w:tcW w:w="1668" w:type="dxa"/>
          </w:tcPr>
          <w:p w14:paraId="3FB50A18" w14:textId="77777777" w:rsidR="00FB5C66" w:rsidRPr="002C3A9F" w:rsidRDefault="00FB5C66" w:rsidP="001E3C35">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1F5110D0" w14:textId="719A2F2D" w:rsidR="00FB5C66" w:rsidRPr="002C3A9F" w:rsidRDefault="00FB5C66" w:rsidP="00574D3F">
            <w:pPr>
              <w:spacing w:after="0" w:line="240" w:lineRule="auto"/>
              <w:ind w:left="51"/>
              <w:rPr>
                <w:rFonts w:cs="Arial"/>
                <w:sz w:val="24"/>
                <w:szCs w:val="24"/>
                <w:lang w:eastAsia="ar-SA"/>
              </w:rPr>
            </w:pPr>
            <w:r w:rsidRPr="002C3A9F">
              <w:rPr>
                <w:rFonts w:cs="Arial"/>
                <w:sz w:val="24"/>
                <w:szCs w:val="24"/>
                <w:lang w:eastAsia="ar-SA"/>
              </w:rPr>
              <w:t xml:space="preserve">15.3 </w:t>
            </w:r>
            <w:r w:rsidR="00574D3F" w:rsidRPr="00574D3F">
              <w:rPr>
                <w:rFonts w:cs="Arial"/>
                <w:sz w:val="24"/>
                <w:szCs w:val="24"/>
                <w:lang w:eastAsia="ar-SA"/>
              </w:rPr>
              <w:t xml:space="preserve"> Організаційні заходи щодо забезпечення пожежної безпеки</w:t>
            </w:r>
          </w:p>
        </w:tc>
        <w:tc>
          <w:tcPr>
            <w:tcW w:w="1417" w:type="dxa"/>
          </w:tcPr>
          <w:p w14:paraId="03FECA17" w14:textId="3216D8F2" w:rsidR="00FB5C66"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13</w:t>
            </w:r>
          </w:p>
        </w:tc>
      </w:tr>
      <w:tr w:rsidR="00FB5C66" w:rsidRPr="002C3A9F" w14:paraId="33AFB27D" w14:textId="77777777" w:rsidTr="009134BF">
        <w:trPr>
          <w:trHeight w:val="423"/>
        </w:trPr>
        <w:tc>
          <w:tcPr>
            <w:tcW w:w="1668" w:type="dxa"/>
          </w:tcPr>
          <w:p w14:paraId="4BC7B041" w14:textId="77777777" w:rsidR="00FB5C66" w:rsidRPr="002C3A9F" w:rsidRDefault="00FB5C66" w:rsidP="001E3C35">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46C18FFE" w14:textId="3368FBEA" w:rsidR="00FB5C66" w:rsidRPr="002C3A9F" w:rsidRDefault="00FB5C66" w:rsidP="00574D3F">
            <w:pPr>
              <w:spacing w:after="0" w:line="240" w:lineRule="auto"/>
              <w:ind w:left="51"/>
              <w:rPr>
                <w:rFonts w:cs="Arial"/>
                <w:sz w:val="24"/>
                <w:szCs w:val="24"/>
                <w:lang w:eastAsia="ar-SA"/>
              </w:rPr>
            </w:pPr>
            <w:r w:rsidRPr="002C3A9F">
              <w:rPr>
                <w:rFonts w:cs="Arial"/>
                <w:sz w:val="24"/>
                <w:szCs w:val="24"/>
                <w:lang w:eastAsia="ar-SA"/>
              </w:rPr>
              <w:t xml:space="preserve">15.4 </w:t>
            </w:r>
            <w:r w:rsidR="00574D3F">
              <w:t xml:space="preserve"> </w:t>
            </w:r>
            <w:r w:rsidR="00574D3F">
              <w:rPr>
                <w:rFonts w:cs="Arial"/>
                <w:sz w:val="24"/>
                <w:szCs w:val="24"/>
                <w:lang w:eastAsia="ar-SA"/>
              </w:rPr>
              <w:t xml:space="preserve"> Опалення</w:t>
            </w:r>
          </w:p>
        </w:tc>
        <w:tc>
          <w:tcPr>
            <w:tcW w:w="1417" w:type="dxa"/>
          </w:tcPr>
          <w:p w14:paraId="0ABDF013" w14:textId="318D8785" w:rsidR="00FB5C66"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14</w:t>
            </w:r>
          </w:p>
        </w:tc>
      </w:tr>
      <w:tr w:rsidR="00FB5C66" w:rsidRPr="002C3A9F" w14:paraId="714BF40D" w14:textId="77777777" w:rsidTr="009134BF">
        <w:trPr>
          <w:trHeight w:val="423"/>
        </w:trPr>
        <w:tc>
          <w:tcPr>
            <w:tcW w:w="1668" w:type="dxa"/>
          </w:tcPr>
          <w:p w14:paraId="765F37FA" w14:textId="77777777" w:rsidR="00FB5C66" w:rsidRPr="002C3A9F" w:rsidRDefault="00FB5C66" w:rsidP="001E3C35">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3DF37878" w14:textId="6C5F0027" w:rsidR="00FB5C66" w:rsidRPr="002C3A9F" w:rsidRDefault="00FB5C66" w:rsidP="00574D3F">
            <w:pPr>
              <w:spacing w:after="0" w:line="240" w:lineRule="auto"/>
              <w:ind w:left="51"/>
              <w:rPr>
                <w:rFonts w:cs="Arial"/>
                <w:sz w:val="24"/>
                <w:szCs w:val="24"/>
                <w:lang w:eastAsia="ar-SA"/>
              </w:rPr>
            </w:pPr>
            <w:r w:rsidRPr="002C3A9F">
              <w:rPr>
                <w:rFonts w:cs="Arial"/>
                <w:sz w:val="24"/>
                <w:szCs w:val="24"/>
                <w:lang w:eastAsia="ar-SA"/>
              </w:rPr>
              <w:t xml:space="preserve">15.5 </w:t>
            </w:r>
            <w:r w:rsidR="00574D3F">
              <w:rPr>
                <w:rFonts w:cs="Arial"/>
                <w:sz w:val="24"/>
                <w:szCs w:val="24"/>
                <w:lang w:eastAsia="ar-SA"/>
              </w:rPr>
              <w:t xml:space="preserve"> Електропостачання</w:t>
            </w:r>
          </w:p>
        </w:tc>
        <w:tc>
          <w:tcPr>
            <w:tcW w:w="1417" w:type="dxa"/>
          </w:tcPr>
          <w:p w14:paraId="406156CE" w14:textId="1D94B75C" w:rsidR="00FB5C66"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14</w:t>
            </w:r>
          </w:p>
        </w:tc>
      </w:tr>
      <w:tr w:rsidR="00FB5C66" w:rsidRPr="002C3A9F" w14:paraId="1A0144EA" w14:textId="77777777" w:rsidTr="009134BF">
        <w:trPr>
          <w:trHeight w:val="423"/>
        </w:trPr>
        <w:tc>
          <w:tcPr>
            <w:tcW w:w="1668" w:type="dxa"/>
          </w:tcPr>
          <w:p w14:paraId="09DE810D" w14:textId="77777777" w:rsidR="00FB5C66" w:rsidRPr="002C3A9F" w:rsidRDefault="00FB5C66" w:rsidP="001E3C35">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3809799C" w14:textId="749DBD39" w:rsidR="00FB5C66" w:rsidRPr="002C3A9F" w:rsidRDefault="00FB5C66" w:rsidP="00574D3F">
            <w:pPr>
              <w:spacing w:after="0" w:line="240" w:lineRule="auto"/>
              <w:ind w:left="51"/>
              <w:rPr>
                <w:rFonts w:cs="Arial"/>
                <w:sz w:val="24"/>
                <w:szCs w:val="24"/>
                <w:lang w:eastAsia="ar-SA"/>
              </w:rPr>
            </w:pPr>
            <w:r w:rsidRPr="002C3A9F">
              <w:rPr>
                <w:rFonts w:cs="Arial"/>
                <w:sz w:val="24"/>
                <w:szCs w:val="24"/>
                <w:lang w:eastAsia="ar-SA"/>
              </w:rPr>
              <w:t xml:space="preserve">15.6 </w:t>
            </w:r>
            <w:r w:rsidR="00574D3F">
              <w:rPr>
                <w:rFonts w:cs="Arial"/>
                <w:sz w:val="24"/>
                <w:szCs w:val="24"/>
                <w:lang w:eastAsia="ar-SA"/>
              </w:rPr>
              <w:t>Газопостачання</w:t>
            </w:r>
          </w:p>
        </w:tc>
        <w:tc>
          <w:tcPr>
            <w:tcW w:w="1417" w:type="dxa"/>
          </w:tcPr>
          <w:p w14:paraId="5E8B1DC0" w14:textId="6D4B072E" w:rsidR="00FB5C66"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15</w:t>
            </w:r>
          </w:p>
        </w:tc>
      </w:tr>
      <w:tr w:rsidR="00FB5C66" w:rsidRPr="002C3A9F" w14:paraId="22793475" w14:textId="77777777" w:rsidTr="009134BF">
        <w:trPr>
          <w:trHeight w:val="423"/>
        </w:trPr>
        <w:tc>
          <w:tcPr>
            <w:tcW w:w="1668" w:type="dxa"/>
          </w:tcPr>
          <w:p w14:paraId="3DBD89A5" w14:textId="77777777" w:rsidR="00FB5C66" w:rsidRPr="002C3A9F" w:rsidRDefault="00FB5C66" w:rsidP="001E3C35">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2B56411B" w14:textId="5969084F" w:rsidR="00FB5C66" w:rsidRPr="002C3A9F" w:rsidRDefault="00C55A90" w:rsidP="001E3C35">
            <w:pPr>
              <w:spacing w:after="0" w:line="240" w:lineRule="auto"/>
              <w:ind w:left="51"/>
              <w:rPr>
                <w:rFonts w:cs="Arial"/>
                <w:sz w:val="24"/>
                <w:szCs w:val="24"/>
                <w:lang w:eastAsia="ar-SA"/>
              </w:rPr>
            </w:pPr>
            <w:r w:rsidRPr="002C3A9F">
              <w:rPr>
                <w:rFonts w:cs="Arial"/>
                <w:sz w:val="24"/>
                <w:szCs w:val="24"/>
                <w:lang w:eastAsia="ar-SA"/>
              </w:rPr>
              <w:t>16. І</w:t>
            </w:r>
            <w:r w:rsidR="00FB5C66" w:rsidRPr="002C3A9F">
              <w:rPr>
                <w:rFonts w:cs="Arial"/>
                <w:sz w:val="24"/>
                <w:szCs w:val="24"/>
                <w:lang w:eastAsia="ar-SA"/>
              </w:rPr>
              <w:t>нженерна підготовка та благоустрій</w:t>
            </w:r>
          </w:p>
        </w:tc>
        <w:tc>
          <w:tcPr>
            <w:tcW w:w="1417" w:type="dxa"/>
          </w:tcPr>
          <w:p w14:paraId="270C6B32" w14:textId="725F69D7" w:rsidR="00FB5C66"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16</w:t>
            </w:r>
          </w:p>
        </w:tc>
      </w:tr>
      <w:tr w:rsidR="00FB5C66" w:rsidRPr="002C3A9F" w14:paraId="21AF02F8" w14:textId="77777777" w:rsidTr="009134BF">
        <w:trPr>
          <w:trHeight w:val="423"/>
        </w:trPr>
        <w:tc>
          <w:tcPr>
            <w:tcW w:w="1668" w:type="dxa"/>
          </w:tcPr>
          <w:p w14:paraId="1EDE376F" w14:textId="77777777" w:rsidR="00FB5C66" w:rsidRPr="002C3A9F" w:rsidRDefault="00FB5C66" w:rsidP="001E3C35">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4E016960" w14:textId="77777777" w:rsidR="00FB5C66" w:rsidRPr="002C3A9F" w:rsidRDefault="00FB5C66" w:rsidP="001E3C35">
            <w:pPr>
              <w:spacing w:after="0" w:line="240" w:lineRule="auto"/>
              <w:ind w:left="51"/>
              <w:rPr>
                <w:rFonts w:cs="Arial"/>
                <w:sz w:val="24"/>
                <w:szCs w:val="24"/>
                <w:lang w:eastAsia="ar-SA"/>
              </w:rPr>
            </w:pPr>
            <w:r w:rsidRPr="002C3A9F">
              <w:rPr>
                <w:rFonts w:cs="Arial"/>
                <w:sz w:val="24"/>
                <w:szCs w:val="24"/>
                <w:lang w:eastAsia="ar-SA"/>
              </w:rPr>
              <w:t>16.1 Інженерна підготовка і захист території</w:t>
            </w:r>
          </w:p>
        </w:tc>
        <w:tc>
          <w:tcPr>
            <w:tcW w:w="1417" w:type="dxa"/>
          </w:tcPr>
          <w:p w14:paraId="27346FBA" w14:textId="516C604E" w:rsidR="00FB5C66"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16</w:t>
            </w:r>
          </w:p>
        </w:tc>
      </w:tr>
      <w:tr w:rsidR="00FB5C66" w:rsidRPr="002C3A9F" w14:paraId="64B1AEED" w14:textId="77777777" w:rsidTr="009134BF">
        <w:trPr>
          <w:trHeight w:val="423"/>
        </w:trPr>
        <w:tc>
          <w:tcPr>
            <w:tcW w:w="1668" w:type="dxa"/>
          </w:tcPr>
          <w:p w14:paraId="5211BA1C" w14:textId="77777777" w:rsidR="00FB5C66" w:rsidRPr="002C3A9F" w:rsidRDefault="00FB5C66" w:rsidP="001E3C35">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0D1DB218" w14:textId="77777777" w:rsidR="00FB5C66" w:rsidRPr="002C3A9F" w:rsidRDefault="00FB5C66" w:rsidP="001E3C35">
            <w:pPr>
              <w:spacing w:after="0" w:line="240" w:lineRule="auto"/>
              <w:ind w:left="51"/>
              <w:rPr>
                <w:rFonts w:cs="Arial"/>
                <w:sz w:val="24"/>
                <w:szCs w:val="24"/>
                <w:lang w:eastAsia="ar-SA"/>
              </w:rPr>
            </w:pPr>
            <w:r w:rsidRPr="002C3A9F">
              <w:rPr>
                <w:rFonts w:cs="Arial"/>
                <w:sz w:val="24"/>
                <w:szCs w:val="24"/>
                <w:lang w:eastAsia="ar-SA"/>
              </w:rPr>
              <w:t>16.2 Благоустрій території</w:t>
            </w:r>
          </w:p>
        </w:tc>
        <w:tc>
          <w:tcPr>
            <w:tcW w:w="1417" w:type="dxa"/>
          </w:tcPr>
          <w:p w14:paraId="4746081A" w14:textId="45B76C46" w:rsidR="00FB5C66"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16</w:t>
            </w:r>
          </w:p>
        </w:tc>
      </w:tr>
      <w:tr w:rsidR="00FB5C66" w:rsidRPr="002C3A9F" w14:paraId="59620FEF" w14:textId="77777777" w:rsidTr="009134BF">
        <w:trPr>
          <w:trHeight w:val="423"/>
        </w:trPr>
        <w:tc>
          <w:tcPr>
            <w:tcW w:w="1668" w:type="dxa"/>
          </w:tcPr>
          <w:p w14:paraId="0F90A001" w14:textId="77777777" w:rsidR="00FB5C66" w:rsidRPr="002C3A9F" w:rsidRDefault="00FB5C66" w:rsidP="001E3C35">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3A56FB0A" w14:textId="77777777" w:rsidR="00FB5C66" w:rsidRPr="002C3A9F" w:rsidRDefault="00FB5C66" w:rsidP="001E3C35">
            <w:pPr>
              <w:spacing w:after="0" w:line="240" w:lineRule="auto"/>
              <w:ind w:left="51"/>
              <w:rPr>
                <w:rFonts w:cs="Arial"/>
                <w:sz w:val="24"/>
                <w:szCs w:val="24"/>
                <w:lang w:eastAsia="ar-SA"/>
              </w:rPr>
            </w:pPr>
            <w:r w:rsidRPr="002C3A9F">
              <w:rPr>
                <w:rFonts w:cs="Arial"/>
                <w:sz w:val="24"/>
                <w:szCs w:val="24"/>
                <w:lang w:eastAsia="ar-SA"/>
              </w:rPr>
              <w:t>16.3 Використання підземного простору</w:t>
            </w:r>
          </w:p>
        </w:tc>
        <w:tc>
          <w:tcPr>
            <w:tcW w:w="1417" w:type="dxa"/>
          </w:tcPr>
          <w:p w14:paraId="35E97CB6" w14:textId="28C18E66" w:rsidR="00FB5C66"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17</w:t>
            </w:r>
          </w:p>
        </w:tc>
      </w:tr>
      <w:tr w:rsidR="00FB5C66" w:rsidRPr="002C3A9F" w14:paraId="5B4F20DD" w14:textId="77777777" w:rsidTr="009134BF">
        <w:trPr>
          <w:trHeight w:val="423"/>
        </w:trPr>
        <w:tc>
          <w:tcPr>
            <w:tcW w:w="1668" w:type="dxa"/>
          </w:tcPr>
          <w:p w14:paraId="220A180C" w14:textId="77777777" w:rsidR="00FB5C66" w:rsidRPr="002C3A9F" w:rsidRDefault="00FB5C66" w:rsidP="001E3C35">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78493E20" w14:textId="77777777" w:rsidR="00FB5C66" w:rsidRPr="002C3A9F" w:rsidRDefault="00FB5C66" w:rsidP="001E3C35">
            <w:pPr>
              <w:spacing w:after="0" w:line="240" w:lineRule="auto"/>
              <w:ind w:left="51"/>
              <w:rPr>
                <w:rFonts w:cs="Arial"/>
                <w:sz w:val="24"/>
                <w:szCs w:val="24"/>
                <w:lang w:eastAsia="ar-SA"/>
              </w:rPr>
            </w:pPr>
            <w:r w:rsidRPr="002C3A9F">
              <w:rPr>
                <w:rFonts w:cs="Arial"/>
                <w:sz w:val="24"/>
                <w:szCs w:val="24"/>
                <w:lang w:eastAsia="ar-SA"/>
              </w:rPr>
              <w:t>16.4 Поводження з відходами</w:t>
            </w:r>
          </w:p>
        </w:tc>
        <w:tc>
          <w:tcPr>
            <w:tcW w:w="1417" w:type="dxa"/>
          </w:tcPr>
          <w:p w14:paraId="2CE1538D" w14:textId="2480B825" w:rsidR="00FB5C66"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17</w:t>
            </w:r>
          </w:p>
        </w:tc>
      </w:tr>
      <w:tr w:rsidR="00FB5C66" w:rsidRPr="002C3A9F" w14:paraId="629617DB" w14:textId="77777777" w:rsidTr="009134BF">
        <w:trPr>
          <w:trHeight w:val="423"/>
        </w:trPr>
        <w:tc>
          <w:tcPr>
            <w:tcW w:w="1668" w:type="dxa"/>
          </w:tcPr>
          <w:p w14:paraId="05AC938F" w14:textId="77777777" w:rsidR="00FB5C66" w:rsidRPr="002C3A9F" w:rsidRDefault="00FB5C66" w:rsidP="001E3C35">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48A57D2F" w14:textId="77777777" w:rsidR="00FB5C66" w:rsidRPr="002C3A9F" w:rsidRDefault="00FB5C66" w:rsidP="001E3C35">
            <w:pPr>
              <w:spacing w:after="0" w:line="240" w:lineRule="auto"/>
              <w:ind w:left="51"/>
              <w:rPr>
                <w:rFonts w:cs="Arial"/>
                <w:sz w:val="24"/>
                <w:szCs w:val="24"/>
                <w:lang w:eastAsia="ar-SA"/>
              </w:rPr>
            </w:pPr>
            <w:r w:rsidRPr="002C3A9F">
              <w:rPr>
                <w:rFonts w:cs="Arial"/>
                <w:sz w:val="24"/>
                <w:szCs w:val="24"/>
                <w:lang w:eastAsia="ar-SA"/>
              </w:rPr>
              <w:t>17 Землеустрій та землевпорядкування</w:t>
            </w:r>
          </w:p>
        </w:tc>
        <w:tc>
          <w:tcPr>
            <w:tcW w:w="1417" w:type="dxa"/>
          </w:tcPr>
          <w:p w14:paraId="0FC062AC" w14:textId="79253C27" w:rsidR="00FB5C66"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17</w:t>
            </w:r>
          </w:p>
        </w:tc>
      </w:tr>
      <w:tr w:rsidR="00FB5C66" w:rsidRPr="002C3A9F" w14:paraId="614E53B8" w14:textId="77777777" w:rsidTr="009134BF">
        <w:trPr>
          <w:trHeight w:val="423"/>
        </w:trPr>
        <w:tc>
          <w:tcPr>
            <w:tcW w:w="1668" w:type="dxa"/>
          </w:tcPr>
          <w:p w14:paraId="331E0F51" w14:textId="77777777" w:rsidR="00FB5C66" w:rsidRPr="002C3A9F" w:rsidRDefault="00FB5C66" w:rsidP="001E3C35">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233E5957" w14:textId="5F63F7E7" w:rsidR="00FB5C66" w:rsidRPr="002C3A9F" w:rsidRDefault="00C55A90" w:rsidP="00C55A90">
            <w:pPr>
              <w:spacing w:after="0" w:line="240" w:lineRule="auto"/>
              <w:ind w:left="51"/>
              <w:rPr>
                <w:rFonts w:cs="Arial"/>
                <w:sz w:val="24"/>
                <w:szCs w:val="24"/>
                <w:lang w:eastAsia="ar-SA"/>
              </w:rPr>
            </w:pPr>
            <w:r w:rsidRPr="002C3A9F">
              <w:rPr>
                <w:rFonts w:cs="Arial"/>
                <w:sz w:val="24"/>
                <w:szCs w:val="24"/>
                <w:lang w:eastAsia="ar-SA"/>
              </w:rPr>
              <w:t>18.</w:t>
            </w:r>
            <w:r w:rsidRPr="002C3A9F">
              <w:t xml:space="preserve"> </w:t>
            </w:r>
            <w:r w:rsidRPr="002C3A9F">
              <w:rPr>
                <w:rFonts w:cs="Arial"/>
                <w:sz w:val="24"/>
                <w:szCs w:val="24"/>
                <w:lang w:eastAsia="ar-SA"/>
              </w:rPr>
              <w:t>Інженерно-технічні заходи цивільного захисту</w:t>
            </w:r>
          </w:p>
        </w:tc>
        <w:tc>
          <w:tcPr>
            <w:tcW w:w="1417" w:type="dxa"/>
          </w:tcPr>
          <w:p w14:paraId="29F619F3" w14:textId="2481A6C5" w:rsidR="00FB5C66"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18</w:t>
            </w:r>
          </w:p>
        </w:tc>
      </w:tr>
      <w:tr w:rsidR="00C55A90" w:rsidRPr="002C3A9F" w14:paraId="3CA98F9F" w14:textId="77777777" w:rsidTr="009134BF">
        <w:trPr>
          <w:trHeight w:val="423"/>
        </w:trPr>
        <w:tc>
          <w:tcPr>
            <w:tcW w:w="1668" w:type="dxa"/>
          </w:tcPr>
          <w:p w14:paraId="14EEAEE2" w14:textId="77777777" w:rsidR="00C55A90" w:rsidRPr="002C3A9F" w:rsidRDefault="00C55A90" w:rsidP="00C55A90">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23B7E34E" w14:textId="6646BD21" w:rsidR="00C55A90" w:rsidRPr="002C3A9F" w:rsidRDefault="00C55A90" w:rsidP="00C55A90">
            <w:pPr>
              <w:spacing w:after="0" w:line="240" w:lineRule="auto"/>
              <w:ind w:left="51"/>
              <w:rPr>
                <w:rFonts w:cs="Arial"/>
                <w:sz w:val="24"/>
                <w:szCs w:val="24"/>
                <w:lang w:eastAsia="ar-SA"/>
              </w:rPr>
            </w:pPr>
            <w:r w:rsidRPr="002C3A9F">
              <w:rPr>
                <w:rFonts w:cs="Arial"/>
                <w:sz w:val="24"/>
                <w:szCs w:val="24"/>
                <w:lang w:eastAsia="ar-SA"/>
              </w:rPr>
              <w:t>19. План реалізації містобудівної документації</w:t>
            </w:r>
          </w:p>
        </w:tc>
        <w:tc>
          <w:tcPr>
            <w:tcW w:w="1417" w:type="dxa"/>
          </w:tcPr>
          <w:p w14:paraId="6097DA96" w14:textId="1CE79E1F" w:rsidR="00C55A90"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26</w:t>
            </w:r>
          </w:p>
        </w:tc>
      </w:tr>
      <w:tr w:rsidR="00C55A90" w:rsidRPr="002C3A9F" w14:paraId="7ECF7ED8" w14:textId="77777777" w:rsidTr="009134BF">
        <w:trPr>
          <w:trHeight w:val="423"/>
        </w:trPr>
        <w:tc>
          <w:tcPr>
            <w:tcW w:w="1668" w:type="dxa"/>
          </w:tcPr>
          <w:p w14:paraId="4FF7AC84" w14:textId="77777777" w:rsidR="00C55A90" w:rsidRPr="002C3A9F" w:rsidRDefault="00C55A90" w:rsidP="00C55A90">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6BA2110D" w14:textId="3DA07A46" w:rsidR="00C55A90" w:rsidRPr="002C3A9F" w:rsidRDefault="00C55A90" w:rsidP="00C55A90">
            <w:pPr>
              <w:spacing w:after="0" w:line="240" w:lineRule="auto"/>
              <w:ind w:left="51"/>
              <w:rPr>
                <w:rFonts w:cs="Arial"/>
                <w:sz w:val="24"/>
                <w:szCs w:val="24"/>
                <w:lang w:eastAsia="ar-SA"/>
              </w:rPr>
            </w:pPr>
            <w:r w:rsidRPr="002C3A9F">
              <w:rPr>
                <w:rFonts w:cs="Arial"/>
                <w:sz w:val="24"/>
                <w:szCs w:val="24"/>
                <w:lang w:eastAsia="ar-SA"/>
              </w:rPr>
              <w:t>19.1 Перелік проектних рішень містобудівної документації</w:t>
            </w:r>
          </w:p>
        </w:tc>
        <w:tc>
          <w:tcPr>
            <w:tcW w:w="1417" w:type="dxa"/>
          </w:tcPr>
          <w:p w14:paraId="43751C67" w14:textId="7CA9DAD5" w:rsidR="00C55A90"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26</w:t>
            </w:r>
          </w:p>
        </w:tc>
      </w:tr>
      <w:tr w:rsidR="00C55A90" w:rsidRPr="002C3A9F" w14:paraId="461BFA8A" w14:textId="77777777" w:rsidTr="009134BF">
        <w:trPr>
          <w:trHeight w:val="423"/>
        </w:trPr>
        <w:tc>
          <w:tcPr>
            <w:tcW w:w="1668" w:type="dxa"/>
          </w:tcPr>
          <w:p w14:paraId="79422617" w14:textId="77777777" w:rsidR="00C55A90" w:rsidRPr="002C3A9F" w:rsidRDefault="00C55A90" w:rsidP="00C55A90">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79BC49D8" w14:textId="05AC55FF" w:rsidR="00C55A90" w:rsidRPr="002C3A9F" w:rsidRDefault="00C55A90" w:rsidP="00C55A90">
            <w:pPr>
              <w:spacing w:after="0" w:line="240" w:lineRule="auto"/>
              <w:ind w:left="51"/>
              <w:rPr>
                <w:rFonts w:cs="Arial"/>
                <w:sz w:val="24"/>
                <w:szCs w:val="24"/>
                <w:lang w:eastAsia="ar-SA"/>
              </w:rPr>
            </w:pPr>
            <w:r w:rsidRPr="002C3A9F">
              <w:rPr>
                <w:rFonts w:cs="Arial"/>
                <w:sz w:val="24"/>
                <w:szCs w:val="24"/>
                <w:lang w:eastAsia="ar-SA"/>
              </w:rPr>
              <w:t>19.2 Перелік видів містобудівної документації, пов’язаної з територією розроблення детального плану</w:t>
            </w:r>
          </w:p>
        </w:tc>
        <w:tc>
          <w:tcPr>
            <w:tcW w:w="1417" w:type="dxa"/>
          </w:tcPr>
          <w:p w14:paraId="4769EFA9" w14:textId="1B3D19D6" w:rsidR="00C55A90"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26</w:t>
            </w:r>
          </w:p>
        </w:tc>
      </w:tr>
      <w:tr w:rsidR="00C55A90" w:rsidRPr="002C3A9F" w14:paraId="6F08B3A3" w14:textId="77777777" w:rsidTr="009134BF">
        <w:trPr>
          <w:trHeight w:val="423"/>
        </w:trPr>
        <w:tc>
          <w:tcPr>
            <w:tcW w:w="1668" w:type="dxa"/>
          </w:tcPr>
          <w:p w14:paraId="3A67594C" w14:textId="77777777" w:rsidR="00C55A90" w:rsidRPr="002C3A9F" w:rsidRDefault="00C55A90" w:rsidP="00C55A90">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29D9984B" w14:textId="2CB45F5D" w:rsidR="00C55A90" w:rsidRPr="002C3A9F" w:rsidRDefault="00C55A90" w:rsidP="00C55A90">
            <w:pPr>
              <w:spacing w:after="0" w:line="240" w:lineRule="auto"/>
              <w:ind w:left="51"/>
              <w:rPr>
                <w:rFonts w:cs="Arial"/>
                <w:sz w:val="24"/>
                <w:szCs w:val="24"/>
                <w:lang w:eastAsia="ar-SA"/>
              </w:rPr>
            </w:pPr>
            <w:r w:rsidRPr="002C3A9F">
              <w:rPr>
                <w:rFonts w:cs="Arial"/>
                <w:sz w:val="24"/>
                <w:szCs w:val="24"/>
                <w:lang w:eastAsia="ar-SA"/>
              </w:rPr>
              <w:t>19.3 Перелік відповідності містобудівної документації</w:t>
            </w:r>
          </w:p>
        </w:tc>
        <w:tc>
          <w:tcPr>
            <w:tcW w:w="1417" w:type="dxa"/>
          </w:tcPr>
          <w:p w14:paraId="1BB44D5D" w14:textId="1214F558" w:rsidR="00C55A90"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26</w:t>
            </w:r>
          </w:p>
        </w:tc>
      </w:tr>
      <w:tr w:rsidR="00C55A90" w:rsidRPr="002C3A9F" w14:paraId="1FAE254F" w14:textId="77777777" w:rsidTr="009134BF">
        <w:trPr>
          <w:trHeight w:val="423"/>
        </w:trPr>
        <w:tc>
          <w:tcPr>
            <w:tcW w:w="1668" w:type="dxa"/>
          </w:tcPr>
          <w:p w14:paraId="3BE05FAA" w14:textId="77777777" w:rsidR="00C55A90" w:rsidRPr="002C3A9F" w:rsidRDefault="00C55A90" w:rsidP="00C55A90">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29C2C285" w14:textId="0A716809" w:rsidR="00C55A90" w:rsidRPr="002C3A9F" w:rsidRDefault="00C55A90" w:rsidP="00C55A90">
            <w:pPr>
              <w:spacing w:after="0" w:line="240" w:lineRule="auto"/>
              <w:ind w:left="51"/>
              <w:rPr>
                <w:rFonts w:cs="Arial"/>
                <w:sz w:val="24"/>
                <w:szCs w:val="24"/>
                <w:lang w:eastAsia="ar-SA"/>
              </w:rPr>
            </w:pPr>
            <w:r w:rsidRPr="002C3A9F">
              <w:rPr>
                <w:rFonts w:cs="Arial"/>
                <w:sz w:val="24"/>
                <w:szCs w:val="24"/>
                <w:lang w:eastAsia="ar-SA"/>
              </w:rPr>
              <w:t>19.4 Перелік врахованих положень наявних документів стратегічного плану</w:t>
            </w:r>
          </w:p>
        </w:tc>
        <w:tc>
          <w:tcPr>
            <w:tcW w:w="1417" w:type="dxa"/>
          </w:tcPr>
          <w:p w14:paraId="2FAD1FEA" w14:textId="4914F933" w:rsidR="00C55A90"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26</w:t>
            </w:r>
          </w:p>
        </w:tc>
      </w:tr>
      <w:tr w:rsidR="00C55A90" w:rsidRPr="002C3A9F" w14:paraId="1DFD03AA" w14:textId="77777777" w:rsidTr="009134BF">
        <w:trPr>
          <w:trHeight w:val="423"/>
        </w:trPr>
        <w:tc>
          <w:tcPr>
            <w:tcW w:w="1668" w:type="dxa"/>
          </w:tcPr>
          <w:p w14:paraId="76D9FE3E" w14:textId="77777777" w:rsidR="00C55A90" w:rsidRPr="002C3A9F" w:rsidRDefault="00C55A90" w:rsidP="00C55A90">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23FB99B8" w14:textId="27F4748A" w:rsidR="00C55A90" w:rsidRPr="002C3A9F" w:rsidRDefault="00C55A90" w:rsidP="00C55A90">
            <w:pPr>
              <w:spacing w:after="0" w:line="240" w:lineRule="auto"/>
              <w:ind w:left="51"/>
              <w:rPr>
                <w:rFonts w:cs="Arial"/>
                <w:sz w:val="24"/>
                <w:szCs w:val="24"/>
                <w:lang w:eastAsia="ar-SA"/>
              </w:rPr>
            </w:pPr>
            <w:r w:rsidRPr="002C3A9F">
              <w:rPr>
                <w:rFonts w:cs="Arial"/>
                <w:sz w:val="24"/>
                <w:szCs w:val="24"/>
                <w:lang w:eastAsia="ar-SA"/>
              </w:rPr>
              <w:t>19.5 Перелік врахованих положень історико - архітектурного опорного плану</w:t>
            </w:r>
          </w:p>
        </w:tc>
        <w:tc>
          <w:tcPr>
            <w:tcW w:w="1417" w:type="dxa"/>
          </w:tcPr>
          <w:p w14:paraId="0644F1CD" w14:textId="44A8F743" w:rsidR="00C55A90"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26</w:t>
            </w:r>
          </w:p>
        </w:tc>
      </w:tr>
      <w:tr w:rsidR="00C55A90" w:rsidRPr="002C3A9F" w14:paraId="77BD9FD9" w14:textId="77777777" w:rsidTr="009134BF">
        <w:trPr>
          <w:trHeight w:val="423"/>
        </w:trPr>
        <w:tc>
          <w:tcPr>
            <w:tcW w:w="1668" w:type="dxa"/>
          </w:tcPr>
          <w:p w14:paraId="0E826175" w14:textId="77777777" w:rsidR="00C55A90" w:rsidRPr="002C3A9F" w:rsidRDefault="00C55A90" w:rsidP="00C55A90">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3AE19108" w14:textId="602D38C1" w:rsidR="00C55A90" w:rsidRPr="002C3A9F" w:rsidRDefault="00C55A90" w:rsidP="00C55A90">
            <w:pPr>
              <w:spacing w:after="0" w:line="240" w:lineRule="auto"/>
              <w:ind w:left="51"/>
              <w:rPr>
                <w:rFonts w:cs="Arial"/>
                <w:sz w:val="24"/>
                <w:szCs w:val="24"/>
                <w:lang w:eastAsia="ar-SA"/>
              </w:rPr>
            </w:pPr>
            <w:r w:rsidRPr="002C3A9F">
              <w:rPr>
                <w:rFonts w:cs="Arial"/>
                <w:sz w:val="24"/>
                <w:szCs w:val="24"/>
                <w:lang w:eastAsia="ar-SA"/>
              </w:rPr>
              <w:t>19.6 Перелік врахованих матеріалів</w:t>
            </w:r>
          </w:p>
        </w:tc>
        <w:tc>
          <w:tcPr>
            <w:tcW w:w="1417" w:type="dxa"/>
          </w:tcPr>
          <w:p w14:paraId="7A85BD57" w14:textId="2122A819" w:rsidR="00C55A90"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26</w:t>
            </w:r>
          </w:p>
        </w:tc>
      </w:tr>
      <w:tr w:rsidR="00C55A90" w:rsidRPr="002C3A9F" w14:paraId="466EC4A2" w14:textId="77777777" w:rsidTr="009134BF">
        <w:trPr>
          <w:trHeight w:val="423"/>
        </w:trPr>
        <w:tc>
          <w:tcPr>
            <w:tcW w:w="1668" w:type="dxa"/>
          </w:tcPr>
          <w:p w14:paraId="40AA41BE" w14:textId="77777777" w:rsidR="00C55A90" w:rsidRPr="002C3A9F" w:rsidRDefault="00C55A90" w:rsidP="00C55A90">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5EA8DDE1" w14:textId="164507D3" w:rsidR="00C55A90" w:rsidRPr="002C3A9F" w:rsidRDefault="00C55A90" w:rsidP="00C55A90">
            <w:pPr>
              <w:spacing w:after="0" w:line="240" w:lineRule="auto"/>
              <w:ind w:left="51"/>
              <w:rPr>
                <w:rFonts w:cs="Arial"/>
                <w:sz w:val="24"/>
                <w:szCs w:val="24"/>
                <w:lang w:eastAsia="ar-SA"/>
              </w:rPr>
            </w:pPr>
            <w:r w:rsidRPr="002C3A9F">
              <w:rPr>
                <w:rFonts w:cs="Arial"/>
                <w:sz w:val="24"/>
                <w:szCs w:val="24"/>
                <w:lang w:eastAsia="ar-SA"/>
              </w:rPr>
              <w:t>20 Охорона навколишнього природного середовища</w:t>
            </w:r>
          </w:p>
        </w:tc>
        <w:tc>
          <w:tcPr>
            <w:tcW w:w="1417" w:type="dxa"/>
          </w:tcPr>
          <w:p w14:paraId="0F54E200" w14:textId="499789FE" w:rsidR="00C55A90"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27</w:t>
            </w:r>
          </w:p>
        </w:tc>
      </w:tr>
      <w:tr w:rsidR="00C55A90" w:rsidRPr="002C3A9F" w14:paraId="0392DFC3" w14:textId="77777777" w:rsidTr="009134BF">
        <w:trPr>
          <w:trHeight w:val="423"/>
        </w:trPr>
        <w:tc>
          <w:tcPr>
            <w:tcW w:w="1668" w:type="dxa"/>
          </w:tcPr>
          <w:p w14:paraId="227A6241" w14:textId="77777777" w:rsidR="00C55A90" w:rsidRPr="002C3A9F" w:rsidRDefault="00C55A90" w:rsidP="00C55A90">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4C182490" w14:textId="2352D7E1" w:rsidR="00C55A90" w:rsidRPr="002C3A9F" w:rsidRDefault="00C55A90" w:rsidP="00C55A90">
            <w:pPr>
              <w:spacing w:after="0" w:line="240" w:lineRule="auto"/>
              <w:ind w:left="51"/>
              <w:rPr>
                <w:rFonts w:cs="Arial"/>
                <w:sz w:val="24"/>
                <w:szCs w:val="24"/>
                <w:lang w:eastAsia="ar-SA"/>
              </w:rPr>
            </w:pPr>
            <w:r w:rsidRPr="002C3A9F">
              <w:rPr>
                <w:rFonts w:cs="Arial"/>
                <w:sz w:val="24"/>
                <w:szCs w:val="24"/>
                <w:lang w:eastAsia="ar-SA"/>
              </w:rPr>
              <w:t>21. Техніко-економічні показники детального плану території</w:t>
            </w:r>
          </w:p>
        </w:tc>
        <w:tc>
          <w:tcPr>
            <w:tcW w:w="1417" w:type="dxa"/>
          </w:tcPr>
          <w:p w14:paraId="553F970E" w14:textId="0A54FB45" w:rsidR="00C55A90" w:rsidRPr="002C3A9F" w:rsidRDefault="0035643C" w:rsidP="0035643C">
            <w:pPr>
              <w:widowControl w:val="0"/>
              <w:suppressAutoHyphens/>
              <w:autoSpaceDE w:val="0"/>
              <w:spacing w:after="0" w:line="240" w:lineRule="auto"/>
              <w:jc w:val="center"/>
              <w:rPr>
                <w:rFonts w:eastAsia="Times New Roman" w:cs="Arial"/>
                <w:bCs/>
                <w:iCs/>
                <w:sz w:val="24"/>
                <w:szCs w:val="24"/>
                <w:lang w:eastAsia="ar-SA"/>
              </w:rPr>
            </w:pPr>
            <w:r>
              <w:rPr>
                <w:rFonts w:eastAsia="Times New Roman" w:cs="Arial"/>
                <w:bCs/>
                <w:iCs/>
                <w:sz w:val="24"/>
                <w:szCs w:val="24"/>
                <w:lang w:eastAsia="ar-SA"/>
              </w:rPr>
              <w:t>27</w:t>
            </w:r>
          </w:p>
        </w:tc>
      </w:tr>
      <w:tr w:rsidR="00C55A90" w:rsidRPr="002C3A9F" w14:paraId="31B10202" w14:textId="77777777" w:rsidTr="009134BF">
        <w:trPr>
          <w:trHeight w:val="423"/>
        </w:trPr>
        <w:tc>
          <w:tcPr>
            <w:tcW w:w="1668" w:type="dxa"/>
          </w:tcPr>
          <w:p w14:paraId="349EEFFE" w14:textId="77777777" w:rsidR="00C55A90" w:rsidRPr="002C3A9F" w:rsidRDefault="00C55A90" w:rsidP="00C55A90">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5069A6EF" w14:textId="67D4C463" w:rsidR="00C55A90" w:rsidRPr="002C3A9F" w:rsidRDefault="00C55A90" w:rsidP="00C55A90">
            <w:pPr>
              <w:spacing w:after="0" w:line="240" w:lineRule="auto"/>
              <w:ind w:left="51"/>
              <w:rPr>
                <w:rFonts w:cs="Arial"/>
                <w:sz w:val="24"/>
                <w:szCs w:val="24"/>
                <w:lang w:eastAsia="ar-SA"/>
              </w:rPr>
            </w:pPr>
          </w:p>
        </w:tc>
        <w:tc>
          <w:tcPr>
            <w:tcW w:w="1417" w:type="dxa"/>
          </w:tcPr>
          <w:p w14:paraId="0035F97E" w14:textId="25851CD3" w:rsidR="00C55A90" w:rsidRPr="002C3A9F" w:rsidRDefault="00C55A90" w:rsidP="00C55A90">
            <w:pPr>
              <w:widowControl w:val="0"/>
              <w:suppressAutoHyphens/>
              <w:autoSpaceDE w:val="0"/>
              <w:spacing w:after="0" w:line="240" w:lineRule="auto"/>
              <w:jc w:val="both"/>
              <w:rPr>
                <w:rFonts w:eastAsia="Times New Roman" w:cs="Arial"/>
                <w:bCs/>
                <w:iCs/>
                <w:sz w:val="24"/>
                <w:szCs w:val="24"/>
                <w:lang w:eastAsia="ar-SA"/>
              </w:rPr>
            </w:pPr>
          </w:p>
        </w:tc>
      </w:tr>
      <w:tr w:rsidR="00C55A90" w:rsidRPr="002C3A9F" w14:paraId="30B32D3D" w14:textId="77777777" w:rsidTr="009134BF">
        <w:trPr>
          <w:trHeight w:val="423"/>
        </w:trPr>
        <w:tc>
          <w:tcPr>
            <w:tcW w:w="1668" w:type="dxa"/>
          </w:tcPr>
          <w:p w14:paraId="6EA6D926" w14:textId="77777777" w:rsidR="00C55A90" w:rsidRPr="002C3A9F" w:rsidRDefault="00C55A90" w:rsidP="00C55A90">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11E5678A" w14:textId="77777777" w:rsidR="00C55A90" w:rsidRPr="002C3A9F" w:rsidRDefault="00C55A90" w:rsidP="00C55A90">
            <w:pPr>
              <w:spacing w:after="0" w:line="240" w:lineRule="auto"/>
              <w:ind w:left="51"/>
              <w:rPr>
                <w:rFonts w:cs="Arial"/>
                <w:b/>
                <w:sz w:val="24"/>
                <w:szCs w:val="24"/>
                <w:lang w:eastAsia="ar-SA"/>
              </w:rPr>
            </w:pPr>
            <w:r w:rsidRPr="002C3A9F">
              <w:rPr>
                <w:rFonts w:cs="Arial"/>
                <w:b/>
                <w:sz w:val="24"/>
                <w:szCs w:val="24"/>
                <w:lang w:eastAsia="ar-SA"/>
              </w:rPr>
              <w:t>Вихідні дані для проектування</w:t>
            </w:r>
          </w:p>
        </w:tc>
        <w:tc>
          <w:tcPr>
            <w:tcW w:w="1417" w:type="dxa"/>
          </w:tcPr>
          <w:p w14:paraId="28C1DFCB" w14:textId="77777777" w:rsidR="00C55A90" w:rsidRPr="002C3A9F" w:rsidRDefault="00C55A90" w:rsidP="00C55A90">
            <w:pPr>
              <w:widowControl w:val="0"/>
              <w:suppressAutoHyphens/>
              <w:autoSpaceDE w:val="0"/>
              <w:spacing w:after="0" w:line="240" w:lineRule="auto"/>
              <w:jc w:val="both"/>
              <w:rPr>
                <w:rFonts w:eastAsia="Times New Roman" w:cs="Arial"/>
                <w:bCs/>
                <w:iCs/>
                <w:sz w:val="24"/>
                <w:szCs w:val="24"/>
                <w:lang w:eastAsia="ar-SA"/>
              </w:rPr>
            </w:pPr>
          </w:p>
        </w:tc>
      </w:tr>
      <w:tr w:rsidR="00C55A90" w:rsidRPr="002C3A9F" w14:paraId="7F53D979" w14:textId="77777777" w:rsidTr="009134BF">
        <w:trPr>
          <w:trHeight w:val="423"/>
        </w:trPr>
        <w:tc>
          <w:tcPr>
            <w:tcW w:w="1668" w:type="dxa"/>
          </w:tcPr>
          <w:p w14:paraId="64DB435E" w14:textId="77777777" w:rsidR="00C55A90" w:rsidRPr="002C3A9F" w:rsidRDefault="00C55A90" w:rsidP="00C55A90">
            <w:pPr>
              <w:widowControl w:val="0"/>
              <w:tabs>
                <w:tab w:val="left" w:pos="9435"/>
              </w:tabs>
              <w:suppressAutoHyphens/>
              <w:autoSpaceDE w:val="0"/>
              <w:spacing w:after="0" w:line="240" w:lineRule="auto"/>
              <w:ind w:firstLine="800"/>
              <w:jc w:val="both"/>
              <w:rPr>
                <w:rFonts w:eastAsia="Times New Roman" w:cs="Arial"/>
                <w:b/>
                <w:bCs/>
                <w:iCs/>
                <w:sz w:val="22"/>
                <w:lang w:eastAsia="ar-SA"/>
              </w:rPr>
            </w:pPr>
          </w:p>
        </w:tc>
        <w:tc>
          <w:tcPr>
            <w:tcW w:w="6804" w:type="dxa"/>
          </w:tcPr>
          <w:p w14:paraId="4AB44E8E" w14:textId="77777777" w:rsidR="00C55A90" w:rsidRPr="002C3A9F" w:rsidRDefault="00C55A90" w:rsidP="00C55A90">
            <w:pPr>
              <w:spacing w:after="0" w:line="240" w:lineRule="auto"/>
              <w:ind w:left="51"/>
              <w:rPr>
                <w:rFonts w:cs="Arial"/>
                <w:b/>
                <w:sz w:val="24"/>
                <w:szCs w:val="24"/>
                <w:lang w:eastAsia="ar-SA"/>
              </w:rPr>
            </w:pPr>
            <w:r w:rsidRPr="002C3A9F">
              <w:rPr>
                <w:rFonts w:cs="Arial"/>
                <w:b/>
                <w:sz w:val="24"/>
                <w:szCs w:val="24"/>
                <w:lang w:eastAsia="ar-SA"/>
              </w:rPr>
              <w:t>Графічні матеріали</w:t>
            </w:r>
          </w:p>
        </w:tc>
        <w:tc>
          <w:tcPr>
            <w:tcW w:w="1417" w:type="dxa"/>
          </w:tcPr>
          <w:p w14:paraId="02367C86" w14:textId="77777777" w:rsidR="00C55A90" w:rsidRPr="002C3A9F" w:rsidRDefault="00C55A90" w:rsidP="00C55A90">
            <w:pPr>
              <w:widowControl w:val="0"/>
              <w:suppressAutoHyphens/>
              <w:autoSpaceDE w:val="0"/>
              <w:spacing w:after="0" w:line="240" w:lineRule="auto"/>
              <w:jc w:val="both"/>
              <w:rPr>
                <w:rFonts w:eastAsia="Times New Roman" w:cs="Arial"/>
                <w:bCs/>
                <w:iCs/>
                <w:sz w:val="24"/>
                <w:szCs w:val="24"/>
                <w:lang w:eastAsia="ar-SA"/>
              </w:rPr>
            </w:pPr>
          </w:p>
        </w:tc>
      </w:tr>
    </w:tbl>
    <w:p w14:paraId="4ECAEB06" w14:textId="77777777" w:rsidR="0025370A" w:rsidRPr="002C3A9F" w:rsidRDefault="0025370A" w:rsidP="001E3C35">
      <w:pPr>
        <w:spacing w:line="240" w:lineRule="auto"/>
        <w:sectPr w:rsidR="0025370A" w:rsidRPr="002C3A9F" w:rsidSect="00FB5C66">
          <w:footerReference w:type="default" r:id="rId16"/>
          <w:pgSz w:w="11906" w:h="16838"/>
          <w:pgMar w:top="284" w:right="424" w:bottom="284" w:left="1276" w:header="0" w:footer="0" w:gutter="0"/>
          <w:cols w:space="708"/>
          <w:docGrid w:linePitch="360"/>
        </w:sect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7796"/>
        <w:gridCol w:w="1418"/>
      </w:tblGrid>
      <w:tr w:rsidR="008A04E4" w:rsidRPr="002C3A9F" w14:paraId="16987012" w14:textId="77777777" w:rsidTr="00D2428C">
        <w:tc>
          <w:tcPr>
            <w:tcW w:w="9764" w:type="dxa"/>
            <w:gridSpan w:val="3"/>
          </w:tcPr>
          <w:p w14:paraId="4DD59A97" w14:textId="77777777" w:rsidR="008A04E4" w:rsidRPr="002C3A9F" w:rsidRDefault="008A04E4" w:rsidP="00D2428C">
            <w:pPr>
              <w:widowControl w:val="0"/>
              <w:suppressAutoHyphens/>
              <w:autoSpaceDE w:val="0"/>
              <w:spacing w:after="0" w:line="240" w:lineRule="auto"/>
              <w:jc w:val="center"/>
              <w:rPr>
                <w:rFonts w:eastAsia="Times New Roman" w:cs="Arial"/>
                <w:b/>
                <w:bCs/>
                <w:iCs/>
                <w:szCs w:val="28"/>
                <w:lang w:eastAsia="ar-SA"/>
              </w:rPr>
            </w:pPr>
            <w:r w:rsidRPr="002C3A9F">
              <w:rPr>
                <w:rFonts w:eastAsia="Times New Roman" w:cs="Arial"/>
                <w:b/>
                <w:bCs/>
                <w:iCs/>
                <w:szCs w:val="28"/>
                <w:lang w:eastAsia="ar-SA"/>
              </w:rPr>
              <w:lastRenderedPageBreak/>
              <w:t>ІІІ. Графічна частина</w:t>
            </w:r>
          </w:p>
        </w:tc>
      </w:tr>
      <w:tr w:rsidR="008A04E4" w:rsidRPr="002C3A9F" w14:paraId="300C455E" w14:textId="77777777" w:rsidTr="00D2428C">
        <w:tc>
          <w:tcPr>
            <w:tcW w:w="550" w:type="dxa"/>
            <w:vAlign w:val="center"/>
          </w:tcPr>
          <w:p w14:paraId="71101483" w14:textId="77777777" w:rsidR="008A04E4" w:rsidRPr="002C3A9F" w:rsidRDefault="008A04E4" w:rsidP="00D2428C">
            <w:pPr>
              <w:widowControl w:val="0"/>
              <w:suppressAutoHyphens/>
              <w:autoSpaceDE w:val="0"/>
              <w:spacing w:after="0" w:line="276" w:lineRule="auto"/>
              <w:jc w:val="center"/>
              <w:rPr>
                <w:rFonts w:eastAsia="Times New Roman" w:cs="Arial"/>
                <w:bCs/>
                <w:iCs/>
                <w:sz w:val="24"/>
                <w:szCs w:val="24"/>
                <w:lang w:eastAsia="ar-SA"/>
              </w:rPr>
            </w:pPr>
            <w:r w:rsidRPr="002C3A9F">
              <w:rPr>
                <w:rFonts w:eastAsia="Times New Roman" w:cs="Arial"/>
                <w:bCs/>
                <w:iCs/>
                <w:sz w:val="24"/>
                <w:szCs w:val="24"/>
                <w:lang w:eastAsia="ar-SA"/>
              </w:rPr>
              <w:t>1.</w:t>
            </w:r>
          </w:p>
        </w:tc>
        <w:tc>
          <w:tcPr>
            <w:tcW w:w="7796" w:type="dxa"/>
          </w:tcPr>
          <w:p w14:paraId="10EFEBB7" w14:textId="15BF5A58" w:rsidR="008A04E4" w:rsidRPr="002C3A9F" w:rsidRDefault="008A04E4"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pacing w:val="-4"/>
                <w:sz w:val="24"/>
                <w:szCs w:val="24"/>
                <w:lang w:eastAsia="ar-SA"/>
              </w:rPr>
              <w:t xml:space="preserve">Схема розташування території в планувальній структурі генерального плану </w:t>
            </w:r>
            <w:r w:rsidR="00532763">
              <w:rPr>
                <w:rFonts w:eastAsia="Times New Roman" w:cs="Arial"/>
                <w:bCs/>
                <w:iCs/>
                <w:spacing w:val="-4"/>
                <w:sz w:val="24"/>
                <w:szCs w:val="24"/>
                <w:lang w:eastAsia="ar-SA"/>
              </w:rPr>
              <w:t>М 1:500</w:t>
            </w:r>
            <w:r w:rsidR="00D52C7D">
              <w:rPr>
                <w:rFonts w:eastAsia="Times New Roman" w:cs="Arial"/>
                <w:bCs/>
                <w:iCs/>
                <w:spacing w:val="-4"/>
                <w:sz w:val="24"/>
                <w:szCs w:val="24"/>
                <w:lang w:eastAsia="ar-SA"/>
              </w:rPr>
              <w:t>0</w:t>
            </w:r>
            <w:r w:rsidRPr="002C3A9F">
              <w:rPr>
                <w:rFonts w:eastAsia="Times New Roman" w:cs="Arial"/>
                <w:bCs/>
                <w:iCs/>
                <w:spacing w:val="-4"/>
                <w:sz w:val="24"/>
                <w:szCs w:val="24"/>
                <w:lang w:eastAsia="ar-SA"/>
              </w:rPr>
              <w:t xml:space="preserve"> (викопіювання з генерального плану </w:t>
            </w:r>
            <w:r w:rsidR="0033468E">
              <w:rPr>
                <w:rFonts w:eastAsia="Times New Roman" w:cs="Arial"/>
                <w:bCs/>
                <w:iCs/>
                <w:spacing w:val="-4"/>
                <w:sz w:val="24"/>
                <w:szCs w:val="24"/>
                <w:lang w:eastAsia="ar-SA"/>
              </w:rPr>
              <w:t>с. Княжичі</w:t>
            </w:r>
            <w:r w:rsidRPr="002C3A9F">
              <w:rPr>
                <w:rFonts w:eastAsia="Times New Roman" w:cs="Arial"/>
                <w:bCs/>
                <w:iCs/>
                <w:spacing w:val="-4"/>
                <w:sz w:val="24"/>
                <w:szCs w:val="24"/>
                <w:lang w:eastAsia="ar-SA"/>
              </w:rPr>
              <w:t>)</w:t>
            </w:r>
          </w:p>
        </w:tc>
        <w:tc>
          <w:tcPr>
            <w:tcW w:w="1418" w:type="dxa"/>
          </w:tcPr>
          <w:p w14:paraId="5F328459" w14:textId="77777777" w:rsidR="008A04E4" w:rsidRPr="002C3A9F" w:rsidRDefault="008A04E4"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z w:val="24"/>
                <w:szCs w:val="24"/>
                <w:lang w:eastAsia="ar-SA"/>
              </w:rPr>
              <w:t>Аркуш 1</w:t>
            </w:r>
          </w:p>
        </w:tc>
      </w:tr>
      <w:tr w:rsidR="008A04E4" w:rsidRPr="002C3A9F" w14:paraId="70A03B15" w14:textId="77777777" w:rsidTr="00D2428C">
        <w:tc>
          <w:tcPr>
            <w:tcW w:w="550" w:type="dxa"/>
            <w:vAlign w:val="center"/>
          </w:tcPr>
          <w:p w14:paraId="61CDE45D" w14:textId="77777777" w:rsidR="008A04E4" w:rsidRPr="002C3A9F" w:rsidRDefault="008A04E4" w:rsidP="00D2428C">
            <w:pPr>
              <w:widowControl w:val="0"/>
              <w:suppressAutoHyphens/>
              <w:autoSpaceDE w:val="0"/>
              <w:spacing w:after="0" w:line="276" w:lineRule="auto"/>
              <w:jc w:val="center"/>
              <w:rPr>
                <w:rFonts w:eastAsia="Times New Roman" w:cs="Arial"/>
                <w:bCs/>
                <w:iCs/>
                <w:sz w:val="24"/>
                <w:szCs w:val="24"/>
                <w:lang w:eastAsia="ar-SA"/>
              </w:rPr>
            </w:pPr>
            <w:r w:rsidRPr="002C3A9F">
              <w:rPr>
                <w:rFonts w:eastAsia="Times New Roman" w:cs="Arial"/>
                <w:bCs/>
                <w:iCs/>
                <w:sz w:val="24"/>
                <w:szCs w:val="24"/>
                <w:lang w:eastAsia="ar-SA"/>
              </w:rPr>
              <w:t>2.</w:t>
            </w:r>
          </w:p>
        </w:tc>
        <w:tc>
          <w:tcPr>
            <w:tcW w:w="7796" w:type="dxa"/>
          </w:tcPr>
          <w:p w14:paraId="32BEACFC" w14:textId="5257E0CB" w:rsidR="008A04E4" w:rsidRPr="002C3A9F" w:rsidRDefault="008A04E4"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pacing w:val="-4"/>
                <w:sz w:val="24"/>
                <w:szCs w:val="24"/>
                <w:lang w:eastAsia="ar-SA"/>
              </w:rPr>
              <w:t xml:space="preserve">Схема сучасного використання території та схема існуючих обмежень у використанні земель. </w:t>
            </w:r>
            <w:r w:rsidR="00532763">
              <w:rPr>
                <w:rFonts w:eastAsia="Times New Roman" w:cs="Arial"/>
                <w:bCs/>
                <w:iCs/>
                <w:spacing w:val="-4"/>
                <w:sz w:val="24"/>
                <w:szCs w:val="24"/>
                <w:lang w:eastAsia="ar-SA"/>
              </w:rPr>
              <w:t>М 1:500</w:t>
            </w:r>
          </w:p>
        </w:tc>
        <w:tc>
          <w:tcPr>
            <w:tcW w:w="1418" w:type="dxa"/>
          </w:tcPr>
          <w:p w14:paraId="57FF1A49" w14:textId="77777777" w:rsidR="008A04E4" w:rsidRPr="002C3A9F" w:rsidRDefault="008A04E4"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z w:val="24"/>
                <w:szCs w:val="24"/>
                <w:lang w:eastAsia="ar-SA"/>
              </w:rPr>
              <w:t>Аркуш 2</w:t>
            </w:r>
          </w:p>
        </w:tc>
      </w:tr>
      <w:tr w:rsidR="008A04E4" w:rsidRPr="002C3A9F" w14:paraId="6286B66C" w14:textId="77777777" w:rsidTr="00D2428C">
        <w:trPr>
          <w:trHeight w:val="548"/>
        </w:trPr>
        <w:tc>
          <w:tcPr>
            <w:tcW w:w="550" w:type="dxa"/>
            <w:vAlign w:val="center"/>
          </w:tcPr>
          <w:p w14:paraId="4E07894B" w14:textId="77777777" w:rsidR="008A04E4" w:rsidRPr="002C3A9F" w:rsidRDefault="008A04E4" w:rsidP="00D2428C">
            <w:pPr>
              <w:widowControl w:val="0"/>
              <w:suppressAutoHyphens/>
              <w:autoSpaceDE w:val="0"/>
              <w:spacing w:after="0" w:line="276" w:lineRule="auto"/>
              <w:jc w:val="center"/>
              <w:rPr>
                <w:rFonts w:eastAsia="Times New Roman" w:cs="Arial"/>
                <w:bCs/>
                <w:iCs/>
                <w:sz w:val="24"/>
                <w:szCs w:val="24"/>
                <w:lang w:eastAsia="ar-SA"/>
              </w:rPr>
            </w:pPr>
            <w:r w:rsidRPr="002C3A9F">
              <w:rPr>
                <w:rFonts w:eastAsia="Times New Roman" w:cs="Arial"/>
                <w:bCs/>
                <w:iCs/>
                <w:sz w:val="24"/>
                <w:szCs w:val="24"/>
                <w:lang w:eastAsia="ar-SA"/>
              </w:rPr>
              <w:t>3.</w:t>
            </w:r>
          </w:p>
        </w:tc>
        <w:tc>
          <w:tcPr>
            <w:tcW w:w="7796" w:type="dxa"/>
          </w:tcPr>
          <w:p w14:paraId="122AD50C" w14:textId="114C7111" w:rsidR="008A04E4" w:rsidRPr="002C3A9F" w:rsidRDefault="008A04E4"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pacing w:val="-4"/>
                <w:sz w:val="24"/>
                <w:szCs w:val="24"/>
                <w:lang w:eastAsia="ar-SA"/>
              </w:rPr>
              <w:t xml:space="preserve">Проектний план та схема проектних обмежень у використанні земель. </w:t>
            </w:r>
            <w:r w:rsidR="00532763">
              <w:rPr>
                <w:rFonts w:eastAsia="Times New Roman" w:cs="Arial"/>
                <w:bCs/>
                <w:iCs/>
                <w:spacing w:val="-4"/>
                <w:sz w:val="24"/>
                <w:szCs w:val="24"/>
                <w:lang w:eastAsia="ar-SA"/>
              </w:rPr>
              <w:t>М 1:500</w:t>
            </w:r>
          </w:p>
        </w:tc>
        <w:tc>
          <w:tcPr>
            <w:tcW w:w="1418" w:type="dxa"/>
          </w:tcPr>
          <w:p w14:paraId="103BD5D3" w14:textId="77777777" w:rsidR="008A04E4" w:rsidRPr="002C3A9F" w:rsidRDefault="008A04E4"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z w:val="24"/>
                <w:szCs w:val="24"/>
                <w:lang w:eastAsia="ar-SA"/>
              </w:rPr>
              <w:t>Аркуш 3</w:t>
            </w:r>
          </w:p>
        </w:tc>
      </w:tr>
      <w:tr w:rsidR="008A04E4" w:rsidRPr="002C3A9F" w14:paraId="72A3D7DF" w14:textId="77777777" w:rsidTr="00D2428C">
        <w:trPr>
          <w:trHeight w:val="411"/>
        </w:trPr>
        <w:tc>
          <w:tcPr>
            <w:tcW w:w="550" w:type="dxa"/>
            <w:vAlign w:val="center"/>
          </w:tcPr>
          <w:p w14:paraId="651144F8" w14:textId="77777777" w:rsidR="008A04E4" w:rsidRPr="002C3A9F" w:rsidRDefault="008A04E4" w:rsidP="00D2428C">
            <w:pPr>
              <w:widowControl w:val="0"/>
              <w:suppressAutoHyphens/>
              <w:autoSpaceDE w:val="0"/>
              <w:spacing w:after="0" w:line="276" w:lineRule="auto"/>
              <w:jc w:val="center"/>
              <w:rPr>
                <w:rFonts w:eastAsia="Times New Roman" w:cs="Arial"/>
                <w:bCs/>
                <w:iCs/>
                <w:sz w:val="24"/>
                <w:szCs w:val="24"/>
                <w:lang w:eastAsia="ar-SA"/>
              </w:rPr>
            </w:pPr>
            <w:r w:rsidRPr="002C3A9F">
              <w:rPr>
                <w:rFonts w:eastAsia="Times New Roman" w:cs="Arial"/>
                <w:bCs/>
                <w:iCs/>
                <w:sz w:val="24"/>
                <w:szCs w:val="24"/>
                <w:lang w:eastAsia="ar-SA"/>
              </w:rPr>
              <w:t>4.</w:t>
            </w:r>
          </w:p>
        </w:tc>
        <w:tc>
          <w:tcPr>
            <w:tcW w:w="7796" w:type="dxa"/>
          </w:tcPr>
          <w:p w14:paraId="628FC1F9" w14:textId="08897CAD" w:rsidR="008A04E4" w:rsidRPr="002C3A9F" w:rsidRDefault="008A04E4"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pacing w:val="-4"/>
                <w:sz w:val="24"/>
                <w:szCs w:val="24"/>
                <w:lang w:eastAsia="ar-SA"/>
              </w:rPr>
              <w:t xml:space="preserve">План функціонального зонування території.  </w:t>
            </w:r>
            <w:r w:rsidR="00532763">
              <w:rPr>
                <w:rFonts w:eastAsia="Times New Roman" w:cs="Arial"/>
                <w:bCs/>
                <w:iCs/>
                <w:spacing w:val="-4"/>
                <w:sz w:val="24"/>
                <w:szCs w:val="24"/>
                <w:lang w:eastAsia="ar-SA"/>
              </w:rPr>
              <w:t>М 1:500</w:t>
            </w:r>
          </w:p>
        </w:tc>
        <w:tc>
          <w:tcPr>
            <w:tcW w:w="1418" w:type="dxa"/>
          </w:tcPr>
          <w:p w14:paraId="40114C2B" w14:textId="77777777" w:rsidR="008A04E4" w:rsidRPr="002C3A9F" w:rsidRDefault="008A04E4"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z w:val="24"/>
                <w:szCs w:val="24"/>
                <w:lang w:eastAsia="ar-SA"/>
              </w:rPr>
              <w:t>Аркуш 4</w:t>
            </w:r>
          </w:p>
        </w:tc>
      </w:tr>
      <w:tr w:rsidR="008A04E4" w:rsidRPr="002C3A9F" w14:paraId="5DE29710" w14:textId="77777777" w:rsidTr="00D2428C">
        <w:tc>
          <w:tcPr>
            <w:tcW w:w="550" w:type="dxa"/>
            <w:vAlign w:val="center"/>
          </w:tcPr>
          <w:p w14:paraId="129D8671" w14:textId="77777777" w:rsidR="008A04E4" w:rsidRPr="002C3A9F" w:rsidRDefault="008A04E4" w:rsidP="00D2428C">
            <w:pPr>
              <w:widowControl w:val="0"/>
              <w:suppressAutoHyphens/>
              <w:autoSpaceDE w:val="0"/>
              <w:spacing w:after="0" w:line="276" w:lineRule="auto"/>
              <w:jc w:val="center"/>
              <w:rPr>
                <w:rFonts w:eastAsia="Times New Roman" w:cs="Arial"/>
                <w:bCs/>
                <w:iCs/>
                <w:sz w:val="24"/>
                <w:szCs w:val="24"/>
                <w:lang w:eastAsia="ar-SA"/>
              </w:rPr>
            </w:pPr>
            <w:r w:rsidRPr="002C3A9F">
              <w:rPr>
                <w:rFonts w:eastAsia="Times New Roman" w:cs="Arial"/>
                <w:bCs/>
                <w:iCs/>
                <w:sz w:val="24"/>
                <w:szCs w:val="24"/>
                <w:lang w:eastAsia="ar-SA"/>
              </w:rPr>
              <w:t>5.</w:t>
            </w:r>
          </w:p>
        </w:tc>
        <w:tc>
          <w:tcPr>
            <w:tcW w:w="7796" w:type="dxa"/>
          </w:tcPr>
          <w:p w14:paraId="403B5D6A" w14:textId="6E4587F7" w:rsidR="008A04E4" w:rsidRPr="002C3A9F" w:rsidRDefault="008A04E4"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pacing w:val="-4"/>
                <w:sz w:val="24"/>
                <w:szCs w:val="24"/>
                <w:lang w:eastAsia="ar-SA"/>
              </w:rPr>
              <w:t xml:space="preserve">Схема транспортної мобільності та інфраструктури. </w:t>
            </w:r>
            <w:r w:rsidR="00532763">
              <w:rPr>
                <w:rFonts w:eastAsia="Times New Roman" w:cs="Arial"/>
                <w:bCs/>
                <w:iCs/>
                <w:spacing w:val="-4"/>
                <w:sz w:val="24"/>
                <w:szCs w:val="24"/>
                <w:lang w:eastAsia="ar-SA"/>
              </w:rPr>
              <w:t>М 1:500</w:t>
            </w:r>
          </w:p>
        </w:tc>
        <w:tc>
          <w:tcPr>
            <w:tcW w:w="1418" w:type="dxa"/>
          </w:tcPr>
          <w:p w14:paraId="407B8679" w14:textId="77777777" w:rsidR="008A04E4" w:rsidRPr="002C3A9F" w:rsidRDefault="008A04E4"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z w:val="24"/>
                <w:szCs w:val="24"/>
                <w:lang w:eastAsia="ar-SA"/>
              </w:rPr>
              <w:t>Аркуш 5</w:t>
            </w:r>
          </w:p>
        </w:tc>
      </w:tr>
      <w:tr w:rsidR="008A04E4" w:rsidRPr="002C3A9F" w14:paraId="3F1FAFFF" w14:textId="77777777" w:rsidTr="00D2428C">
        <w:tc>
          <w:tcPr>
            <w:tcW w:w="550" w:type="dxa"/>
            <w:vAlign w:val="center"/>
          </w:tcPr>
          <w:p w14:paraId="58CA291D" w14:textId="77777777" w:rsidR="008A04E4" w:rsidRPr="002C3A9F" w:rsidRDefault="008A04E4" w:rsidP="00D2428C">
            <w:pPr>
              <w:widowControl w:val="0"/>
              <w:suppressAutoHyphens/>
              <w:autoSpaceDE w:val="0"/>
              <w:spacing w:after="0" w:line="276" w:lineRule="auto"/>
              <w:jc w:val="center"/>
              <w:rPr>
                <w:rFonts w:eastAsia="Times New Roman" w:cs="Arial"/>
                <w:bCs/>
                <w:iCs/>
                <w:sz w:val="24"/>
                <w:szCs w:val="24"/>
                <w:lang w:eastAsia="ar-SA"/>
              </w:rPr>
            </w:pPr>
            <w:r w:rsidRPr="002C3A9F">
              <w:rPr>
                <w:rFonts w:eastAsia="Times New Roman" w:cs="Arial"/>
                <w:bCs/>
                <w:iCs/>
                <w:sz w:val="24"/>
                <w:szCs w:val="24"/>
                <w:lang w:eastAsia="ar-SA"/>
              </w:rPr>
              <w:t>6.</w:t>
            </w:r>
          </w:p>
        </w:tc>
        <w:tc>
          <w:tcPr>
            <w:tcW w:w="7796" w:type="dxa"/>
          </w:tcPr>
          <w:p w14:paraId="5E981161" w14:textId="0A1B63A4" w:rsidR="008A04E4" w:rsidRPr="002C3A9F" w:rsidRDefault="008A04E4"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pacing w:val="-4"/>
                <w:sz w:val="24"/>
                <w:szCs w:val="24"/>
                <w:lang w:eastAsia="ar-SA"/>
              </w:rPr>
              <w:t xml:space="preserve">Схема інженерного забезпечення території . </w:t>
            </w:r>
            <w:r w:rsidR="00532763">
              <w:rPr>
                <w:rFonts w:eastAsia="Times New Roman" w:cs="Arial"/>
                <w:bCs/>
                <w:iCs/>
                <w:spacing w:val="-4"/>
                <w:sz w:val="24"/>
                <w:szCs w:val="24"/>
                <w:lang w:eastAsia="ar-SA"/>
              </w:rPr>
              <w:t>М 1:500</w:t>
            </w:r>
          </w:p>
        </w:tc>
        <w:tc>
          <w:tcPr>
            <w:tcW w:w="1418" w:type="dxa"/>
          </w:tcPr>
          <w:p w14:paraId="0ADF99E5" w14:textId="77777777" w:rsidR="008A04E4" w:rsidRPr="002C3A9F" w:rsidRDefault="008A04E4"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z w:val="24"/>
                <w:szCs w:val="24"/>
                <w:lang w:eastAsia="ar-SA"/>
              </w:rPr>
              <w:t>Аркуш 6</w:t>
            </w:r>
          </w:p>
        </w:tc>
      </w:tr>
      <w:tr w:rsidR="008A04E4" w:rsidRPr="002C3A9F" w14:paraId="26BAAE6F" w14:textId="77777777" w:rsidTr="00D2428C">
        <w:tc>
          <w:tcPr>
            <w:tcW w:w="550" w:type="dxa"/>
            <w:vAlign w:val="center"/>
          </w:tcPr>
          <w:p w14:paraId="3DAFA041" w14:textId="77777777" w:rsidR="008A04E4" w:rsidRPr="002C3A9F" w:rsidRDefault="008A04E4" w:rsidP="00D2428C">
            <w:pPr>
              <w:widowControl w:val="0"/>
              <w:suppressAutoHyphens/>
              <w:autoSpaceDE w:val="0"/>
              <w:spacing w:after="0" w:line="276" w:lineRule="auto"/>
              <w:jc w:val="center"/>
              <w:rPr>
                <w:rFonts w:eastAsia="Times New Roman" w:cs="Arial"/>
                <w:bCs/>
                <w:iCs/>
                <w:sz w:val="24"/>
                <w:szCs w:val="24"/>
                <w:lang w:eastAsia="ar-SA"/>
              </w:rPr>
            </w:pPr>
            <w:r w:rsidRPr="002C3A9F">
              <w:rPr>
                <w:rFonts w:eastAsia="Times New Roman" w:cs="Arial"/>
                <w:bCs/>
                <w:iCs/>
                <w:sz w:val="24"/>
                <w:szCs w:val="24"/>
                <w:lang w:eastAsia="ar-SA"/>
              </w:rPr>
              <w:t>7.</w:t>
            </w:r>
          </w:p>
        </w:tc>
        <w:tc>
          <w:tcPr>
            <w:tcW w:w="7796" w:type="dxa"/>
          </w:tcPr>
          <w:p w14:paraId="15A3B68E" w14:textId="77777777" w:rsidR="008A04E4" w:rsidRPr="002C3A9F" w:rsidRDefault="008A04E4" w:rsidP="00D2428C">
            <w:pPr>
              <w:widowControl w:val="0"/>
              <w:suppressAutoHyphens/>
              <w:autoSpaceDE w:val="0"/>
              <w:spacing w:after="0" w:line="276" w:lineRule="auto"/>
              <w:jc w:val="both"/>
              <w:rPr>
                <w:rFonts w:eastAsia="Times New Roman" w:cs="Arial"/>
                <w:bCs/>
                <w:iCs/>
                <w:spacing w:val="-4"/>
                <w:sz w:val="24"/>
                <w:szCs w:val="24"/>
                <w:lang w:eastAsia="ar-SA"/>
              </w:rPr>
            </w:pPr>
            <w:r w:rsidRPr="002C3A9F">
              <w:rPr>
                <w:rFonts w:eastAsia="Times New Roman" w:cs="Arial"/>
                <w:bCs/>
                <w:iCs/>
                <w:spacing w:val="-4"/>
                <w:sz w:val="24"/>
                <w:szCs w:val="24"/>
                <w:lang w:eastAsia="ar-SA"/>
              </w:rPr>
              <w:t xml:space="preserve">Схема інженерного підготовки, благоустрою території та вертикального планування суміщена з планом червоних ліній </w:t>
            </w:r>
          </w:p>
          <w:p w14:paraId="449F305D" w14:textId="078450B0" w:rsidR="008A04E4" w:rsidRPr="002C3A9F" w:rsidRDefault="00532763" w:rsidP="00D2428C">
            <w:pPr>
              <w:widowControl w:val="0"/>
              <w:suppressAutoHyphens/>
              <w:autoSpaceDE w:val="0"/>
              <w:spacing w:after="0" w:line="276" w:lineRule="auto"/>
              <w:jc w:val="both"/>
              <w:rPr>
                <w:rFonts w:eastAsia="Times New Roman" w:cs="Arial"/>
                <w:bCs/>
                <w:iCs/>
                <w:sz w:val="24"/>
                <w:szCs w:val="24"/>
                <w:lang w:eastAsia="ar-SA"/>
              </w:rPr>
            </w:pPr>
            <w:r>
              <w:rPr>
                <w:rFonts w:eastAsia="Times New Roman" w:cs="Arial"/>
                <w:bCs/>
                <w:iCs/>
                <w:spacing w:val="-4"/>
                <w:sz w:val="24"/>
                <w:szCs w:val="24"/>
                <w:lang w:eastAsia="ar-SA"/>
              </w:rPr>
              <w:t>М 1:500</w:t>
            </w:r>
          </w:p>
        </w:tc>
        <w:tc>
          <w:tcPr>
            <w:tcW w:w="1418" w:type="dxa"/>
          </w:tcPr>
          <w:p w14:paraId="2A0F4444" w14:textId="77777777" w:rsidR="008A04E4" w:rsidRPr="002C3A9F" w:rsidRDefault="008A04E4"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z w:val="24"/>
                <w:szCs w:val="24"/>
                <w:lang w:eastAsia="ar-SA"/>
              </w:rPr>
              <w:t>Аркуш 7</w:t>
            </w:r>
          </w:p>
        </w:tc>
      </w:tr>
      <w:tr w:rsidR="008A04E4" w:rsidRPr="002C3A9F" w14:paraId="6F3EEAD7" w14:textId="77777777" w:rsidTr="00D2428C">
        <w:tc>
          <w:tcPr>
            <w:tcW w:w="550" w:type="dxa"/>
            <w:vAlign w:val="center"/>
          </w:tcPr>
          <w:p w14:paraId="62C2A7F9" w14:textId="77777777" w:rsidR="008A04E4" w:rsidRPr="002C3A9F" w:rsidRDefault="008A04E4" w:rsidP="00D2428C">
            <w:pPr>
              <w:widowControl w:val="0"/>
              <w:suppressAutoHyphens/>
              <w:autoSpaceDE w:val="0"/>
              <w:spacing w:after="0" w:line="276" w:lineRule="auto"/>
              <w:jc w:val="center"/>
              <w:rPr>
                <w:rFonts w:eastAsia="Times New Roman" w:cs="Arial"/>
                <w:bCs/>
                <w:iCs/>
                <w:sz w:val="24"/>
                <w:szCs w:val="24"/>
                <w:lang w:eastAsia="ar-SA"/>
              </w:rPr>
            </w:pPr>
            <w:r w:rsidRPr="002C3A9F">
              <w:rPr>
                <w:rFonts w:eastAsia="Times New Roman" w:cs="Arial"/>
                <w:bCs/>
                <w:iCs/>
                <w:sz w:val="24"/>
                <w:szCs w:val="24"/>
                <w:lang w:eastAsia="ar-SA"/>
              </w:rPr>
              <w:t>8.</w:t>
            </w:r>
          </w:p>
        </w:tc>
        <w:tc>
          <w:tcPr>
            <w:tcW w:w="7796" w:type="dxa"/>
          </w:tcPr>
          <w:p w14:paraId="60B2D884" w14:textId="0D13142A" w:rsidR="008A04E4" w:rsidRPr="002C3A9F" w:rsidRDefault="008A04E4" w:rsidP="00D2428C">
            <w:pPr>
              <w:widowControl w:val="0"/>
              <w:suppressAutoHyphens/>
              <w:autoSpaceDE w:val="0"/>
              <w:spacing w:after="0" w:line="276" w:lineRule="auto"/>
              <w:jc w:val="both"/>
              <w:rPr>
                <w:rFonts w:cs="Arial"/>
                <w:sz w:val="24"/>
                <w:szCs w:val="24"/>
              </w:rPr>
            </w:pPr>
            <w:r w:rsidRPr="002C3A9F">
              <w:rPr>
                <w:rFonts w:eastAsia="Times New Roman" w:cs="Arial"/>
                <w:bCs/>
                <w:iCs/>
                <w:spacing w:val="-4"/>
                <w:sz w:val="24"/>
                <w:szCs w:val="24"/>
                <w:lang w:eastAsia="ar-SA"/>
              </w:rPr>
              <w:t xml:space="preserve">Схема інженерно-технічних заходів цивільного захисту на мирний та особливий час </w:t>
            </w:r>
            <w:r w:rsidR="00532763">
              <w:rPr>
                <w:rFonts w:eastAsia="Times New Roman" w:cs="Arial"/>
                <w:bCs/>
                <w:iCs/>
                <w:spacing w:val="-4"/>
                <w:sz w:val="24"/>
                <w:szCs w:val="24"/>
                <w:lang w:eastAsia="ar-SA"/>
              </w:rPr>
              <w:t>М 1:500</w:t>
            </w:r>
          </w:p>
        </w:tc>
        <w:tc>
          <w:tcPr>
            <w:tcW w:w="1418" w:type="dxa"/>
          </w:tcPr>
          <w:p w14:paraId="482930B8" w14:textId="77777777" w:rsidR="008A04E4" w:rsidRPr="002C3A9F" w:rsidRDefault="008A04E4"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z w:val="24"/>
                <w:szCs w:val="24"/>
                <w:lang w:eastAsia="ar-SA"/>
              </w:rPr>
              <w:t>Аркуш 8</w:t>
            </w:r>
          </w:p>
        </w:tc>
      </w:tr>
      <w:tr w:rsidR="008A04E4" w:rsidRPr="002C3A9F" w14:paraId="65D64D33" w14:textId="77777777" w:rsidTr="00D2428C">
        <w:tc>
          <w:tcPr>
            <w:tcW w:w="550" w:type="dxa"/>
            <w:vAlign w:val="center"/>
          </w:tcPr>
          <w:p w14:paraId="5BC43ECD" w14:textId="7E03E48D" w:rsidR="008A04E4" w:rsidRPr="002C3A9F" w:rsidRDefault="002C3A9F" w:rsidP="00D2428C">
            <w:pPr>
              <w:widowControl w:val="0"/>
              <w:suppressAutoHyphens/>
              <w:autoSpaceDE w:val="0"/>
              <w:spacing w:after="0" w:line="276" w:lineRule="auto"/>
              <w:jc w:val="center"/>
              <w:rPr>
                <w:rFonts w:eastAsia="Times New Roman" w:cs="Arial"/>
                <w:bCs/>
                <w:iCs/>
                <w:sz w:val="24"/>
                <w:szCs w:val="24"/>
                <w:lang w:eastAsia="ar-SA"/>
              </w:rPr>
            </w:pPr>
            <w:r w:rsidRPr="002C3A9F">
              <w:rPr>
                <w:rFonts w:eastAsia="Times New Roman" w:cs="Arial"/>
                <w:bCs/>
                <w:iCs/>
                <w:sz w:val="24"/>
                <w:szCs w:val="24"/>
                <w:lang w:eastAsia="ar-SA"/>
              </w:rPr>
              <w:t>9.</w:t>
            </w:r>
          </w:p>
        </w:tc>
        <w:tc>
          <w:tcPr>
            <w:tcW w:w="7796" w:type="dxa"/>
          </w:tcPr>
          <w:p w14:paraId="12AA32B1" w14:textId="07BE80C4" w:rsidR="008A04E4" w:rsidRPr="002C3A9F" w:rsidRDefault="002C3A9F" w:rsidP="00D2428C">
            <w:pPr>
              <w:widowControl w:val="0"/>
              <w:suppressAutoHyphens/>
              <w:autoSpaceDE w:val="0"/>
              <w:spacing w:after="0" w:line="276" w:lineRule="auto"/>
              <w:jc w:val="both"/>
              <w:rPr>
                <w:rFonts w:cs="Arial"/>
                <w:sz w:val="24"/>
                <w:szCs w:val="24"/>
              </w:rPr>
            </w:pPr>
            <w:r w:rsidRPr="002C3A9F">
              <w:rPr>
                <w:rFonts w:cs="Arial"/>
                <w:sz w:val="24"/>
                <w:szCs w:val="24"/>
              </w:rPr>
              <w:t xml:space="preserve">План сучасного використання земель за формою власності із зазначенням категорій та виду цільового призначення, з урахуванням наявних обмежень та обтяжень </w:t>
            </w:r>
            <w:r w:rsidR="00532763">
              <w:rPr>
                <w:rFonts w:cs="Arial"/>
                <w:sz w:val="24"/>
                <w:szCs w:val="24"/>
              </w:rPr>
              <w:t>М 1:500</w:t>
            </w:r>
          </w:p>
        </w:tc>
        <w:tc>
          <w:tcPr>
            <w:tcW w:w="1418" w:type="dxa"/>
          </w:tcPr>
          <w:p w14:paraId="26675937" w14:textId="372B52D3" w:rsidR="008A04E4" w:rsidRPr="002C3A9F" w:rsidRDefault="002C3A9F" w:rsidP="00D2428C">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z w:val="24"/>
                <w:szCs w:val="24"/>
                <w:lang w:eastAsia="ar-SA"/>
              </w:rPr>
              <w:t>Аркуш 9</w:t>
            </w:r>
          </w:p>
        </w:tc>
      </w:tr>
      <w:tr w:rsidR="005507B0" w:rsidRPr="002C3A9F" w14:paraId="50489E6D" w14:textId="77777777" w:rsidTr="00D2428C">
        <w:tc>
          <w:tcPr>
            <w:tcW w:w="550" w:type="dxa"/>
            <w:vAlign w:val="center"/>
          </w:tcPr>
          <w:p w14:paraId="695C7C89" w14:textId="0B1460A2" w:rsidR="005507B0" w:rsidRPr="002C3A9F" w:rsidRDefault="005507B0" w:rsidP="005507B0">
            <w:pPr>
              <w:widowControl w:val="0"/>
              <w:suppressAutoHyphens/>
              <w:autoSpaceDE w:val="0"/>
              <w:spacing w:after="0" w:line="276" w:lineRule="auto"/>
              <w:jc w:val="center"/>
              <w:rPr>
                <w:rFonts w:eastAsia="Times New Roman" w:cs="Arial"/>
                <w:bCs/>
                <w:iCs/>
                <w:sz w:val="24"/>
                <w:szCs w:val="24"/>
                <w:lang w:eastAsia="ar-SA"/>
              </w:rPr>
            </w:pPr>
            <w:r w:rsidRPr="002C3A9F">
              <w:rPr>
                <w:rFonts w:eastAsia="Times New Roman" w:cs="Arial"/>
                <w:bCs/>
                <w:iCs/>
                <w:sz w:val="24"/>
                <w:szCs w:val="24"/>
                <w:lang w:eastAsia="ar-SA"/>
              </w:rPr>
              <w:t>10.</w:t>
            </w:r>
          </w:p>
        </w:tc>
        <w:tc>
          <w:tcPr>
            <w:tcW w:w="7796" w:type="dxa"/>
          </w:tcPr>
          <w:p w14:paraId="1C2279E6" w14:textId="72DD1B7B" w:rsidR="005507B0" w:rsidRPr="002C3A9F" w:rsidRDefault="005507B0" w:rsidP="005507B0">
            <w:pPr>
              <w:widowControl w:val="0"/>
              <w:suppressAutoHyphens/>
              <w:autoSpaceDE w:val="0"/>
              <w:spacing w:after="0" w:line="276" w:lineRule="auto"/>
              <w:jc w:val="both"/>
              <w:rPr>
                <w:rFonts w:cs="Arial"/>
                <w:sz w:val="24"/>
                <w:szCs w:val="24"/>
              </w:rPr>
            </w:pPr>
            <w:r w:rsidRPr="002C3A9F">
              <w:rPr>
                <w:rFonts w:cs="Arial"/>
                <w:sz w:val="24"/>
                <w:szCs w:val="24"/>
              </w:rPr>
              <w:t xml:space="preserve">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 </w:t>
            </w:r>
            <w:r w:rsidR="00532763">
              <w:rPr>
                <w:rFonts w:cs="Arial"/>
                <w:sz w:val="24"/>
                <w:szCs w:val="24"/>
              </w:rPr>
              <w:t>М 1:500</w:t>
            </w:r>
          </w:p>
        </w:tc>
        <w:tc>
          <w:tcPr>
            <w:tcW w:w="1418" w:type="dxa"/>
          </w:tcPr>
          <w:p w14:paraId="71AB3622" w14:textId="7838122B" w:rsidR="005507B0" w:rsidRPr="002C3A9F" w:rsidRDefault="005507B0" w:rsidP="005507B0">
            <w:pPr>
              <w:widowControl w:val="0"/>
              <w:suppressAutoHyphens/>
              <w:autoSpaceDE w:val="0"/>
              <w:spacing w:after="0" w:line="276" w:lineRule="auto"/>
              <w:jc w:val="both"/>
              <w:rPr>
                <w:rFonts w:eastAsia="Times New Roman" w:cs="Arial"/>
                <w:bCs/>
                <w:iCs/>
                <w:sz w:val="24"/>
                <w:szCs w:val="24"/>
                <w:lang w:eastAsia="ar-SA"/>
              </w:rPr>
            </w:pPr>
            <w:r w:rsidRPr="002C3A9F">
              <w:rPr>
                <w:rFonts w:eastAsia="Times New Roman" w:cs="Arial"/>
                <w:bCs/>
                <w:iCs/>
                <w:sz w:val="24"/>
                <w:szCs w:val="24"/>
                <w:lang w:eastAsia="ar-SA"/>
              </w:rPr>
              <w:t>Аркуш 10</w:t>
            </w:r>
          </w:p>
        </w:tc>
      </w:tr>
    </w:tbl>
    <w:p w14:paraId="3DEB6868" w14:textId="77777777" w:rsidR="0025370A" w:rsidRPr="002C3A9F" w:rsidRDefault="0025370A" w:rsidP="001E3C35">
      <w:pPr>
        <w:spacing w:line="240" w:lineRule="auto"/>
      </w:pPr>
    </w:p>
    <w:p w14:paraId="0B113514" w14:textId="77777777" w:rsidR="0025370A" w:rsidRPr="002C3A9F" w:rsidRDefault="0025370A" w:rsidP="001E3C35">
      <w:pPr>
        <w:spacing w:line="240" w:lineRule="auto"/>
      </w:pPr>
    </w:p>
    <w:p w14:paraId="2E2DE4D5" w14:textId="77777777" w:rsidR="0025370A" w:rsidRPr="002C3A9F" w:rsidRDefault="0025370A" w:rsidP="001E3C35">
      <w:pPr>
        <w:spacing w:line="240" w:lineRule="auto"/>
      </w:pPr>
    </w:p>
    <w:p w14:paraId="31B08B6F" w14:textId="77777777" w:rsidR="00BD62E0" w:rsidRPr="002C3A9F" w:rsidRDefault="00BD62E0" w:rsidP="001E3C35">
      <w:pPr>
        <w:spacing w:line="240" w:lineRule="auto"/>
      </w:pPr>
    </w:p>
    <w:p w14:paraId="5CE1E2CF" w14:textId="77777777" w:rsidR="00297E3E" w:rsidRPr="002C3A9F" w:rsidRDefault="00297E3E" w:rsidP="001E3C35">
      <w:pPr>
        <w:spacing w:line="240" w:lineRule="auto"/>
      </w:pPr>
    </w:p>
    <w:p w14:paraId="60C715F5" w14:textId="77777777" w:rsidR="00297E3E" w:rsidRPr="002C3A9F" w:rsidRDefault="00297E3E" w:rsidP="001E3C35">
      <w:pPr>
        <w:spacing w:line="240" w:lineRule="auto"/>
      </w:pPr>
    </w:p>
    <w:p w14:paraId="6FA3D502" w14:textId="77777777" w:rsidR="008A04E4" w:rsidRPr="002C3A9F" w:rsidRDefault="008A04E4" w:rsidP="001E3C35">
      <w:pPr>
        <w:spacing w:line="240" w:lineRule="auto"/>
      </w:pPr>
    </w:p>
    <w:p w14:paraId="7B2F926D" w14:textId="77777777" w:rsidR="008A04E4" w:rsidRPr="002C3A9F" w:rsidRDefault="008A04E4" w:rsidP="001E3C35">
      <w:pPr>
        <w:spacing w:line="240" w:lineRule="auto"/>
      </w:pPr>
    </w:p>
    <w:p w14:paraId="6B116498" w14:textId="77777777" w:rsidR="008A04E4" w:rsidRPr="002C3A9F" w:rsidRDefault="008A04E4" w:rsidP="001E3C35">
      <w:pPr>
        <w:spacing w:line="240" w:lineRule="auto"/>
      </w:pPr>
    </w:p>
    <w:p w14:paraId="154D04F2" w14:textId="77777777" w:rsidR="008A04E4" w:rsidRPr="002C3A9F" w:rsidRDefault="008A04E4" w:rsidP="001E3C35">
      <w:pPr>
        <w:spacing w:line="240" w:lineRule="auto"/>
      </w:pPr>
    </w:p>
    <w:p w14:paraId="46C376C7" w14:textId="77777777" w:rsidR="008A04E4" w:rsidRPr="002C3A9F" w:rsidRDefault="008A04E4" w:rsidP="001E3C35">
      <w:pPr>
        <w:spacing w:line="240" w:lineRule="auto"/>
      </w:pPr>
    </w:p>
    <w:p w14:paraId="53B09957" w14:textId="77777777" w:rsidR="008A04E4" w:rsidRPr="002C3A9F" w:rsidRDefault="008A04E4" w:rsidP="001E3C35">
      <w:pPr>
        <w:spacing w:line="240" w:lineRule="auto"/>
      </w:pPr>
    </w:p>
    <w:p w14:paraId="38F791C5" w14:textId="77777777" w:rsidR="008A04E4" w:rsidRPr="002C3A9F" w:rsidRDefault="008A04E4" w:rsidP="001E3C35">
      <w:pPr>
        <w:spacing w:line="240" w:lineRule="auto"/>
      </w:pPr>
    </w:p>
    <w:p w14:paraId="0CA01361" w14:textId="77777777" w:rsidR="008A04E4" w:rsidRPr="002C3A9F" w:rsidRDefault="008A04E4" w:rsidP="001E3C35">
      <w:pPr>
        <w:spacing w:line="240" w:lineRule="auto"/>
      </w:pPr>
    </w:p>
    <w:p w14:paraId="7414176C" w14:textId="77777777" w:rsidR="008A04E4" w:rsidRPr="002C3A9F" w:rsidRDefault="008A04E4" w:rsidP="001E3C35">
      <w:pPr>
        <w:spacing w:line="240" w:lineRule="auto"/>
      </w:pPr>
    </w:p>
    <w:p w14:paraId="41D38A5D" w14:textId="77777777" w:rsidR="008A04E4" w:rsidRPr="002C3A9F" w:rsidRDefault="008A04E4" w:rsidP="001E3C35">
      <w:pPr>
        <w:spacing w:line="240" w:lineRule="auto"/>
      </w:pPr>
    </w:p>
    <w:p w14:paraId="6B6FDCA3" w14:textId="77777777" w:rsidR="008A04E4" w:rsidRPr="002C3A9F" w:rsidRDefault="008A04E4" w:rsidP="001E3C35">
      <w:pPr>
        <w:spacing w:line="240" w:lineRule="auto"/>
      </w:pPr>
    </w:p>
    <w:p w14:paraId="3D7044AA" w14:textId="77777777" w:rsidR="008A04E4" w:rsidRPr="002C3A9F" w:rsidRDefault="008A04E4" w:rsidP="001E3C35">
      <w:pPr>
        <w:spacing w:line="240" w:lineRule="auto"/>
      </w:pPr>
    </w:p>
    <w:p w14:paraId="1706F385" w14:textId="77777777" w:rsidR="008A04E4" w:rsidRPr="002C3A9F" w:rsidRDefault="008A04E4" w:rsidP="001E3C35">
      <w:pPr>
        <w:spacing w:line="240" w:lineRule="auto"/>
      </w:pPr>
    </w:p>
    <w:p w14:paraId="00B8ECEB" w14:textId="77777777" w:rsidR="008A04E4" w:rsidRPr="002C3A9F" w:rsidRDefault="008A04E4" w:rsidP="001E3C35">
      <w:pPr>
        <w:spacing w:line="240" w:lineRule="auto"/>
      </w:pPr>
    </w:p>
    <w:p w14:paraId="51659E4E" w14:textId="77777777" w:rsidR="008A04E4" w:rsidRPr="002C3A9F" w:rsidRDefault="008A04E4" w:rsidP="001E3C35">
      <w:pPr>
        <w:spacing w:line="240" w:lineRule="auto"/>
      </w:pPr>
    </w:p>
    <w:p w14:paraId="4276F340" w14:textId="77777777" w:rsidR="008A04E4" w:rsidRPr="002C3A9F" w:rsidRDefault="008A04E4" w:rsidP="001E3C35">
      <w:pPr>
        <w:spacing w:line="240" w:lineRule="auto"/>
      </w:pPr>
    </w:p>
    <w:p w14:paraId="685EA62E" w14:textId="77777777" w:rsidR="008A04E4" w:rsidRPr="002C3A9F" w:rsidRDefault="008A04E4" w:rsidP="001E3C35">
      <w:pPr>
        <w:spacing w:line="240" w:lineRule="auto"/>
      </w:pPr>
    </w:p>
    <w:p w14:paraId="121A1AF0" w14:textId="77777777" w:rsidR="008A04E4" w:rsidRPr="002C3A9F" w:rsidRDefault="008A04E4" w:rsidP="001E3C35">
      <w:pPr>
        <w:spacing w:line="240" w:lineRule="auto"/>
      </w:pPr>
    </w:p>
    <w:p w14:paraId="0E883611" w14:textId="77777777" w:rsidR="008A04E4" w:rsidRPr="002C3A9F" w:rsidRDefault="008A04E4" w:rsidP="001E3C35">
      <w:pPr>
        <w:spacing w:line="240" w:lineRule="auto"/>
      </w:pPr>
    </w:p>
    <w:p w14:paraId="1A8EEB97" w14:textId="77777777" w:rsidR="008A04E4" w:rsidRPr="002C3A9F" w:rsidRDefault="008A04E4" w:rsidP="001E3C35">
      <w:pPr>
        <w:spacing w:line="240" w:lineRule="auto"/>
      </w:pPr>
    </w:p>
    <w:p w14:paraId="50A25462" w14:textId="77777777" w:rsidR="00297E3E" w:rsidRPr="002C3A9F" w:rsidRDefault="00297E3E" w:rsidP="001E3C35">
      <w:pPr>
        <w:spacing w:line="240" w:lineRule="auto"/>
      </w:pPr>
    </w:p>
    <w:p w14:paraId="7E8C2185" w14:textId="77777777" w:rsidR="00297E3E" w:rsidRPr="002C3A9F" w:rsidRDefault="00297E3E" w:rsidP="001E3C35">
      <w:pPr>
        <w:spacing w:line="240" w:lineRule="auto"/>
      </w:pPr>
    </w:p>
    <w:p w14:paraId="60EED710" w14:textId="77777777" w:rsidR="00297E3E" w:rsidRPr="002C3A9F" w:rsidRDefault="00297E3E" w:rsidP="001E3C35">
      <w:pPr>
        <w:spacing w:line="240" w:lineRule="auto"/>
      </w:pPr>
    </w:p>
    <w:p w14:paraId="45BD6272" w14:textId="77777777" w:rsidR="00297E3E" w:rsidRPr="002C3A9F" w:rsidRDefault="00297E3E" w:rsidP="001E3C35">
      <w:pPr>
        <w:spacing w:line="240" w:lineRule="auto"/>
      </w:pPr>
    </w:p>
    <w:tbl>
      <w:tblPr>
        <w:tblpPr w:leftFromText="180" w:rightFromText="180" w:vertAnchor="page" w:horzAnchor="margin" w:tblpXSpec="center" w:tblpY="16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694"/>
        <w:gridCol w:w="3402"/>
        <w:gridCol w:w="2126"/>
      </w:tblGrid>
      <w:tr w:rsidR="00065CCE" w:rsidRPr="002C3A9F" w14:paraId="6A48B3E1" w14:textId="77777777" w:rsidTr="005D5128">
        <w:trPr>
          <w:trHeight w:val="739"/>
        </w:trPr>
        <w:tc>
          <w:tcPr>
            <w:tcW w:w="1242" w:type="dxa"/>
            <w:vAlign w:val="center"/>
          </w:tcPr>
          <w:p w14:paraId="0D767CE5" w14:textId="77777777" w:rsidR="00065CCE" w:rsidRPr="002C3A9F" w:rsidRDefault="00065CCE" w:rsidP="001E3C35">
            <w:pPr>
              <w:widowControl w:val="0"/>
              <w:suppressAutoHyphens/>
              <w:autoSpaceDE w:val="0"/>
              <w:spacing w:after="0" w:line="240" w:lineRule="auto"/>
              <w:ind w:right="175"/>
              <w:jc w:val="center"/>
              <w:rPr>
                <w:rFonts w:eastAsia="Times New Roman" w:cs="Arial"/>
                <w:bCs/>
                <w:iCs/>
                <w:sz w:val="24"/>
                <w:szCs w:val="24"/>
                <w:lang w:eastAsia="ar-SA"/>
              </w:rPr>
            </w:pPr>
            <w:r w:rsidRPr="002C3A9F">
              <w:rPr>
                <w:rFonts w:eastAsia="Times New Roman" w:cs="Arial"/>
                <w:bCs/>
                <w:iCs/>
                <w:sz w:val="24"/>
                <w:szCs w:val="24"/>
                <w:lang w:eastAsia="ar-SA"/>
              </w:rPr>
              <w:t>Номер тому</w:t>
            </w:r>
          </w:p>
        </w:tc>
        <w:tc>
          <w:tcPr>
            <w:tcW w:w="2694" w:type="dxa"/>
            <w:vAlign w:val="center"/>
          </w:tcPr>
          <w:p w14:paraId="15A209A0" w14:textId="77777777" w:rsidR="00065CCE" w:rsidRPr="002C3A9F" w:rsidRDefault="00065CCE" w:rsidP="001E3C35">
            <w:pPr>
              <w:widowControl w:val="0"/>
              <w:suppressAutoHyphens/>
              <w:autoSpaceDE w:val="0"/>
              <w:spacing w:after="0" w:line="240" w:lineRule="auto"/>
              <w:ind w:left="34" w:right="175"/>
              <w:jc w:val="center"/>
              <w:rPr>
                <w:rFonts w:eastAsia="Times New Roman" w:cs="Arial"/>
                <w:bCs/>
                <w:iCs/>
                <w:sz w:val="24"/>
                <w:szCs w:val="24"/>
                <w:lang w:eastAsia="ar-SA"/>
              </w:rPr>
            </w:pPr>
            <w:r w:rsidRPr="002C3A9F">
              <w:rPr>
                <w:rFonts w:eastAsia="Times New Roman" w:cs="Arial"/>
                <w:bCs/>
                <w:iCs/>
                <w:sz w:val="24"/>
                <w:szCs w:val="24"/>
                <w:lang w:eastAsia="ar-SA"/>
              </w:rPr>
              <w:t>Позначення</w:t>
            </w:r>
          </w:p>
        </w:tc>
        <w:tc>
          <w:tcPr>
            <w:tcW w:w="3402" w:type="dxa"/>
            <w:vAlign w:val="center"/>
          </w:tcPr>
          <w:p w14:paraId="04580DF4" w14:textId="77777777" w:rsidR="00065CCE" w:rsidRPr="002C3A9F" w:rsidRDefault="00065CCE" w:rsidP="001E3C35">
            <w:pPr>
              <w:widowControl w:val="0"/>
              <w:suppressAutoHyphens/>
              <w:autoSpaceDE w:val="0"/>
              <w:spacing w:after="0" w:line="240" w:lineRule="auto"/>
              <w:ind w:right="318" w:firstLine="504"/>
              <w:jc w:val="center"/>
              <w:rPr>
                <w:rFonts w:eastAsia="Times New Roman" w:cs="Arial"/>
                <w:bCs/>
                <w:iCs/>
                <w:sz w:val="24"/>
                <w:szCs w:val="24"/>
                <w:lang w:eastAsia="ar-SA"/>
              </w:rPr>
            </w:pPr>
            <w:r w:rsidRPr="002C3A9F">
              <w:rPr>
                <w:rFonts w:eastAsia="Times New Roman" w:cs="Arial"/>
                <w:bCs/>
                <w:iCs/>
                <w:sz w:val="24"/>
                <w:szCs w:val="24"/>
                <w:lang w:eastAsia="ar-SA"/>
              </w:rPr>
              <w:t>Найменування</w:t>
            </w:r>
          </w:p>
        </w:tc>
        <w:tc>
          <w:tcPr>
            <w:tcW w:w="2126" w:type="dxa"/>
            <w:vAlign w:val="center"/>
          </w:tcPr>
          <w:p w14:paraId="411C006A" w14:textId="77777777" w:rsidR="00065CCE" w:rsidRPr="002C3A9F" w:rsidRDefault="00065CCE" w:rsidP="001E3C35">
            <w:pPr>
              <w:widowControl w:val="0"/>
              <w:suppressAutoHyphens/>
              <w:autoSpaceDE w:val="0"/>
              <w:spacing w:after="0" w:line="240" w:lineRule="auto"/>
              <w:ind w:left="-533" w:right="176" w:firstLine="425"/>
              <w:jc w:val="center"/>
              <w:rPr>
                <w:rFonts w:eastAsia="Times New Roman" w:cs="Arial"/>
                <w:bCs/>
                <w:iCs/>
                <w:sz w:val="24"/>
                <w:szCs w:val="24"/>
                <w:lang w:eastAsia="ar-SA"/>
              </w:rPr>
            </w:pPr>
            <w:r w:rsidRPr="002C3A9F">
              <w:rPr>
                <w:rFonts w:eastAsia="Times New Roman" w:cs="Arial"/>
                <w:bCs/>
                <w:iCs/>
                <w:sz w:val="24"/>
                <w:szCs w:val="24"/>
                <w:lang w:eastAsia="ar-SA"/>
              </w:rPr>
              <w:t>Примітка</w:t>
            </w:r>
          </w:p>
        </w:tc>
      </w:tr>
      <w:tr w:rsidR="00065CCE" w:rsidRPr="002C3A9F" w14:paraId="58D09F44" w14:textId="77777777" w:rsidTr="005D5128">
        <w:tc>
          <w:tcPr>
            <w:tcW w:w="1242" w:type="dxa"/>
            <w:vAlign w:val="center"/>
          </w:tcPr>
          <w:p w14:paraId="0229A29F" w14:textId="77777777" w:rsidR="00065CCE" w:rsidRPr="002C3A9F" w:rsidRDefault="00065CCE" w:rsidP="001E3C35">
            <w:pPr>
              <w:widowControl w:val="0"/>
              <w:suppressAutoHyphens/>
              <w:autoSpaceDE w:val="0"/>
              <w:spacing w:after="0" w:line="240" w:lineRule="auto"/>
              <w:ind w:right="175"/>
              <w:jc w:val="center"/>
              <w:rPr>
                <w:rFonts w:eastAsia="Times New Roman" w:cs="Arial"/>
                <w:bCs/>
                <w:iCs/>
                <w:sz w:val="24"/>
                <w:szCs w:val="24"/>
                <w:lang w:eastAsia="ar-SA"/>
              </w:rPr>
            </w:pPr>
            <w:r w:rsidRPr="002C3A9F">
              <w:rPr>
                <w:rFonts w:eastAsia="Times New Roman" w:cs="Arial"/>
                <w:bCs/>
                <w:iCs/>
                <w:sz w:val="24"/>
                <w:szCs w:val="24"/>
                <w:lang w:eastAsia="ar-SA"/>
              </w:rPr>
              <w:t>1.</w:t>
            </w:r>
          </w:p>
        </w:tc>
        <w:tc>
          <w:tcPr>
            <w:tcW w:w="2694" w:type="dxa"/>
            <w:vAlign w:val="center"/>
          </w:tcPr>
          <w:p w14:paraId="1250661C" w14:textId="49A22CCD" w:rsidR="00065CCE" w:rsidRPr="002C3A9F" w:rsidRDefault="00677D4C" w:rsidP="001E3C35">
            <w:pPr>
              <w:widowControl w:val="0"/>
              <w:suppressAutoHyphens/>
              <w:autoSpaceDE w:val="0"/>
              <w:spacing w:after="0" w:line="240" w:lineRule="auto"/>
              <w:ind w:right="34"/>
              <w:rPr>
                <w:rFonts w:eastAsia="Times New Roman" w:cs="Arial"/>
                <w:bCs/>
                <w:iCs/>
                <w:spacing w:val="-10"/>
                <w:sz w:val="24"/>
                <w:szCs w:val="24"/>
                <w:lang w:eastAsia="ar-SA"/>
              </w:rPr>
            </w:pPr>
            <w:r>
              <w:rPr>
                <w:rFonts w:eastAsia="Times New Roman" w:cs="Arial"/>
                <w:bCs/>
                <w:iCs/>
                <w:spacing w:val="-10"/>
                <w:sz w:val="24"/>
                <w:szCs w:val="24"/>
                <w:lang w:eastAsia="ar-SA"/>
              </w:rPr>
              <w:t>001-24</w:t>
            </w:r>
            <w:r w:rsidR="00065CCE" w:rsidRPr="002C3A9F">
              <w:rPr>
                <w:rFonts w:eastAsia="Times New Roman" w:cs="Arial"/>
                <w:bCs/>
                <w:iCs/>
                <w:spacing w:val="-10"/>
                <w:sz w:val="24"/>
                <w:szCs w:val="24"/>
                <w:lang w:eastAsia="ar-SA"/>
              </w:rPr>
              <w:t>.ПЗ</w:t>
            </w:r>
          </w:p>
        </w:tc>
        <w:tc>
          <w:tcPr>
            <w:tcW w:w="3402" w:type="dxa"/>
            <w:vAlign w:val="center"/>
          </w:tcPr>
          <w:p w14:paraId="316A0A6E" w14:textId="77777777" w:rsidR="00065CCE" w:rsidRPr="002C3A9F" w:rsidRDefault="00065CCE" w:rsidP="001E3C35">
            <w:pPr>
              <w:widowControl w:val="0"/>
              <w:suppressAutoHyphens/>
              <w:autoSpaceDE w:val="0"/>
              <w:spacing w:after="0" w:line="240" w:lineRule="auto"/>
              <w:ind w:right="318"/>
              <w:jc w:val="both"/>
              <w:rPr>
                <w:rFonts w:eastAsia="Times New Roman" w:cs="Arial"/>
                <w:bCs/>
                <w:iCs/>
                <w:sz w:val="24"/>
                <w:szCs w:val="24"/>
                <w:lang w:eastAsia="ar-SA"/>
              </w:rPr>
            </w:pPr>
            <w:r w:rsidRPr="002C3A9F">
              <w:rPr>
                <w:rFonts w:eastAsia="Times New Roman" w:cs="Arial"/>
                <w:bCs/>
                <w:iCs/>
                <w:sz w:val="24"/>
                <w:szCs w:val="24"/>
                <w:lang w:eastAsia="ar-SA"/>
              </w:rPr>
              <w:t>Пояснювальна записка</w:t>
            </w:r>
          </w:p>
        </w:tc>
        <w:tc>
          <w:tcPr>
            <w:tcW w:w="2126" w:type="dxa"/>
            <w:vAlign w:val="center"/>
          </w:tcPr>
          <w:p w14:paraId="4C1EE8AA" w14:textId="77777777" w:rsidR="00065CCE" w:rsidRPr="002C3A9F" w:rsidRDefault="00065CCE" w:rsidP="001E3C35">
            <w:pPr>
              <w:widowControl w:val="0"/>
              <w:tabs>
                <w:tab w:val="left" w:pos="1593"/>
              </w:tabs>
              <w:suppressAutoHyphens/>
              <w:autoSpaceDE w:val="0"/>
              <w:spacing w:after="0" w:line="240" w:lineRule="auto"/>
              <w:ind w:right="176"/>
              <w:rPr>
                <w:rFonts w:eastAsia="Times New Roman" w:cs="Arial"/>
                <w:bCs/>
                <w:iCs/>
                <w:sz w:val="24"/>
                <w:szCs w:val="24"/>
                <w:lang w:eastAsia="ar-SA"/>
              </w:rPr>
            </w:pPr>
          </w:p>
        </w:tc>
      </w:tr>
      <w:tr w:rsidR="00AD1C68" w:rsidRPr="002C3A9F" w14:paraId="3F512C11" w14:textId="77777777" w:rsidTr="005D5128">
        <w:tc>
          <w:tcPr>
            <w:tcW w:w="1242" w:type="dxa"/>
            <w:vAlign w:val="center"/>
          </w:tcPr>
          <w:p w14:paraId="567AE7EA" w14:textId="77777777" w:rsidR="00AD1C68" w:rsidRPr="002C3A9F" w:rsidRDefault="00AD1C68" w:rsidP="001E3C35">
            <w:pPr>
              <w:widowControl w:val="0"/>
              <w:suppressAutoHyphens/>
              <w:autoSpaceDE w:val="0"/>
              <w:spacing w:after="0" w:line="240" w:lineRule="auto"/>
              <w:ind w:right="175"/>
              <w:jc w:val="center"/>
              <w:rPr>
                <w:rFonts w:eastAsia="Times New Roman" w:cs="Arial"/>
                <w:bCs/>
                <w:iCs/>
                <w:sz w:val="24"/>
                <w:szCs w:val="24"/>
                <w:lang w:eastAsia="ar-SA"/>
              </w:rPr>
            </w:pPr>
            <w:r w:rsidRPr="002C3A9F">
              <w:rPr>
                <w:rFonts w:eastAsia="Times New Roman" w:cs="Arial"/>
                <w:bCs/>
                <w:iCs/>
                <w:sz w:val="24"/>
                <w:szCs w:val="24"/>
                <w:lang w:eastAsia="ar-SA"/>
              </w:rPr>
              <w:t xml:space="preserve">2. </w:t>
            </w:r>
          </w:p>
        </w:tc>
        <w:tc>
          <w:tcPr>
            <w:tcW w:w="2694" w:type="dxa"/>
            <w:vAlign w:val="center"/>
          </w:tcPr>
          <w:p w14:paraId="441FF1A5" w14:textId="4EB47864" w:rsidR="00AD1C68" w:rsidRPr="002C3A9F" w:rsidRDefault="00677D4C" w:rsidP="001E3C35">
            <w:pPr>
              <w:widowControl w:val="0"/>
              <w:suppressAutoHyphens/>
              <w:autoSpaceDE w:val="0"/>
              <w:spacing w:after="0" w:line="240" w:lineRule="auto"/>
              <w:ind w:right="34"/>
              <w:rPr>
                <w:rFonts w:eastAsia="Times New Roman" w:cs="Arial"/>
                <w:bCs/>
                <w:iCs/>
                <w:spacing w:val="-10"/>
                <w:sz w:val="24"/>
                <w:szCs w:val="24"/>
                <w:lang w:eastAsia="ar-SA"/>
              </w:rPr>
            </w:pPr>
            <w:r>
              <w:rPr>
                <w:rFonts w:eastAsia="Times New Roman" w:cs="Arial"/>
                <w:bCs/>
                <w:iCs/>
                <w:spacing w:val="-10"/>
                <w:sz w:val="24"/>
                <w:szCs w:val="24"/>
                <w:lang w:eastAsia="ar-SA"/>
              </w:rPr>
              <w:t>001-24</w:t>
            </w:r>
          </w:p>
        </w:tc>
        <w:tc>
          <w:tcPr>
            <w:tcW w:w="3402" w:type="dxa"/>
            <w:vAlign w:val="center"/>
          </w:tcPr>
          <w:p w14:paraId="18862787" w14:textId="77777777" w:rsidR="00AD1C68" w:rsidRPr="002C3A9F" w:rsidRDefault="00AD1C68" w:rsidP="001E3C35">
            <w:pPr>
              <w:widowControl w:val="0"/>
              <w:suppressAutoHyphens/>
              <w:autoSpaceDE w:val="0"/>
              <w:spacing w:after="0" w:line="240" w:lineRule="auto"/>
              <w:ind w:right="318"/>
              <w:jc w:val="both"/>
              <w:rPr>
                <w:rFonts w:eastAsia="Times New Roman" w:cs="Arial"/>
                <w:bCs/>
                <w:iCs/>
                <w:sz w:val="24"/>
                <w:szCs w:val="24"/>
                <w:lang w:eastAsia="ar-SA"/>
              </w:rPr>
            </w:pPr>
            <w:r w:rsidRPr="002C3A9F">
              <w:rPr>
                <w:rFonts w:eastAsia="Times New Roman" w:cs="Arial"/>
                <w:bCs/>
                <w:iCs/>
                <w:sz w:val="24"/>
                <w:szCs w:val="24"/>
                <w:lang w:eastAsia="ar-SA"/>
              </w:rPr>
              <w:t>Вихідні дані</w:t>
            </w:r>
          </w:p>
        </w:tc>
        <w:tc>
          <w:tcPr>
            <w:tcW w:w="2126" w:type="dxa"/>
            <w:vAlign w:val="center"/>
          </w:tcPr>
          <w:p w14:paraId="6DA71EB0" w14:textId="77777777" w:rsidR="00AD1C68" w:rsidRPr="002C3A9F" w:rsidRDefault="00AD1C68" w:rsidP="001E3C35">
            <w:pPr>
              <w:widowControl w:val="0"/>
              <w:tabs>
                <w:tab w:val="left" w:pos="1593"/>
              </w:tabs>
              <w:suppressAutoHyphens/>
              <w:autoSpaceDE w:val="0"/>
              <w:spacing w:after="0" w:line="240" w:lineRule="auto"/>
              <w:ind w:right="176"/>
              <w:rPr>
                <w:rFonts w:eastAsia="Times New Roman" w:cs="Arial"/>
                <w:bCs/>
                <w:iCs/>
                <w:sz w:val="24"/>
                <w:szCs w:val="24"/>
                <w:lang w:eastAsia="ar-SA"/>
              </w:rPr>
            </w:pPr>
          </w:p>
        </w:tc>
      </w:tr>
      <w:tr w:rsidR="00065CCE" w:rsidRPr="002C3A9F" w14:paraId="17323843" w14:textId="77777777" w:rsidTr="005D5128">
        <w:tc>
          <w:tcPr>
            <w:tcW w:w="1242" w:type="dxa"/>
            <w:vAlign w:val="center"/>
          </w:tcPr>
          <w:p w14:paraId="281451D5" w14:textId="77777777" w:rsidR="00065CCE" w:rsidRPr="002C3A9F" w:rsidRDefault="00AD1C68" w:rsidP="001E3C35">
            <w:pPr>
              <w:widowControl w:val="0"/>
              <w:suppressAutoHyphens/>
              <w:autoSpaceDE w:val="0"/>
              <w:spacing w:after="0" w:line="240" w:lineRule="auto"/>
              <w:ind w:right="175"/>
              <w:jc w:val="center"/>
              <w:rPr>
                <w:rFonts w:eastAsia="Times New Roman" w:cs="Arial"/>
                <w:bCs/>
                <w:iCs/>
                <w:sz w:val="24"/>
                <w:szCs w:val="24"/>
                <w:lang w:eastAsia="ar-SA"/>
              </w:rPr>
            </w:pPr>
            <w:r w:rsidRPr="002C3A9F">
              <w:rPr>
                <w:rFonts w:eastAsia="Times New Roman" w:cs="Arial"/>
                <w:bCs/>
                <w:iCs/>
                <w:sz w:val="24"/>
                <w:szCs w:val="24"/>
                <w:lang w:eastAsia="ar-SA"/>
              </w:rPr>
              <w:t>3</w:t>
            </w:r>
            <w:r w:rsidR="00065CCE" w:rsidRPr="002C3A9F">
              <w:rPr>
                <w:rFonts w:eastAsia="Times New Roman" w:cs="Arial"/>
                <w:bCs/>
                <w:iCs/>
                <w:sz w:val="24"/>
                <w:szCs w:val="24"/>
                <w:lang w:eastAsia="ar-SA"/>
              </w:rPr>
              <w:t>.</w:t>
            </w:r>
          </w:p>
        </w:tc>
        <w:tc>
          <w:tcPr>
            <w:tcW w:w="2694" w:type="dxa"/>
            <w:vAlign w:val="center"/>
          </w:tcPr>
          <w:p w14:paraId="2E942110" w14:textId="2815A416" w:rsidR="00065CCE" w:rsidRPr="002C3A9F" w:rsidRDefault="00677D4C" w:rsidP="001E3C35">
            <w:pPr>
              <w:widowControl w:val="0"/>
              <w:suppressAutoHyphens/>
              <w:autoSpaceDE w:val="0"/>
              <w:spacing w:after="0" w:line="240" w:lineRule="auto"/>
              <w:ind w:right="175"/>
              <w:rPr>
                <w:rFonts w:eastAsia="Times New Roman" w:cs="Arial"/>
                <w:bCs/>
                <w:iCs/>
                <w:spacing w:val="-10"/>
                <w:sz w:val="24"/>
                <w:szCs w:val="24"/>
                <w:lang w:eastAsia="ar-SA"/>
              </w:rPr>
            </w:pPr>
            <w:r>
              <w:rPr>
                <w:rFonts w:eastAsia="Times New Roman" w:cs="Arial"/>
                <w:bCs/>
                <w:iCs/>
                <w:spacing w:val="-10"/>
                <w:sz w:val="24"/>
                <w:szCs w:val="24"/>
                <w:lang w:eastAsia="ar-SA"/>
              </w:rPr>
              <w:t>001-24</w:t>
            </w:r>
          </w:p>
        </w:tc>
        <w:tc>
          <w:tcPr>
            <w:tcW w:w="3402" w:type="dxa"/>
            <w:vAlign w:val="center"/>
          </w:tcPr>
          <w:p w14:paraId="03C51DA3" w14:textId="77777777" w:rsidR="00065CCE" w:rsidRPr="002C3A9F" w:rsidRDefault="00065CCE" w:rsidP="001E3C35">
            <w:pPr>
              <w:widowControl w:val="0"/>
              <w:suppressAutoHyphens/>
              <w:autoSpaceDE w:val="0"/>
              <w:spacing w:after="0" w:line="240" w:lineRule="auto"/>
              <w:ind w:right="318"/>
              <w:jc w:val="both"/>
              <w:rPr>
                <w:rFonts w:eastAsia="Times New Roman" w:cs="Arial"/>
                <w:bCs/>
                <w:iCs/>
                <w:sz w:val="24"/>
                <w:szCs w:val="24"/>
                <w:lang w:eastAsia="ar-SA"/>
              </w:rPr>
            </w:pPr>
            <w:r w:rsidRPr="002C3A9F">
              <w:rPr>
                <w:rFonts w:eastAsia="Times New Roman" w:cs="Arial"/>
                <w:bCs/>
                <w:iCs/>
                <w:sz w:val="24"/>
                <w:szCs w:val="24"/>
                <w:lang w:eastAsia="ar-SA"/>
              </w:rPr>
              <w:t>Графічна частина</w:t>
            </w:r>
          </w:p>
        </w:tc>
        <w:tc>
          <w:tcPr>
            <w:tcW w:w="2126" w:type="dxa"/>
            <w:vAlign w:val="center"/>
          </w:tcPr>
          <w:p w14:paraId="3C0E99E2" w14:textId="77777777" w:rsidR="00065CCE" w:rsidRPr="002C3A9F" w:rsidRDefault="00065CCE" w:rsidP="001E3C35">
            <w:pPr>
              <w:widowControl w:val="0"/>
              <w:suppressAutoHyphens/>
              <w:autoSpaceDE w:val="0"/>
              <w:spacing w:after="0" w:line="240" w:lineRule="auto"/>
              <w:ind w:right="1133"/>
              <w:rPr>
                <w:rFonts w:eastAsia="Times New Roman" w:cs="Arial"/>
                <w:bCs/>
                <w:iCs/>
                <w:sz w:val="24"/>
                <w:szCs w:val="24"/>
                <w:lang w:eastAsia="ar-SA"/>
              </w:rPr>
            </w:pPr>
          </w:p>
        </w:tc>
      </w:tr>
    </w:tbl>
    <w:p w14:paraId="7CA52EEA" w14:textId="77777777" w:rsidR="00065CCE" w:rsidRPr="002C3A9F" w:rsidRDefault="00065CCE" w:rsidP="001E3C35">
      <w:pPr>
        <w:spacing w:line="240" w:lineRule="auto"/>
        <w:rPr>
          <w:rFonts w:eastAsia="Times New Roman" w:cs="Arial"/>
          <w:szCs w:val="28"/>
          <w:lang w:eastAsia="ar-SA"/>
        </w:rPr>
        <w:sectPr w:rsidR="00065CCE" w:rsidRPr="002C3A9F" w:rsidSect="00FB5C66">
          <w:footerReference w:type="default" r:id="rId17"/>
          <w:pgSz w:w="11906" w:h="16838"/>
          <w:pgMar w:top="284" w:right="424" w:bottom="284" w:left="1276" w:header="0" w:footer="0" w:gutter="0"/>
          <w:cols w:space="708"/>
          <w:docGrid w:linePitch="360"/>
        </w:sectPr>
      </w:pPr>
    </w:p>
    <w:p w14:paraId="6805B945" w14:textId="77777777" w:rsidR="00065CCE" w:rsidRPr="002C3A9F" w:rsidRDefault="00065CCE" w:rsidP="005D5128">
      <w:pPr>
        <w:pStyle w:val="1"/>
      </w:pPr>
      <w:r w:rsidRPr="002C3A9F">
        <w:lastRenderedPageBreak/>
        <w:br w:type="page"/>
      </w:r>
    </w:p>
    <w:p w14:paraId="3EA18C6B" w14:textId="77777777" w:rsidR="00DA7A80" w:rsidRPr="002C3A9F" w:rsidRDefault="002D5FB1" w:rsidP="001E3C35">
      <w:pPr>
        <w:pStyle w:val="3"/>
        <w:spacing w:line="240" w:lineRule="auto"/>
      </w:pPr>
      <w:r w:rsidRPr="002C3A9F">
        <w:lastRenderedPageBreak/>
        <w:t>Відомість про учасників проектування</w:t>
      </w:r>
    </w:p>
    <w:tbl>
      <w:tblPr>
        <w:tblpPr w:leftFromText="180" w:rightFromText="180" w:vertAnchor="text" w:horzAnchor="page" w:tblpX="2063" w:tblpY="-25"/>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402"/>
        <w:gridCol w:w="1871"/>
        <w:gridCol w:w="2240"/>
      </w:tblGrid>
      <w:tr w:rsidR="00065CCE" w:rsidRPr="002C3A9F" w14:paraId="68A002B2" w14:textId="77777777" w:rsidTr="00DF4E19">
        <w:trPr>
          <w:trHeight w:val="555"/>
        </w:trPr>
        <w:tc>
          <w:tcPr>
            <w:tcW w:w="1526" w:type="dxa"/>
            <w:vAlign w:val="center"/>
          </w:tcPr>
          <w:p w14:paraId="5694C47B" w14:textId="77777777" w:rsidR="00065CCE" w:rsidRPr="002C3A9F" w:rsidRDefault="00065CCE" w:rsidP="001E3C35">
            <w:pPr>
              <w:widowControl w:val="0"/>
              <w:suppressAutoHyphens/>
              <w:autoSpaceDE w:val="0"/>
              <w:spacing w:after="0" w:line="240" w:lineRule="auto"/>
              <w:jc w:val="center"/>
              <w:rPr>
                <w:rFonts w:eastAsia="Times New Roman" w:cs="Arial"/>
                <w:bCs/>
                <w:iCs/>
                <w:sz w:val="24"/>
                <w:szCs w:val="24"/>
                <w:lang w:eastAsia="ar-SA"/>
              </w:rPr>
            </w:pPr>
            <w:r w:rsidRPr="002C3A9F">
              <w:rPr>
                <w:rFonts w:eastAsia="Times New Roman" w:cs="Arial"/>
                <w:bCs/>
                <w:iCs/>
                <w:sz w:val="24"/>
                <w:szCs w:val="24"/>
                <w:lang w:eastAsia="ar-SA"/>
              </w:rPr>
              <w:t>Розділ проекту</w:t>
            </w:r>
          </w:p>
        </w:tc>
        <w:tc>
          <w:tcPr>
            <w:tcW w:w="3402" w:type="dxa"/>
            <w:vAlign w:val="center"/>
          </w:tcPr>
          <w:p w14:paraId="244273D5" w14:textId="77777777" w:rsidR="00065CCE" w:rsidRPr="002C3A9F" w:rsidRDefault="00065CCE" w:rsidP="001E3C35">
            <w:pPr>
              <w:widowControl w:val="0"/>
              <w:suppressAutoHyphens/>
              <w:autoSpaceDE w:val="0"/>
              <w:spacing w:after="0" w:line="240" w:lineRule="auto"/>
              <w:jc w:val="center"/>
              <w:rPr>
                <w:rFonts w:eastAsia="Times New Roman" w:cs="Arial"/>
                <w:bCs/>
                <w:iCs/>
                <w:sz w:val="24"/>
                <w:szCs w:val="24"/>
                <w:lang w:eastAsia="ar-SA"/>
              </w:rPr>
            </w:pPr>
            <w:r w:rsidRPr="002C3A9F">
              <w:rPr>
                <w:rFonts w:eastAsia="Times New Roman" w:cs="Arial"/>
                <w:bCs/>
                <w:iCs/>
                <w:sz w:val="24"/>
                <w:szCs w:val="24"/>
                <w:lang w:eastAsia="ar-SA"/>
              </w:rPr>
              <w:t>Посада</w:t>
            </w:r>
          </w:p>
        </w:tc>
        <w:tc>
          <w:tcPr>
            <w:tcW w:w="1871" w:type="dxa"/>
            <w:vAlign w:val="center"/>
          </w:tcPr>
          <w:p w14:paraId="2462815B" w14:textId="77777777" w:rsidR="00065CCE" w:rsidRPr="002C3A9F" w:rsidRDefault="00065CCE" w:rsidP="001E3C35">
            <w:pPr>
              <w:widowControl w:val="0"/>
              <w:suppressAutoHyphens/>
              <w:autoSpaceDE w:val="0"/>
              <w:spacing w:after="0" w:line="240" w:lineRule="auto"/>
              <w:jc w:val="center"/>
              <w:rPr>
                <w:rFonts w:eastAsia="Times New Roman" w:cs="Arial"/>
                <w:bCs/>
                <w:iCs/>
                <w:sz w:val="24"/>
                <w:szCs w:val="24"/>
                <w:lang w:eastAsia="ar-SA"/>
              </w:rPr>
            </w:pPr>
            <w:r w:rsidRPr="002C3A9F">
              <w:rPr>
                <w:rFonts w:eastAsia="Times New Roman" w:cs="Arial"/>
                <w:bCs/>
                <w:iCs/>
                <w:sz w:val="24"/>
                <w:szCs w:val="24"/>
                <w:lang w:eastAsia="ar-SA"/>
              </w:rPr>
              <w:t>Ініціали, прізвище</w:t>
            </w:r>
          </w:p>
        </w:tc>
        <w:tc>
          <w:tcPr>
            <w:tcW w:w="2240" w:type="dxa"/>
            <w:vAlign w:val="center"/>
          </w:tcPr>
          <w:p w14:paraId="720944C4" w14:textId="77777777" w:rsidR="00065CCE" w:rsidRPr="002C3A9F" w:rsidRDefault="00065CCE" w:rsidP="001E3C35">
            <w:pPr>
              <w:widowControl w:val="0"/>
              <w:suppressAutoHyphens/>
              <w:autoSpaceDE w:val="0"/>
              <w:spacing w:after="0" w:line="240" w:lineRule="auto"/>
              <w:jc w:val="center"/>
              <w:rPr>
                <w:rFonts w:eastAsia="Times New Roman" w:cs="Arial"/>
                <w:bCs/>
                <w:iCs/>
                <w:sz w:val="24"/>
                <w:szCs w:val="24"/>
                <w:lang w:eastAsia="ar-SA"/>
              </w:rPr>
            </w:pPr>
            <w:r w:rsidRPr="002C3A9F">
              <w:rPr>
                <w:rFonts w:eastAsia="Times New Roman" w:cs="Arial"/>
                <w:bCs/>
                <w:iCs/>
                <w:sz w:val="24"/>
                <w:szCs w:val="24"/>
                <w:lang w:eastAsia="ar-SA"/>
              </w:rPr>
              <w:t>Підпис</w:t>
            </w:r>
          </w:p>
        </w:tc>
      </w:tr>
      <w:tr w:rsidR="00065CCE" w:rsidRPr="002C3A9F" w14:paraId="4F6A0426" w14:textId="77777777" w:rsidTr="00DF4E19">
        <w:tc>
          <w:tcPr>
            <w:tcW w:w="1526" w:type="dxa"/>
          </w:tcPr>
          <w:p w14:paraId="5D944B4B" w14:textId="77777777" w:rsidR="00065CCE" w:rsidRPr="002C3A9F" w:rsidRDefault="00065CCE" w:rsidP="001E3C35">
            <w:pPr>
              <w:overflowPunct w:val="0"/>
              <w:autoSpaceDE w:val="0"/>
              <w:autoSpaceDN w:val="0"/>
              <w:adjustRightInd w:val="0"/>
              <w:spacing w:before="60" w:after="60" w:line="240" w:lineRule="auto"/>
              <w:jc w:val="center"/>
              <w:textAlignment w:val="baseline"/>
              <w:rPr>
                <w:rFonts w:eastAsia="Times New Roman" w:cs="Arial"/>
                <w:sz w:val="24"/>
                <w:szCs w:val="24"/>
                <w:lang w:eastAsia="ru-RU"/>
              </w:rPr>
            </w:pPr>
            <w:r w:rsidRPr="002C3A9F">
              <w:rPr>
                <w:rFonts w:eastAsia="Times New Roman" w:cs="Arial"/>
                <w:sz w:val="24"/>
                <w:szCs w:val="24"/>
                <w:lang w:eastAsia="ru-RU"/>
              </w:rPr>
              <w:t>ДПТ</w:t>
            </w:r>
          </w:p>
        </w:tc>
        <w:tc>
          <w:tcPr>
            <w:tcW w:w="3402" w:type="dxa"/>
            <w:vAlign w:val="center"/>
          </w:tcPr>
          <w:p w14:paraId="1D1953EA" w14:textId="77777777" w:rsidR="00065CCE" w:rsidRPr="002C3A9F" w:rsidRDefault="00065CCE" w:rsidP="001E3C35">
            <w:pPr>
              <w:widowControl w:val="0"/>
              <w:suppressAutoHyphens/>
              <w:autoSpaceDE w:val="0"/>
              <w:spacing w:before="60" w:after="60" w:line="240" w:lineRule="auto"/>
              <w:jc w:val="both"/>
              <w:rPr>
                <w:rFonts w:eastAsia="Times New Roman" w:cs="Arial"/>
                <w:bCs/>
                <w:iCs/>
                <w:sz w:val="24"/>
                <w:szCs w:val="24"/>
                <w:lang w:eastAsia="ar-SA"/>
              </w:rPr>
            </w:pPr>
            <w:r w:rsidRPr="002C3A9F">
              <w:rPr>
                <w:rFonts w:eastAsia="Times New Roman" w:cs="Arial"/>
                <w:bCs/>
                <w:iCs/>
                <w:sz w:val="24"/>
                <w:szCs w:val="24"/>
                <w:lang w:eastAsia="ar-SA"/>
              </w:rPr>
              <w:t>Директор</w:t>
            </w:r>
          </w:p>
        </w:tc>
        <w:tc>
          <w:tcPr>
            <w:tcW w:w="1871" w:type="dxa"/>
            <w:vAlign w:val="center"/>
          </w:tcPr>
          <w:p w14:paraId="6FB4FF69" w14:textId="7FA9A0D1" w:rsidR="00065CCE" w:rsidRPr="002C3A9F" w:rsidRDefault="00DF4E19" w:rsidP="001E3C35">
            <w:pPr>
              <w:widowControl w:val="0"/>
              <w:suppressAutoHyphens/>
              <w:autoSpaceDE w:val="0"/>
              <w:spacing w:before="60" w:after="60" w:line="240" w:lineRule="auto"/>
              <w:ind w:left="43"/>
              <w:jc w:val="both"/>
              <w:rPr>
                <w:rFonts w:eastAsia="Times New Roman" w:cs="Arial"/>
                <w:bCs/>
                <w:iCs/>
                <w:sz w:val="24"/>
                <w:szCs w:val="24"/>
                <w:lang w:eastAsia="ar-SA"/>
              </w:rPr>
            </w:pPr>
            <w:r w:rsidRPr="002C3A9F">
              <w:rPr>
                <w:rFonts w:eastAsia="Times New Roman" w:cs="Arial"/>
                <w:bCs/>
                <w:iCs/>
                <w:sz w:val="24"/>
                <w:szCs w:val="24"/>
                <w:lang w:eastAsia="ar-SA"/>
              </w:rPr>
              <w:t xml:space="preserve">С. </w:t>
            </w:r>
            <w:r w:rsidRPr="002C3A9F">
              <w:t xml:space="preserve"> </w:t>
            </w:r>
            <w:r w:rsidRPr="002C3A9F">
              <w:rPr>
                <w:rFonts w:eastAsia="Times New Roman" w:cs="Arial"/>
                <w:bCs/>
                <w:iCs/>
                <w:sz w:val="24"/>
                <w:szCs w:val="24"/>
                <w:lang w:eastAsia="ar-SA"/>
              </w:rPr>
              <w:t>Сорокін</w:t>
            </w:r>
          </w:p>
        </w:tc>
        <w:tc>
          <w:tcPr>
            <w:tcW w:w="2240" w:type="dxa"/>
            <w:vAlign w:val="center"/>
          </w:tcPr>
          <w:p w14:paraId="0DB76352" w14:textId="77777777" w:rsidR="00065CCE" w:rsidRPr="002C3A9F" w:rsidRDefault="00065CCE" w:rsidP="001E3C35">
            <w:pPr>
              <w:widowControl w:val="0"/>
              <w:suppressAutoHyphens/>
              <w:autoSpaceDE w:val="0"/>
              <w:spacing w:before="60" w:after="60" w:line="240" w:lineRule="auto"/>
              <w:jc w:val="both"/>
              <w:rPr>
                <w:rFonts w:eastAsia="Times New Roman" w:cs="Arial"/>
                <w:bCs/>
                <w:iCs/>
                <w:sz w:val="24"/>
                <w:szCs w:val="24"/>
                <w:lang w:eastAsia="ar-SA"/>
              </w:rPr>
            </w:pPr>
          </w:p>
        </w:tc>
      </w:tr>
      <w:tr w:rsidR="00065CCE" w:rsidRPr="002C3A9F" w14:paraId="70BC701F" w14:textId="77777777" w:rsidTr="00DF4E19">
        <w:tc>
          <w:tcPr>
            <w:tcW w:w="1526" w:type="dxa"/>
          </w:tcPr>
          <w:p w14:paraId="312E0AF6" w14:textId="77777777" w:rsidR="00065CCE" w:rsidRPr="002C3A9F" w:rsidRDefault="00065CCE" w:rsidP="001E3C35">
            <w:pPr>
              <w:widowControl w:val="0"/>
              <w:suppressAutoHyphens/>
              <w:autoSpaceDE w:val="0"/>
              <w:spacing w:before="60" w:after="60" w:line="240" w:lineRule="auto"/>
              <w:ind w:left="300"/>
              <w:jc w:val="both"/>
              <w:rPr>
                <w:rFonts w:eastAsia="Times New Roman" w:cs="Arial"/>
                <w:bCs/>
                <w:iCs/>
                <w:sz w:val="20"/>
                <w:szCs w:val="20"/>
                <w:lang w:eastAsia="ar-SA"/>
              </w:rPr>
            </w:pPr>
          </w:p>
        </w:tc>
        <w:tc>
          <w:tcPr>
            <w:tcW w:w="3402" w:type="dxa"/>
            <w:vAlign w:val="center"/>
          </w:tcPr>
          <w:p w14:paraId="4E673B16" w14:textId="77777777" w:rsidR="00065CCE" w:rsidRPr="002C3A9F" w:rsidRDefault="00065CCE" w:rsidP="001E3C35">
            <w:pPr>
              <w:widowControl w:val="0"/>
              <w:suppressAutoHyphens/>
              <w:autoSpaceDE w:val="0"/>
              <w:spacing w:before="60" w:after="60" w:line="240" w:lineRule="auto"/>
              <w:jc w:val="both"/>
              <w:rPr>
                <w:rFonts w:eastAsia="Times New Roman" w:cs="Arial"/>
                <w:bCs/>
                <w:iCs/>
                <w:sz w:val="24"/>
                <w:szCs w:val="24"/>
                <w:lang w:eastAsia="ar-SA"/>
              </w:rPr>
            </w:pPr>
            <w:r w:rsidRPr="002C3A9F">
              <w:rPr>
                <w:rFonts w:eastAsia="Times New Roman" w:cs="Arial"/>
                <w:bCs/>
                <w:iCs/>
                <w:sz w:val="24"/>
                <w:szCs w:val="24"/>
                <w:lang w:eastAsia="ar-SA"/>
              </w:rPr>
              <w:t>ГАП</w:t>
            </w:r>
          </w:p>
        </w:tc>
        <w:tc>
          <w:tcPr>
            <w:tcW w:w="1871" w:type="dxa"/>
            <w:vAlign w:val="center"/>
          </w:tcPr>
          <w:p w14:paraId="69528BEA" w14:textId="03C17011" w:rsidR="00065CCE" w:rsidRPr="002C3A9F" w:rsidRDefault="00903334" w:rsidP="001E3C35">
            <w:pPr>
              <w:widowControl w:val="0"/>
              <w:suppressAutoHyphens/>
              <w:autoSpaceDE w:val="0"/>
              <w:spacing w:before="60" w:after="60" w:line="240" w:lineRule="auto"/>
              <w:ind w:left="43"/>
              <w:jc w:val="both"/>
              <w:rPr>
                <w:rFonts w:eastAsia="Times New Roman" w:cs="Arial"/>
                <w:bCs/>
                <w:iCs/>
                <w:sz w:val="24"/>
                <w:szCs w:val="24"/>
                <w:lang w:eastAsia="ar-SA"/>
              </w:rPr>
            </w:pPr>
            <w:r w:rsidRPr="002C3A9F">
              <w:rPr>
                <w:rFonts w:eastAsia="Times New Roman" w:cs="Arial"/>
                <w:bCs/>
                <w:iCs/>
                <w:sz w:val="24"/>
                <w:szCs w:val="24"/>
                <w:lang w:eastAsia="ar-SA"/>
              </w:rPr>
              <w:t xml:space="preserve">В. </w:t>
            </w:r>
            <w:r w:rsidR="00592D75" w:rsidRPr="002C3A9F">
              <w:t xml:space="preserve"> </w:t>
            </w:r>
            <w:r w:rsidR="00592D75" w:rsidRPr="002C3A9F">
              <w:rPr>
                <w:rFonts w:eastAsia="Times New Roman" w:cs="Arial"/>
                <w:bCs/>
                <w:iCs/>
                <w:sz w:val="24"/>
                <w:szCs w:val="24"/>
                <w:lang w:eastAsia="ar-SA"/>
              </w:rPr>
              <w:t>Рогожа</w:t>
            </w:r>
          </w:p>
        </w:tc>
        <w:tc>
          <w:tcPr>
            <w:tcW w:w="2240" w:type="dxa"/>
          </w:tcPr>
          <w:p w14:paraId="1ECE7071" w14:textId="77777777" w:rsidR="00065CCE" w:rsidRPr="002C3A9F" w:rsidRDefault="00065CCE" w:rsidP="001E3C35">
            <w:pPr>
              <w:widowControl w:val="0"/>
              <w:suppressAutoHyphens/>
              <w:autoSpaceDE w:val="0"/>
              <w:spacing w:after="0" w:line="240" w:lineRule="auto"/>
              <w:jc w:val="both"/>
              <w:rPr>
                <w:rFonts w:eastAsia="Times New Roman" w:cs="Arial"/>
                <w:bCs/>
                <w:iCs/>
                <w:szCs w:val="28"/>
                <w:lang w:eastAsia="ar-SA"/>
              </w:rPr>
            </w:pPr>
          </w:p>
        </w:tc>
      </w:tr>
      <w:tr w:rsidR="00065CCE" w:rsidRPr="002C3A9F" w14:paraId="20270C3C" w14:textId="77777777" w:rsidTr="00DF4E19">
        <w:tc>
          <w:tcPr>
            <w:tcW w:w="1526" w:type="dxa"/>
          </w:tcPr>
          <w:p w14:paraId="082643A3" w14:textId="77777777" w:rsidR="00065CCE" w:rsidRPr="002C3A9F" w:rsidRDefault="00065CCE" w:rsidP="001E3C35">
            <w:pPr>
              <w:widowControl w:val="0"/>
              <w:suppressAutoHyphens/>
              <w:autoSpaceDE w:val="0"/>
              <w:spacing w:before="60" w:after="60" w:line="240" w:lineRule="auto"/>
              <w:ind w:left="300"/>
              <w:jc w:val="both"/>
              <w:rPr>
                <w:rFonts w:eastAsia="Times New Roman" w:cs="Arial"/>
                <w:bCs/>
                <w:iCs/>
                <w:sz w:val="20"/>
                <w:szCs w:val="20"/>
                <w:lang w:eastAsia="ar-SA"/>
              </w:rPr>
            </w:pPr>
          </w:p>
        </w:tc>
        <w:tc>
          <w:tcPr>
            <w:tcW w:w="3402" w:type="dxa"/>
            <w:vAlign w:val="center"/>
          </w:tcPr>
          <w:p w14:paraId="3EFD66C2" w14:textId="77777777" w:rsidR="00065CCE" w:rsidRPr="002C3A9F" w:rsidRDefault="00065CCE" w:rsidP="001E3C35">
            <w:pPr>
              <w:widowControl w:val="0"/>
              <w:suppressAutoHyphens/>
              <w:autoSpaceDE w:val="0"/>
              <w:spacing w:before="60" w:after="60" w:line="240" w:lineRule="auto"/>
              <w:ind w:right="313"/>
              <w:jc w:val="both"/>
              <w:rPr>
                <w:rFonts w:eastAsia="Times New Roman" w:cs="Arial"/>
                <w:bCs/>
                <w:iCs/>
                <w:sz w:val="24"/>
                <w:szCs w:val="24"/>
                <w:lang w:eastAsia="ar-SA"/>
              </w:rPr>
            </w:pPr>
            <w:r w:rsidRPr="002C3A9F">
              <w:rPr>
                <w:rFonts w:eastAsia="Times New Roman" w:cs="Arial"/>
                <w:bCs/>
                <w:iCs/>
                <w:sz w:val="24"/>
                <w:szCs w:val="24"/>
                <w:lang w:eastAsia="ar-SA"/>
              </w:rPr>
              <w:t>Виконавець</w:t>
            </w:r>
          </w:p>
        </w:tc>
        <w:tc>
          <w:tcPr>
            <w:tcW w:w="1871" w:type="dxa"/>
            <w:vAlign w:val="center"/>
          </w:tcPr>
          <w:p w14:paraId="1A5BF034" w14:textId="77777777" w:rsidR="00065CCE" w:rsidRPr="002C3A9F" w:rsidRDefault="00903334" w:rsidP="001E3C35">
            <w:pPr>
              <w:widowControl w:val="0"/>
              <w:suppressAutoHyphens/>
              <w:autoSpaceDE w:val="0"/>
              <w:spacing w:before="60" w:after="60" w:line="240" w:lineRule="auto"/>
              <w:jc w:val="both"/>
              <w:rPr>
                <w:rFonts w:eastAsia="Times New Roman" w:cs="Arial"/>
                <w:bCs/>
                <w:iCs/>
                <w:sz w:val="24"/>
                <w:szCs w:val="24"/>
                <w:lang w:eastAsia="ar-SA"/>
              </w:rPr>
            </w:pPr>
            <w:r w:rsidRPr="002C3A9F">
              <w:rPr>
                <w:rFonts w:eastAsia="Times New Roman" w:cs="Arial"/>
                <w:bCs/>
                <w:iCs/>
                <w:sz w:val="24"/>
                <w:szCs w:val="24"/>
                <w:lang w:eastAsia="ar-SA"/>
              </w:rPr>
              <w:t xml:space="preserve"> В. </w:t>
            </w:r>
            <w:proofErr w:type="spellStart"/>
            <w:r w:rsidRPr="002C3A9F">
              <w:rPr>
                <w:rFonts w:eastAsia="Times New Roman" w:cs="Arial"/>
                <w:bCs/>
                <w:iCs/>
                <w:sz w:val="24"/>
                <w:szCs w:val="24"/>
                <w:lang w:eastAsia="ar-SA"/>
              </w:rPr>
              <w:t>Гайгель</w:t>
            </w:r>
            <w:proofErr w:type="spellEnd"/>
          </w:p>
        </w:tc>
        <w:tc>
          <w:tcPr>
            <w:tcW w:w="2240" w:type="dxa"/>
          </w:tcPr>
          <w:p w14:paraId="541AB88E" w14:textId="77777777" w:rsidR="00065CCE" w:rsidRPr="002C3A9F" w:rsidRDefault="00065CCE" w:rsidP="001E3C35">
            <w:pPr>
              <w:widowControl w:val="0"/>
              <w:suppressAutoHyphens/>
              <w:autoSpaceDE w:val="0"/>
              <w:spacing w:after="0" w:line="240" w:lineRule="auto"/>
              <w:jc w:val="both"/>
              <w:rPr>
                <w:rFonts w:eastAsia="Times New Roman" w:cs="Arial"/>
                <w:bCs/>
                <w:iCs/>
                <w:szCs w:val="28"/>
                <w:lang w:eastAsia="ar-SA"/>
              </w:rPr>
            </w:pPr>
          </w:p>
        </w:tc>
      </w:tr>
      <w:tr w:rsidR="00065CCE" w:rsidRPr="002C3A9F" w14:paraId="71F6846E" w14:textId="77777777" w:rsidTr="00DF4E19">
        <w:tc>
          <w:tcPr>
            <w:tcW w:w="1526" w:type="dxa"/>
          </w:tcPr>
          <w:p w14:paraId="150D1BD0" w14:textId="77777777" w:rsidR="00065CCE" w:rsidRPr="002C3A9F" w:rsidRDefault="00065CCE" w:rsidP="001E3C35">
            <w:pPr>
              <w:widowControl w:val="0"/>
              <w:suppressAutoHyphens/>
              <w:autoSpaceDE w:val="0"/>
              <w:spacing w:before="60" w:after="60" w:line="240" w:lineRule="auto"/>
              <w:ind w:left="300"/>
              <w:jc w:val="both"/>
              <w:rPr>
                <w:rFonts w:eastAsia="Times New Roman" w:cs="Arial"/>
                <w:bCs/>
                <w:iCs/>
                <w:sz w:val="20"/>
                <w:szCs w:val="20"/>
                <w:lang w:eastAsia="ar-SA"/>
              </w:rPr>
            </w:pPr>
          </w:p>
        </w:tc>
        <w:tc>
          <w:tcPr>
            <w:tcW w:w="3402" w:type="dxa"/>
            <w:vAlign w:val="center"/>
          </w:tcPr>
          <w:p w14:paraId="32F0AF03" w14:textId="77777777" w:rsidR="00065CCE" w:rsidRPr="002C3A9F" w:rsidRDefault="00065CCE" w:rsidP="001E3C35">
            <w:pPr>
              <w:widowControl w:val="0"/>
              <w:suppressAutoHyphens/>
              <w:autoSpaceDE w:val="0"/>
              <w:spacing w:before="60" w:after="60" w:line="240" w:lineRule="auto"/>
              <w:ind w:right="313"/>
              <w:jc w:val="both"/>
              <w:rPr>
                <w:rFonts w:eastAsia="Times New Roman" w:cs="Arial"/>
                <w:bCs/>
                <w:iCs/>
                <w:sz w:val="24"/>
                <w:szCs w:val="24"/>
                <w:lang w:eastAsia="ar-SA"/>
              </w:rPr>
            </w:pPr>
            <w:r w:rsidRPr="002C3A9F">
              <w:rPr>
                <w:rFonts w:eastAsia="Times New Roman" w:cs="Arial"/>
                <w:bCs/>
                <w:iCs/>
                <w:sz w:val="24"/>
                <w:szCs w:val="24"/>
                <w:lang w:eastAsia="ar-SA"/>
              </w:rPr>
              <w:t>Інженер-землевпорядник</w:t>
            </w:r>
          </w:p>
        </w:tc>
        <w:tc>
          <w:tcPr>
            <w:tcW w:w="1871" w:type="dxa"/>
            <w:vAlign w:val="center"/>
          </w:tcPr>
          <w:p w14:paraId="5676E59F" w14:textId="03474910" w:rsidR="00065CCE" w:rsidRPr="002C3A9F" w:rsidRDefault="00DF4E19" w:rsidP="001E3C35">
            <w:pPr>
              <w:widowControl w:val="0"/>
              <w:suppressAutoHyphens/>
              <w:autoSpaceDE w:val="0"/>
              <w:spacing w:before="60" w:after="60" w:line="240" w:lineRule="auto"/>
              <w:ind w:firstLine="110"/>
              <w:jc w:val="both"/>
              <w:rPr>
                <w:rFonts w:eastAsia="Times New Roman" w:cs="Arial"/>
                <w:bCs/>
                <w:iCs/>
                <w:sz w:val="24"/>
                <w:szCs w:val="24"/>
                <w:lang w:eastAsia="ar-SA"/>
              </w:rPr>
            </w:pPr>
            <w:r w:rsidRPr="002C3A9F">
              <w:rPr>
                <w:rFonts w:eastAsia="Times New Roman" w:cs="Arial"/>
                <w:bCs/>
                <w:iCs/>
                <w:sz w:val="24"/>
                <w:szCs w:val="24"/>
                <w:lang w:eastAsia="ar-SA"/>
              </w:rPr>
              <w:t xml:space="preserve">А. </w:t>
            </w:r>
            <w:proofErr w:type="spellStart"/>
            <w:r w:rsidRPr="002C3A9F">
              <w:rPr>
                <w:rFonts w:eastAsia="Times New Roman" w:cs="Arial"/>
                <w:bCs/>
                <w:iCs/>
                <w:sz w:val="24"/>
                <w:szCs w:val="24"/>
                <w:lang w:eastAsia="ar-SA"/>
              </w:rPr>
              <w:t>Маліцький</w:t>
            </w:r>
            <w:proofErr w:type="spellEnd"/>
            <w:r w:rsidRPr="002C3A9F">
              <w:rPr>
                <w:rFonts w:eastAsia="Times New Roman" w:cs="Arial"/>
                <w:bCs/>
                <w:iCs/>
                <w:sz w:val="24"/>
                <w:szCs w:val="24"/>
                <w:lang w:eastAsia="ar-SA"/>
              </w:rPr>
              <w:t xml:space="preserve"> </w:t>
            </w:r>
          </w:p>
        </w:tc>
        <w:tc>
          <w:tcPr>
            <w:tcW w:w="2240" w:type="dxa"/>
          </w:tcPr>
          <w:p w14:paraId="2A53F54E" w14:textId="77777777" w:rsidR="00065CCE" w:rsidRPr="002C3A9F" w:rsidRDefault="00065CCE" w:rsidP="001E3C35">
            <w:pPr>
              <w:widowControl w:val="0"/>
              <w:suppressAutoHyphens/>
              <w:autoSpaceDE w:val="0"/>
              <w:spacing w:after="0" w:line="240" w:lineRule="auto"/>
              <w:jc w:val="both"/>
              <w:rPr>
                <w:rFonts w:eastAsia="Times New Roman" w:cs="Arial"/>
                <w:bCs/>
                <w:iCs/>
                <w:szCs w:val="28"/>
                <w:lang w:eastAsia="ar-SA"/>
              </w:rPr>
            </w:pPr>
          </w:p>
        </w:tc>
      </w:tr>
    </w:tbl>
    <w:p w14:paraId="19435AA9" w14:textId="77777777" w:rsidR="005A2781" w:rsidRPr="002C3A9F" w:rsidRDefault="005A2781" w:rsidP="001E3C35">
      <w:pPr>
        <w:spacing w:line="240" w:lineRule="auto"/>
        <w:rPr>
          <w:rFonts w:eastAsia="Times New Roman" w:cs="Arial"/>
          <w:szCs w:val="28"/>
          <w:lang w:eastAsia="ar-SA"/>
        </w:rPr>
      </w:pPr>
    </w:p>
    <w:p w14:paraId="47F9D20C" w14:textId="77777777" w:rsidR="005A2781" w:rsidRPr="002C3A9F" w:rsidRDefault="005A2781" w:rsidP="001E3C35">
      <w:pPr>
        <w:spacing w:line="240" w:lineRule="auto"/>
        <w:rPr>
          <w:rFonts w:eastAsia="Times New Roman" w:cs="Arial"/>
          <w:szCs w:val="28"/>
          <w:lang w:eastAsia="ar-SA"/>
        </w:rPr>
      </w:pPr>
    </w:p>
    <w:p w14:paraId="55FBE93B" w14:textId="77777777" w:rsidR="005A2781" w:rsidRPr="002C3A9F" w:rsidRDefault="005A2781" w:rsidP="001E3C35">
      <w:pPr>
        <w:spacing w:line="240" w:lineRule="auto"/>
        <w:rPr>
          <w:rFonts w:eastAsia="Times New Roman" w:cs="Arial"/>
          <w:szCs w:val="28"/>
          <w:lang w:eastAsia="ar-SA"/>
        </w:rPr>
      </w:pPr>
    </w:p>
    <w:p w14:paraId="3C2F523A" w14:textId="77777777" w:rsidR="005A2781" w:rsidRPr="002C3A9F" w:rsidRDefault="005A2781" w:rsidP="001E3C35">
      <w:pPr>
        <w:spacing w:line="240" w:lineRule="auto"/>
        <w:rPr>
          <w:rFonts w:eastAsia="Times New Roman" w:cs="Arial"/>
          <w:szCs w:val="28"/>
          <w:lang w:eastAsia="ar-SA"/>
        </w:rPr>
      </w:pPr>
    </w:p>
    <w:p w14:paraId="7E725415" w14:textId="77777777" w:rsidR="005A2781" w:rsidRPr="002C3A9F" w:rsidRDefault="005A2781" w:rsidP="001E3C35">
      <w:pPr>
        <w:spacing w:line="240" w:lineRule="auto"/>
        <w:rPr>
          <w:rFonts w:eastAsia="Times New Roman" w:cs="Arial"/>
          <w:szCs w:val="28"/>
          <w:lang w:eastAsia="ar-SA"/>
        </w:rPr>
      </w:pPr>
    </w:p>
    <w:p w14:paraId="0310A1BE" w14:textId="77777777" w:rsidR="005A2781" w:rsidRPr="002C3A9F" w:rsidRDefault="005A2781" w:rsidP="001E3C35">
      <w:pPr>
        <w:spacing w:line="240" w:lineRule="auto"/>
        <w:rPr>
          <w:rFonts w:eastAsia="Times New Roman" w:cs="Arial"/>
          <w:szCs w:val="28"/>
          <w:lang w:eastAsia="ar-SA"/>
        </w:rPr>
      </w:pPr>
    </w:p>
    <w:p w14:paraId="3019B018" w14:textId="77777777" w:rsidR="00783E35" w:rsidRPr="002C3A9F" w:rsidRDefault="00783E35" w:rsidP="001E3C35">
      <w:pPr>
        <w:spacing w:line="240" w:lineRule="auto"/>
        <w:rPr>
          <w:rFonts w:eastAsia="Times New Roman" w:cs="Arial"/>
          <w:szCs w:val="28"/>
          <w:lang w:eastAsia="ar-SA"/>
        </w:rPr>
        <w:sectPr w:rsidR="00783E35" w:rsidRPr="002C3A9F" w:rsidSect="00905A85">
          <w:footerReference w:type="default" r:id="rId18"/>
          <w:type w:val="continuous"/>
          <w:pgSz w:w="11906" w:h="16838"/>
          <w:pgMar w:top="284" w:right="424" w:bottom="284" w:left="1276" w:header="340" w:footer="0" w:gutter="0"/>
          <w:cols w:space="708"/>
          <w:titlePg/>
          <w:docGrid w:linePitch="381"/>
        </w:sectPr>
      </w:pPr>
    </w:p>
    <w:p w14:paraId="648559CB" w14:textId="77777777" w:rsidR="00783E35" w:rsidRPr="002C3A9F" w:rsidRDefault="00783E35" w:rsidP="001E3C35">
      <w:pPr>
        <w:spacing w:line="240" w:lineRule="auto"/>
        <w:rPr>
          <w:rFonts w:eastAsia="Times New Roman" w:cs="Arial"/>
          <w:szCs w:val="28"/>
          <w:lang w:eastAsia="ar-SA"/>
        </w:rPr>
      </w:pPr>
      <w:r w:rsidRPr="002C3A9F">
        <w:rPr>
          <w:rFonts w:eastAsia="Times New Roman" w:cs="Arial"/>
          <w:szCs w:val="28"/>
          <w:lang w:eastAsia="ar-SA"/>
        </w:rPr>
        <w:lastRenderedPageBreak/>
        <w:br w:type="page"/>
      </w:r>
    </w:p>
    <w:p w14:paraId="6AD29FC1" w14:textId="77777777" w:rsidR="005A2781" w:rsidRPr="002C3A9F" w:rsidRDefault="005A2781" w:rsidP="001E3C35">
      <w:pPr>
        <w:spacing w:line="240" w:lineRule="auto"/>
        <w:rPr>
          <w:rFonts w:eastAsia="Times New Roman" w:cs="Arial"/>
          <w:szCs w:val="28"/>
          <w:lang w:eastAsia="ar-SA"/>
        </w:rPr>
      </w:pPr>
    </w:p>
    <w:p w14:paraId="2D47953E" w14:textId="77777777" w:rsidR="005A2781" w:rsidRPr="002C3A9F" w:rsidRDefault="005A2781" w:rsidP="001E3C35">
      <w:pPr>
        <w:spacing w:line="240" w:lineRule="auto"/>
        <w:rPr>
          <w:rFonts w:eastAsia="Times New Roman" w:cs="Arial"/>
          <w:szCs w:val="28"/>
          <w:lang w:eastAsia="ar-SA"/>
        </w:rPr>
      </w:pPr>
    </w:p>
    <w:p w14:paraId="2E35352E" w14:textId="77777777" w:rsidR="005A2781" w:rsidRPr="002C3A9F" w:rsidRDefault="005A2781" w:rsidP="001E3C35">
      <w:pPr>
        <w:spacing w:line="240" w:lineRule="auto"/>
        <w:rPr>
          <w:rFonts w:eastAsia="Times New Roman" w:cs="Arial"/>
          <w:szCs w:val="28"/>
          <w:lang w:eastAsia="ar-SA"/>
        </w:rPr>
      </w:pPr>
    </w:p>
    <w:p w14:paraId="4A45EE64" w14:textId="77777777" w:rsidR="005A2781" w:rsidRPr="002C3A9F" w:rsidRDefault="005A2781" w:rsidP="001E3C35">
      <w:pPr>
        <w:spacing w:line="240" w:lineRule="auto"/>
        <w:rPr>
          <w:rFonts w:eastAsia="Times New Roman" w:cs="Arial"/>
          <w:szCs w:val="28"/>
          <w:lang w:eastAsia="ar-SA"/>
        </w:rPr>
      </w:pPr>
    </w:p>
    <w:p w14:paraId="77D75382" w14:textId="77777777" w:rsidR="005A2781" w:rsidRPr="002C3A9F" w:rsidRDefault="005A2781" w:rsidP="001E3C35">
      <w:pPr>
        <w:spacing w:line="240" w:lineRule="auto"/>
        <w:rPr>
          <w:rFonts w:eastAsia="Times New Roman" w:cs="Arial"/>
          <w:szCs w:val="28"/>
          <w:lang w:eastAsia="ar-SA"/>
        </w:rPr>
      </w:pPr>
    </w:p>
    <w:p w14:paraId="1AAB929F" w14:textId="77777777" w:rsidR="005A2781" w:rsidRPr="002C3A9F" w:rsidRDefault="005A2781" w:rsidP="001E3C35">
      <w:pPr>
        <w:spacing w:line="240" w:lineRule="auto"/>
        <w:rPr>
          <w:rFonts w:eastAsia="Times New Roman" w:cs="Arial"/>
          <w:szCs w:val="28"/>
          <w:lang w:eastAsia="ar-SA"/>
        </w:rPr>
      </w:pPr>
    </w:p>
    <w:p w14:paraId="4324A2EC" w14:textId="77777777" w:rsidR="005A2781" w:rsidRPr="002C3A9F" w:rsidRDefault="005A2781" w:rsidP="001E3C35">
      <w:pPr>
        <w:spacing w:line="240" w:lineRule="auto"/>
        <w:rPr>
          <w:rFonts w:eastAsia="Times New Roman" w:cs="Arial"/>
          <w:b/>
          <w:color w:val="000000"/>
          <w:szCs w:val="28"/>
          <w:lang w:eastAsia="ar-SA"/>
        </w:rPr>
      </w:pPr>
    </w:p>
    <w:p w14:paraId="6F8B044F" w14:textId="77777777" w:rsidR="00783E35" w:rsidRPr="002C3A9F" w:rsidRDefault="005A2781" w:rsidP="001E3C35">
      <w:pPr>
        <w:spacing w:line="240" w:lineRule="auto"/>
        <w:jc w:val="center"/>
        <w:rPr>
          <w:rFonts w:eastAsia="Times New Roman" w:cs="Arial"/>
          <w:szCs w:val="28"/>
          <w:lang w:eastAsia="ar-SA"/>
        </w:rPr>
      </w:pPr>
      <w:r w:rsidRPr="002C3A9F">
        <w:rPr>
          <w:rFonts w:eastAsia="Times New Roman" w:cs="Arial"/>
          <w:szCs w:val="28"/>
          <w:lang w:eastAsia="ar-SA"/>
        </w:rPr>
        <w:tab/>
      </w:r>
    </w:p>
    <w:p w14:paraId="43313CF7" w14:textId="77777777" w:rsidR="00783E35" w:rsidRPr="002C3A9F" w:rsidRDefault="00783E35" w:rsidP="001E3C35">
      <w:pPr>
        <w:spacing w:line="240" w:lineRule="auto"/>
        <w:jc w:val="center"/>
        <w:rPr>
          <w:rFonts w:eastAsia="Times New Roman" w:cs="Arial"/>
          <w:szCs w:val="28"/>
          <w:lang w:eastAsia="ar-SA"/>
        </w:rPr>
      </w:pPr>
    </w:p>
    <w:p w14:paraId="52FCA9B8" w14:textId="77777777" w:rsidR="00783E35" w:rsidRPr="002C3A9F" w:rsidRDefault="00783E35" w:rsidP="001E3C35">
      <w:pPr>
        <w:spacing w:line="240" w:lineRule="auto"/>
        <w:jc w:val="center"/>
        <w:rPr>
          <w:rFonts w:eastAsia="Times New Roman" w:cs="Arial"/>
          <w:szCs w:val="28"/>
          <w:lang w:eastAsia="ar-SA"/>
        </w:rPr>
      </w:pPr>
    </w:p>
    <w:p w14:paraId="4207D774" w14:textId="77777777" w:rsidR="00783E35" w:rsidRPr="002C3A9F" w:rsidRDefault="00783E35" w:rsidP="001E3C35">
      <w:pPr>
        <w:spacing w:line="240" w:lineRule="auto"/>
        <w:jc w:val="center"/>
        <w:rPr>
          <w:rFonts w:eastAsia="Times New Roman" w:cs="Arial"/>
          <w:szCs w:val="28"/>
          <w:lang w:eastAsia="ar-SA"/>
        </w:rPr>
      </w:pPr>
    </w:p>
    <w:p w14:paraId="41E14E4A" w14:textId="77777777" w:rsidR="00783E35" w:rsidRPr="002C3A9F" w:rsidRDefault="00783E35" w:rsidP="001E3C35">
      <w:pPr>
        <w:spacing w:line="240" w:lineRule="auto"/>
        <w:jc w:val="center"/>
        <w:rPr>
          <w:rFonts w:eastAsia="Times New Roman" w:cs="Arial"/>
          <w:szCs w:val="28"/>
          <w:lang w:eastAsia="ar-SA"/>
        </w:rPr>
      </w:pPr>
    </w:p>
    <w:p w14:paraId="7B853BDB" w14:textId="77777777" w:rsidR="00783E35" w:rsidRPr="002C3A9F" w:rsidRDefault="00783E35" w:rsidP="001E3C35">
      <w:pPr>
        <w:spacing w:line="240" w:lineRule="auto"/>
        <w:jc w:val="center"/>
        <w:rPr>
          <w:rFonts w:eastAsia="Times New Roman" w:cs="Arial"/>
          <w:szCs w:val="28"/>
          <w:lang w:eastAsia="ar-SA"/>
        </w:rPr>
      </w:pPr>
    </w:p>
    <w:p w14:paraId="41562BA2" w14:textId="77777777" w:rsidR="00783E35" w:rsidRPr="002C3A9F" w:rsidRDefault="00783E35" w:rsidP="001E3C35">
      <w:pPr>
        <w:spacing w:line="240" w:lineRule="auto"/>
        <w:jc w:val="center"/>
        <w:rPr>
          <w:rFonts w:ascii="Arial Black" w:eastAsia="Times New Roman" w:hAnsi="Arial Black" w:cs="Arial"/>
          <w:b/>
          <w:bCs/>
          <w:iCs/>
          <w:szCs w:val="28"/>
          <w:lang w:eastAsia="ar-SA"/>
        </w:rPr>
      </w:pPr>
      <w:r w:rsidRPr="002C3A9F">
        <w:rPr>
          <w:rFonts w:ascii="Arial Black" w:eastAsia="Times New Roman" w:hAnsi="Arial Black" w:cs="Arial"/>
          <w:b/>
          <w:bCs/>
          <w:iCs/>
          <w:szCs w:val="28"/>
          <w:lang w:eastAsia="ar-SA"/>
        </w:rPr>
        <w:t>І. ПОЯСНЮВАЛЬНА ЗАПИСК</w:t>
      </w:r>
      <w:r w:rsidR="0050049A" w:rsidRPr="002C3A9F">
        <w:rPr>
          <w:rFonts w:ascii="Arial Black" w:eastAsia="Times New Roman" w:hAnsi="Arial Black" w:cs="Arial"/>
          <w:b/>
          <w:bCs/>
          <w:iCs/>
          <w:szCs w:val="28"/>
          <w:lang w:eastAsia="ar-SA"/>
        </w:rPr>
        <w:t>А</w:t>
      </w:r>
    </w:p>
    <w:p w14:paraId="21D4AF0F" w14:textId="77777777" w:rsidR="002D30E6" w:rsidRPr="002C3A9F" w:rsidRDefault="002D30E6" w:rsidP="001E3C35">
      <w:pPr>
        <w:spacing w:line="240" w:lineRule="auto"/>
        <w:jc w:val="center"/>
        <w:rPr>
          <w:rFonts w:eastAsia="Times New Roman" w:cs="Arial"/>
          <w:b/>
          <w:bCs/>
          <w:iCs/>
          <w:szCs w:val="28"/>
          <w:lang w:eastAsia="ar-SA"/>
        </w:rPr>
      </w:pPr>
    </w:p>
    <w:p w14:paraId="774C97AE" w14:textId="77777777" w:rsidR="002D30E6" w:rsidRPr="002C3A9F" w:rsidRDefault="002D30E6" w:rsidP="001E3C35">
      <w:pPr>
        <w:spacing w:line="240" w:lineRule="auto"/>
        <w:jc w:val="center"/>
        <w:rPr>
          <w:rFonts w:eastAsia="Times New Roman" w:cs="Arial"/>
          <w:b/>
          <w:bCs/>
          <w:iCs/>
          <w:szCs w:val="28"/>
          <w:lang w:eastAsia="ar-SA"/>
        </w:rPr>
        <w:sectPr w:rsidR="002D30E6" w:rsidRPr="002C3A9F" w:rsidSect="007C3B01">
          <w:headerReference w:type="default" r:id="rId19"/>
          <w:footerReference w:type="default" r:id="rId20"/>
          <w:type w:val="continuous"/>
          <w:pgSz w:w="11906" w:h="16838"/>
          <w:pgMar w:top="284" w:right="424" w:bottom="284" w:left="1276" w:header="0" w:footer="0" w:gutter="0"/>
          <w:cols w:space="708"/>
          <w:docGrid w:linePitch="360"/>
        </w:sectPr>
      </w:pPr>
    </w:p>
    <w:p w14:paraId="5063E81E" w14:textId="77777777" w:rsidR="00E452BE" w:rsidRPr="002C3A9F" w:rsidRDefault="00E452BE" w:rsidP="00E452BE">
      <w:pPr>
        <w:pStyle w:val="1"/>
      </w:pPr>
      <w:bookmarkStart w:id="1" w:name="_Toc93442364"/>
      <w:bookmarkStart w:id="2" w:name="_Ref93442937"/>
      <w:bookmarkStart w:id="3" w:name="_Ref93443053"/>
      <w:r w:rsidRPr="002C3A9F">
        <w:lastRenderedPageBreak/>
        <w:t>ВСТУП</w:t>
      </w:r>
    </w:p>
    <w:p w14:paraId="23CCB51F" w14:textId="4CF96D2E" w:rsidR="00E452BE" w:rsidRPr="002C3A9F" w:rsidRDefault="00E452BE" w:rsidP="009B3043">
      <w:pPr>
        <w:ind w:left="426" w:firstLine="425"/>
        <w:jc w:val="both"/>
        <w:rPr>
          <w:lang w:eastAsia="ar-SA"/>
        </w:rPr>
      </w:pPr>
      <w:r w:rsidRPr="002C3A9F">
        <w:rPr>
          <w:lang w:eastAsia="ar-SA"/>
        </w:rPr>
        <w:t xml:space="preserve">Містобудівна документація «Детальний план території </w:t>
      </w:r>
      <w:r w:rsidR="008A6115">
        <w:rPr>
          <w:lang w:eastAsia="ar-SA"/>
        </w:rPr>
        <w:t>земельних ділянок з кадастровими номерами 3221284001:01:040:0058 та 3221284001:01:040:0057 в с. Княжичі Броварського району Київської області</w:t>
      </w:r>
      <w:r w:rsidR="00C3179E">
        <w:rPr>
          <w:lang w:eastAsia="ar-SA"/>
        </w:rPr>
        <w:t>»:</w:t>
      </w:r>
      <w:r w:rsidRPr="002C3A9F">
        <w:rPr>
          <w:lang w:eastAsia="ar-SA"/>
        </w:rPr>
        <w:t xml:space="preserve"> </w:t>
      </w:r>
    </w:p>
    <w:p w14:paraId="40E4BDD0" w14:textId="30D786CD" w:rsidR="00DC7113" w:rsidRPr="002C3A9F" w:rsidRDefault="00DC7113" w:rsidP="00E452BE">
      <w:pPr>
        <w:ind w:left="426" w:firstLine="425"/>
        <w:rPr>
          <w:lang w:eastAsia="ar-SA"/>
        </w:rPr>
      </w:pPr>
      <w:r w:rsidRPr="002C3A9F">
        <w:rPr>
          <w:lang w:eastAsia="ar-SA"/>
        </w:rPr>
        <w:t>Вихідні дані:</w:t>
      </w:r>
    </w:p>
    <w:p w14:paraId="7F4D2127" w14:textId="64430408" w:rsidR="00E452BE" w:rsidRPr="002C3A9F" w:rsidRDefault="00E452BE" w:rsidP="009A6E5E">
      <w:pPr>
        <w:numPr>
          <w:ilvl w:val="0"/>
          <w:numId w:val="19"/>
        </w:numPr>
        <w:ind w:left="1418" w:hanging="567"/>
        <w:rPr>
          <w:lang w:eastAsia="ar-SA"/>
        </w:rPr>
      </w:pPr>
      <w:r w:rsidRPr="002C3A9F">
        <w:rPr>
          <w:lang w:eastAsia="ar-SA"/>
        </w:rPr>
        <w:t xml:space="preserve">Рішення  </w:t>
      </w:r>
      <w:r w:rsidR="008A6115">
        <w:rPr>
          <w:lang w:eastAsia="ar-SA"/>
        </w:rPr>
        <w:t>Броварської</w:t>
      </w:r>
      <w:r w:rsidR="00D73872">
        <w:rPr>
          <w:lang w:eastAsia="ar-SA"/>
        </w:rPr>
        <w:t xml:space="preserve"> міської</w:t>
      </w:r>
      <w:r w:rsidRPr="002C3A9F">
        <w:rPr>
          <w:lang w:eastAsia="ar-SA"/>
        </w:rPr>
        <w:t xml:space="preserve"> ради </w:t>
      </w:r>
      <w:r w:rsidR="008A6115">
        <w:rPr>
          <w:lang w:eastAsia="ar-SA"/>
        </w:rPr>
        <w:t>№1404-59-08 від 30.11.2023р.</w:t>
      </w:r>
      <w:r w:rsidRPr="002C3A9F">
        <w:rPr>
          <w:lang w:eastAsia="ar-SA"/>
        </w:rPr>
        <w:t xml:space="preserve">; </w:t>
      </w:r>
    </w:p>
    <w:p w14:paraId="4CFDCC87" w14:textId="48DBB41D" w:rsidR="00E452BE" w:rsidRPr="002C3A9F" w:rsidRDefault="00E452BE" w:rsidP="009A6E5E">
      <w:pPr>
        <w:numPr>
          <w:ilvl w:val="0"/>
          <w:numId w:val="19"/>
        </w:numPr>
        <w:ind w:left="1418" w:hanging="567"/>
        <w:rPr>
          <w:lang w:eastAsia="ar-SA"/>
        </w:rPr>
      </w:pPr>
      <w:r w:rsidRPr="002C3A9F">
        <w:rPr>
          <w:lang w:eastAsia="ar-SA"/>
        </w:rPr>
        <w:t xml:space="preserve">Викопіювання з </w:t>
      </w:r>
      <w:r w:rsidR="00592D75" w:rsidRPr="002C3A9F">
        <w:rPr>
          <w:lang w:eastAsia="ar-SA"/>
        </w:rPr>
        <w:t>Генерального плану</w:t>
      </w:r>
      <w:r w:rsidRPr="002C3A9F">
        <w:rPr>
          <w:lang w:eastAsia="ar-SA"/>
        </w:rPr>
        <w:t xml:space="preserve">: </w:t>
      </w:r>
      <w:r w:rsidR="0033468E">
        <w:rPr>
          <w:lang w:eastAsia="ar-SA"/>
        </w:rPr>
        <w:t>с. Княжичі</w:t>
      </w:r>
      <w:r w:rsidRPr="002C3A9F">
        <w:rPr>
          <w:lang w:eastAsia="ar-SA"/>
        </w:rPr>
        <w:t xml:space="preserve"> М 1:5 000; </w:t>
      </w:r>
    </w:p>
    <w:p w14:paraId="3F9C3E85" w14:textId="54866D92" w:rsidR="00E452BE" w:rsidRPr="002C3A9F" w:rsidRDefault="00E452BE" w:rsidP="009A6E5E">
      <w:pPr>
        <w:numPr>
          <w:ilvl w:val="0"/>
          <w:numId w:val="18"/>
        </w:numPr>
        <w:ind w:left="1418" w:hanging="567"/>
        <w:rPr>
          <w:lang w:eastAsia="ar-SA"/>
        </w:rPr>
      </w:pPr>
      <w:r w:rsidRPr="002C3A9F">
        <w:rPr>
          <w:lang w:eastAsia="ar-SA"/>
        </w:rPr>
        <w:t xml:space="preserve">Завдання на розроблення детального плану території; </w:t>
      </w:r>
    </w:p>
    <w:p w14:paraId="575B2F01" w14:textId="59113B6D" w:rsidR="00DC7113" w:rsidRPr="002C3A9F" w:rsidRDefault="00DC7113" w:rsidP="009A6E5E">
      <w:pPr>
        <w:numPr>
          <w:ilvl w:val="0"/>
          <w:numId w:val="18"/>
        </w:numPr>
        <w:ind w:left="1418" w:hanging="567"/>
        <w:rPr>
          <w:lang w:eastAsia="ar-SA"/>
        </w:rPr>
      </w:pPr>
      <w:r w:rsidRPr="002C3A9F">
        <w:rPr>
          <w:lang w:eastAsia="ar-SA"/>
        </w:rPr>
        <w:t xml:space="preserve">Зйомка в масштабі </w:t>
      </w:r>
      <w:r w:rsidR="00532763">
        <w:rPr>
          <w:lang w:eastAsia="ar-SA"/>
        </w:rPr>
        <w:t>1:500</w:t>
      </w:r>
      <w:r w:rsidRPr="002C3A9F">
        <w:rPr>
          <w:lang w:eastAsia="ar-SA"/>
        </w:rPr>
        <w:t>.</w:t>
      </w:r>
    </w:p>
    <w:p w14:paraId="6817483C" w14:textId="77777777" w:rsidR="00E452BE" w:rsidRPr="002C3A9F" w:rsidRDefault="00E452BE" w:rsidP="00E452BE">
      <w:pPr>
        <w:ind w:left="426" w:firstLine="425"/>
        <w:rPr>
          <w:lang w:eastAsia="ar-SA"/>
        </w:rPr>
      </w:pPr>
      <w:r w:rsidRPr="002C3A9F">
        <w:rPr>
          <w:lang w:eastAsia="ar-SA"/>
        </w:rPr>
        <w:t xml:space="preserve">При розробленні детального плану території враховувались вимоги таких законодавчих та нормативних документів: </w:t>
      </w:r>
    </w:p>
    <w:p w14:paraId="603B106B" w14:textId="77777777" w:rsidR="00E452BE" w:rsidRPr="002C3A9F" w:rsidRDefault="00E452BE" w:rsidP="009A6E5E">
      <w:pPr>
        <w:numPr>
          <w:ilvl w:val="0"/>
          <w:numId w:val="17"/>
        </w:numPr>
        <w:ind w:left="567" w:firstLine="284"/>
        <w:rPr>
          <w:lang w:eastAsia="ar-SA"/>
        </w:rPr>
      </w:pPr>
      <w:r w:rsidRPr="002C3A9F">
        <w:rPr>
          <w:lang w:eastAsia="ar-SA"/>
        </w:rPr>
        <w:t>Закони України «Про регулювання містобудівної діяльності», «Про</w:t>
      </w:r>
      <w:r w:rsidR="006B53B5" w:rsidRPr="002C3A9F">
        <w:rPr>
          <w:lang w:eastAsia="ar-SA"/>
        </w:rPr>
        <w:t xml:space="preserve"> </w:t>
      </w:r>
      <w:r w:rsidRPr="002C3A9F">
        <w:rPr>
          <w:lang w:eastAsia="ar-SA"/>
        </w:rPr>
        <w:t>основи містобудування», «Про стратегічну екологічну оцінку», «Про охорону навколишнього природного середовища», «Про доступ до публічної інформації»,</w:t>
      </w:r>
      <w:r w:rsidR="006B53B5" w:rsidRPr="002C3A9F">
        <w:rPr>
          <w:lang w:eastAsia="ar-SA"/>
        </w:rPr>
        <w:t xml:space="preserve"> </w:t>
      </w:r>
      <w:r w:rsidRPr="002C3A9F">
        <w:rPr>
          <w:lang w:eastAsia="ar-SA"/>
        </w:rPr>
        <w:t xml:space="preserve">«Про індустріальні парки»; </w:t>
      </w:r>
    </w:p>
    <w:p w14:paraId="54F1C4EB" w14:textId="77777777" w:rsidR="00E452BE" w:rsidRPr="002C3A9F" w:rsidRDefault="00E452BE" w:rsidP="009A6E5E">
      <w:pPr>
        <w:numPr>
          <w:ilvl w:val="0"/>
          <w:numId w:val="16"/>
        </w:numPr>
        <w:ind w:left="567" w:firstLine="284"/>
        <w:rPr>
          <w:lang w:eastAsia="ar-SA"/>
        </w:rPr>
      </w:pPr>
      <w:r w:rsidRPr="002C3A9F">
        <w:rPr>
          <w:lang w:eastAsia="ar-SA"/>
        </w:rPr>
        <w:t>ДБН Б.1.1-14:2021 «Склад та зміст містобудівної документації на</w:t>
      </w:r>
      <w:r w:rsidR="006B53B5" w:rsidRPr="002C3A9F">
        <w:rPr>
          <w:lang w:eastAsia="ar-SA"/>
        </w:rPr>
        <w:t xml:space="preserve"> </w:t>
      </w:r>
      <w:r w:rsidRPr="002C3A9F">
        <w:rPr>
          <w:lang w:eastAsia="ar-SA"/>
        </w:rPr>
        <w:t xml:space="preserve">місцевому рівні»; </w:t>
      </w:r>
    </w:p>
    <w:p w14:paraId="5A1C425D" w14:textId="77777777" w:rsidR="00E452BE" w:rsidRPr="002C3A9F" w:rsidRDefault="00E452BE" w:rsidP="009A6E5E">
      <w:pPr>
        <w:numPr>
          <w:ilvl w:val="0"/>
          <w:numId w:val="15"/>
        </w:numPr>
        <w:ind w:left="567" w:firstLine="284"/>
        <w:rPr>
          <w:lang w:eastAsia="ar-SA"/>
        </w:rPr>
      </w:pPr>
      <w:r w:rsidRPr="002C3A9F">
        <w:rPr>
          <w:lang w:eastAsia="ar-SA"/>
        </w:rPr>
        <w:t xml:space="preserve">ДБН Б.2.2-12:2019 «Планування та забудова територій»; </w:t>
      </w:r>
    </w:p>
    <w:p w14:paraId="092ABF35" w14:textId="77777777" w:rsidR="00E452BE" w:rsidRPr="002C3A9F" w:rsidRDefault="00E452BE" w:rsidP="009A6E5E">
      <w:pPr>
        <w:numPr>
          <w:ilvl w:val="0"/>
          <w:numId w:val="15"/>
        </w:numPr>
        <w:ind w:left="567" w:firstLine="284"/>
        <w:rPr>
          <w:lang w:eastAsia="ar-SA"/>
        </w:rPr>
      </w:pPr>
      <w:r w:rsidRPr="002C3A9F">
        <w:rPr>
          <w:lang w:eastAsia="ar-SA"/>
        </w:rPr>
        <w:t>ДСП 173-96 «Державні санітарні правила планування та забудови</w:t>
      </w:r>
      <w:r w:rsidR="006B53B5" w:rsidRPr="002C3A9F">
        <w:rPr>
          <w:lang w:eastAsia="ar-SA"/>
        </w:rPr>
        <w:t xml:space="preserve"> </w:t>
      </w:r>
      <w:r w:rsidRPr="002C3A9F">
        <w:rPr>
          <w:lang w:eastAsia="ar-SA"/>
        </w:rPr>
        <w:t xml:space="preserve">населених пунктів»; </w:t>
      </w:r>
    </w:p>
    <w:p w14:paraId="47F60A6D" w14:textId="77777777" w:rsidR="00E452BE" w:rsidRPr="002C3A9F" w:rsidRDefault="00E452BE" w:rsidP="009A6E5E">
      <w:pPr>
        <w:numPr>
          <w:ilvl w:val="0"/>
          <w:numId w:val="14"/>
        </w:numPr>
        <w:ind w:left="567" w:firstLine="284"/>
        <w:rPr>
          <w:lang w:eastAsia="ar-SA"/>
        </w:rPr>
      </w:pPr>
      <w:r w:rsidRPr="002C3A9F">
        <w:rPr>
          <w:lang w:eastAsia="ar-SA"/>
        </w:rPr>
        <w:t xml:space="preserve">ДБН В.2.3-5:2018 «Вулиці та дороги населених пунктів»; </w:t>
      </w:r>
    </w:p>
    <w:p w14:paraId="44FADDF3" w14:textId="77777777" w:rsidR="00E452BE" w:rsidRPr="002C3A9F" w:rsidRDefault="00E452BE" w:rsidP="009A6E5E">
      <w:pPr>
        <w:numPr>
          <w:ilvl w:val="0"/>
          <w:numId w:val="14"/>
        </w:numPr>
        <w:ind w:left="567" w:firstLine="284"/>
        <w:rPr>
          <w:lang w:eastAsia="ar-SA"/>
        </w:rPr>
      </w:pPr>
      <w:r w:rsidRPr="002C3A9F">
        <w:rPr>
          <w:lang w:eastAsia="ar-SA"/>
        </w:rPr>
        <w:t>ДБН В.2.3-4:2015 «Автомобільні дороги. Частина І Проектування.</w:t>
      </w:r>
      <w:r w:rsidR="006B53B5" w:rsidRPr="002C3A9F">
        <w:rPr>
          <w:lang w:eastAsia="ar-SA"/>
        </w:rPr>
        <w:t xml:space="preserve"> </w:t>
      </w:r>
      <w:r w:rsidRPr="002C3A9F">
        <w:rPr>
          <w:lang w:eastAsia="ar-SA"/>
        </w:rPr>
        <w:t>Частина ІІ Будівництво»;</w:t>
      </w:r>
    </w:p>
    <w:p w14:paraId="672191C3" w14:textId="77777777" w:rsidR="00E452BE" w:rsidRPr="002C3A9F" w:rsidRDefault="00E452BE" w:rsidP="009A6E5E">
      <w:pPr>
        <w:numPr>
          <w:ilvl w:val="0"/>
          <w:numId w:val="13"/>
        </w:numPr>
        <w:ind w:left="567" w:firstLine="284"/>
        <w:rPr>
          <w:lang w:eastAsia="ar-SA"/>
        </w:rPr>
      </w:pPr>
      <w:r w:rsidRPr="002C3A9F">
        <w:rPr>
          <w:lang w:eastAsia="ar-SA"/>
        </w:rPr>
        <w:t>ДБН В.2.3-15:2007 «Споруди транспорту. Автостоянки і гаражі для</w:t>
      </w:r>
      <w:r w:rsidR="006B53B5" w:rsidRPr="002C3A9F">
        <w:rPr>
          <w:lang w:eastAsia="ar-SA"/>
        </w:rPr>
        <w:t xml:space="preserve"> </w:t>
      </w:r>
      <w:r w:rsidRPr="002C3A9F">
        <w:rPr>
          <w:lang w:eastAsia="ar-SA"/>
        </w:rPr>
        <w:t xml:space="preserve">легкових автомобілів»; </w:t>
      </w:r>
    </w:p>
    <w:p w14:paraId="0DE1C18E" w14:textId="77777777" w:rsidR="00E452BE" w:rsidRPr="002C3A9F" w:rsidRDefault="00E452BE" w:rsidP="009A6E5E">
      <w:pPr>
        <w:numPr>
          <w:ilvl w:val="0"/>
          <w:numId w:val="12"/>
        </w:numPr>
        <w:ind w:left="567" w:firstLine="284"/>
        <w:rPr>
          <w:lang w:eastAsia="ar-SA"/>
        </w:rPr>
      </w:pPr>
      <w:r w:rsidRPr="002C3A9F">
        <w:rPr>
          <w:lang w:eastAsia="ar-SA"/>
        </w:rPr>
        <w:t>ДБН В.2.2-40:2018 «</w:t>
      </w:r>
      <w:proofErr w:type="spellStart"/>
      <w:r w:rsidRPr="002C3A9F">
        <w:rPr>
          <w:lang w:eastAsia="ar-SA"/>
        </w:rPr>
        <w:t>Інклюзивність</w:t>
      </w:r>
      <w:proofErr w:type="spellEnd"/>
      <w:r w:rsidRPr="002C3A9F">
        <w:rPr>
          <w:lang w:eastAsia="ar-SA"/>
        </w:rPr>
        <w:t xml:space="preserve"> будівель і споруд»; </w:t>
      </w:r>
    </w:p>
    <w:p w14:paraId="28CB24A7" w14:textId="77777777" w:rsidR="00E452BE" w:rsidRPr="002C3A9F" w:rsidRDefault="00E452BE" w:rsidP="009A6E5E">
      <w:pPr>
        <w:numPr>
          <w:ilvl w:val="0"/>
          <w:numId w:val="12"/>
        </w:numPr>
        <w:ind w:left="567" w:firstLine="284"/>
        <w:rPr>
          <w:lang w:eastAsia="ar-SA"/>
        </w:rPr>
      </w:pPr>
      <w:r w:rsidRPr="002C3A9F">
        <w:rPr>
          <w:lang w:eastAsia="ar-SA"/>
        </w:rPr>
        <w:t>ДБН В.2.5-74:2013 «Водопостачання. Зовнішні мережі та споруди.</w:t>
      </w:r>
      <w:r w:rsidR="006B53B5" w:rsidRPr="002C3A9F">
        <w:rPr>
          <w:lang w:eastAsia="ar-SA"/>
        </w:rPr>
        <w:t xml:space="preserve"> </w:t>
      </w:r>
      <w:r w:rsidRPr="002C3A9F">
        <w:rPr>
          <w:lang w:eastAsia="ar-SA"/>
        </w:rPr>
        <w:t xml:space="preserve">Основні положення проектування»; </w:t>
      </w:r>
    </w:p>
    <w:p w14:paraId="1449D9C3" w14:textId="77777777" w:rsidR="00E452BE" w:rsidRPr="002C3A9F" w:rsidRDefault="006B53B5" w:rsidP="009A6E5E">
      <w:pPr>
        <w:numPr>
          <w:ilvl w:val="2"/>
          <w:numId w:val="11"/>
        </w:numPr>
        <w:ind w:left="567" w:firstLine="284"/>
        <w:rPr>
          <w:lang w:eastAsia="ar-SA"/>
        </w:rPr>
      </w:pPr>
      <w:r w:rsidRPr="002C3A9F">
        <w:rPr>
          <w:lang w:eastAsia="ar-SA"/>
        </w:rPr>
        <w:t xml:space="preserve"> </w:t>
      </w:r>
      <w:r w:rsidR="00E452BE" w:rsidRPr="002C3A9F">
        <w:rPr>
          <w:lang w:eastAsia="ar-SA"/>
        </w:rPr>
        <w:t xml:space="preserve">ДБН В.2.5-75:2013 «Каналізація. Зовнішні мережі та споруди. </w:t>
      </w:r>
      <w:r w:rsidR="00E452BE" w:rsidRPr="002C3A9F">
        <w:rPr>
          <w:lang w:eastAsia="ar-SA"/>
        </w:rPr>
        <w:lastRenderedPageBreak/>
        <w:t xml:space="preserve">Основні положення проектування»; </w:t>
      </w:r>
    </w:p>
    <w:p w14:paraId="7033BF11" w14:textId="77777777" w:rsidR="00E452BE" w:rsidRPr="002C3A9F" w:rsidRDefault="00E452BE" w:rsidP="009A6E5E">
      <w:pPr>
        <w:numPr>
          <w:ilvl w:val="0"/>
          <w:numId w:val="11"/>
        </w:numPr>
        <w:ind w:left="851" w:firstLine="360"/>
        <w:rPr>
          <w:lang w:eastAsia="ar-SA"/>
        </w:rPr>
      </w:pPr>
      <w:r w:rsidRPr="002C3A9F">
        <w:rPr>
          <w:lang w:eastAsia="ar-SA"/>
        </w:rPr>
        <w:t xml:space="preserve">ДБН Б.2.2-5:2011 «Благоустрій територій»; </w:t>
      </w:r>
    </w:p>
    <w:p w14:paraId="0C35D5FB" w14:textId="77777777" w:rsidR="00E452BE" w:rsidRPr="002C3A9F" w:rsidRDefault="00E452BE" w:rsidP="009A6E5E">
      <w:pPr>
        <w:numPr>
          <w:ilvl w:val="0"/>
          <w:numId w:val="11"/>
        </w:numPr>
        <w:ind w:left="851" w:firstLine="360"/>
        <w:rPr>
          <w:lang w:eastAsia="ar-SA"/>
        </w:rPr>
      </w:pPr>
      <w:r w:rsidRPr="002C3A9F">
        <w:rPr>
          <w:lang w:eastAsia="ar-SA"/>
        </w:rPr>
        <w:t xml:space="preserve">ДБН В.1.2-4-2019 «Інженерно-технічні заходи цивільного захисту»; </w:t>
      </w:r>
    </w:p>
    <w:p w14:paraId="085EB9C1" w14:textId="77777777" w:rsidR="00E452BE" w:rsidRPr="002C3A9F" w:rsidRDefault="00E452BE" w:rsidP="009A6E5E">
      <w:pPr>
        <w:numPr>
          <w:ilvl w:val="0"/>
          <w:numId w:val="11"/>
        </w:numPr>
        <w:ind w:left="851" w:firstLine="360"/>
        <w:rPr>
          <w:lang w:eastAsia="ar-SA"/>
        </w:rPr>
      </w:pPr>
      <w:r w:rsidRPr="002C3A9F">
        <w:rPr>
          <w:lang w:eastAsia="ar-SA"/>
        </w:rPr>
        <w:t>ДБН Б.1.1-5-2007 «Склад, зміст, порядок розроблення, погодження та</w:t>
      </w:r>
      <w:r w:rsidR="006B53B5" w:rsidRPr="002C3A9F">
        <w:rPr>
          <w:lang w:eastAsia="ar-SA"/>
        </w:rPr>
        <w:t xml:space="preserve"> </w:t>
      </w:r>
      <w:r w:rsidRPr="002C3A9F">
        <w:rPr>
          <w:lang w:eastAsia="ar-SA"/>
        </w:rPr>
        <w:t xml:space="preserve">затвердження розділу інженерно-технічних заходів цивільного захисті (цивільної оборони)у містобудівній документації»; </w:t>
      </w:r>
    </w:p>
    <w:p w14:paraId="3508E41A" w14:textId="77777777" w:rsidR="00E452BE" w:rsidRPr="002C3A9F" w:rsidRDefault="00E452BE" w:rsidP="009A6E5E">
      <w:pPr>
        <w:numPr>
          <w:ilvl w:val="0"/>
          <w:numId w:val="10"/>
        </w:numPr>
        <w:rPr>
          <w:lang w:eastAsia="ar-SA"/>
        </w:rPr>
      </w:pPr>
      <w:r w:rsidRPr="002C3A9F">
        <w:rPr>
          <w:lang w:eastAsia="ar-SA"/>
        </w:rPr>
        <w:t xml:space="preserve">ДСТУ Б Б.1.1-17:2013 «Умовні позначення графічних документів </w:t>
      </w:r>
    </w:p>
    <w:p w14:paraId="31237BC2" w14:textId="77777777" w:rsidR="00E452BE" w:rsidRPr="002C3A9F" w:rsidRDefault="00E452BE" w:rsidP="00E452BE">
      <w:pPr>
        <w:ind w:left="426" w:firstLine="425"/>
        <w:rPr>
          <w:lang w:eastAsia="ar-SA"/>
        </w:rPr>
      </w:pPr>
      <w:r w:rsidRPr="002C3A9F">
        <w:rPr>
          <w:lang w:eastAsia="ar-SA"/>
        </w:rPr>
        <w:t xml:space="preserve">містобудівної документації»; </w:t>
      </w:r>
    </w:p>
    <w:p w14:paraId="5C80C45B" w14:textId="5E9A5699" w:rsidR="00E452BE" w:rsidRPr="002C3A9F" w:rsidRDefault="00E452BE" w:rsidP="009A6E5E">
      <w:pPr>
        <w:numPr>
          <w:ilvl w:val="0"/>
          <w:numId w:val="9"/>
        </w:numPr>
        <w:ind w:left="426" w:firstLine="425"/>
        <w:rPr>
          <w:lang w:eastAsia="ar-SA"/>
        </w:rPr>
      </w:pPr>
      <w:r w:rsidRPr="002C3A9F">
        <w:rPr>
          <w:lang w:eastAsia="ar-SA"/>
        </w:rPr>
        <w:t>ДСТУ Н Б.Б.1.1-19:2013 «Настанова з розроблення розділу інженерно-технічних</w:t>
      </w:r>
      <w:r w:rsidR="00D0458D" w:rsidRPr="002C3A9F">
        <w:rPr>
          <w:lang w:eastAsia="ar-SA"/>
        </w:rPr>
        <w:t xml:space="preserve"> </w:t>
      </w:r>
      <w:r w:rsidRPr="002C3A9F">
        <w:rPr>
          <w:lang w:eastAsia="ar-SA"/>
        </w:rPr>
        <w:t xml:space="preserve">заходів цивільного захисту (цивільної оборони) у містобудівній документації на мирний час»; </w:t>
      </w:r>
    </w:p>
    <w:p w14:paraId="52F9C26E" w14:textId="77777777" w:rsidR="00E452BE" w:rsidRPr="002C3A9F" w:rsidRDefault="00E452BE" w:rsidP="009A6E5E">
      <w:pPr>
        <w:numPr>
          <w:ilvl w:val="0"/>
          <w:numId w:val="8"/>
        </w:numPr>
        <w:rPr>
          <w:lang w:eastAsia="ar-SA"/>
        </w:rPr>
      </w:pPr>
      <w:r w:rsidRPr="002C3A9F">
        <w:rPr>
          <w:lang w:eastAsia="ar-SA"/>
        </w:rPr>
        <w:t xml:space="preserve">Земельний кодекс України; </w:t>
      </w:r>
    </w:p>
    <w:p w14:paraId="52A4DAF7" w14:textId="77777777" w:rsidR="00E452BE" w:rsidRPr="002C3A9F" w:rsidRDefault="00E452BE" w:rsidP="009A6E5E">
      <w:pPr>
        <w:numPr>
          <w:ilvl w:val="0"/>
          <w:numId w:val="8"/>
        </w:numPr>
        <w:rPr>
          <w:lang w:eastAsia="ar-SA"/>
        </w:rPr>
      </w:pPr>
      <w:r w:rsidRPr="002C3A9F">
        <w:rPr>
          <w:lang w:eastAsia="ar-SA"/>
        </w:rPr>
        <w:t xml:space="preserve">Водний кодекс України; </w:t>
      </w:r>
    </w:p>
    <w:p w14:paraId="197109E1" w14:textId="77777777" w:rsidR="00E452BE" w:rsidRPr="002C3A9F" w:rsidRDefault="00E452BE" w:rsidP="009A6E5E">
      <w:pPr>
        <w:numPr>
          <w:ilvl w:val="0"/>
          <w:numId w:val="8"/>
        </w:numPr>
        <w:rPr>
          <w:lang w:eastAsia="ar-SA"/>
        </w:rPr>
      </w:pPr>
      <w:r w:rsidRPr="002C3A9F">
        <w:rPr>
          <w:lang w:eastAsia="ar-SA"/>
        </w:rPr>
        <w:t xml:space="preserve">Лісовий кодекс України; </w:t>
      </w:r>
    </w:p>
    <w:p w14:paraId="2094AF8B" w14:textId="77777777" w:rsidR="00E452BE" w:rsidRPr="002C3A9F" w:rsidRDefault="00E452BE" w:rsidP="009A6E5E">
      <w:pPr>
        <w:numPr>
          <w:ilvl w:val="0"/>
          <w:numId w:val="8"/>
        </w:numPr>
        <w:rPr>
          <w:lang w:eastAsia="ar-SA"/>
        </w:rPr>
      </w:pPr>
      <w:r w:rsidRPr="002C3A9F">
        <w:rPr>
          <w:lang w:eastAsia="ar-SA"/>
        </w:rPr>
        <w:t xml:space="preserve">Кодекс Цивільного захисту України. </w:t>
      </w:r>
    </w:p>
    <w:p w14:paraId="031F20D2" w14:textId="77777777" w:rsidR="00E452BE" w:rsidRPr="002C3A9F" w:rsidRDefault="00E452BE" w:rsidP="00E452BE">
      <w:pPr>
        <w:ind w:left="426" w:firstLine="425"/>
        <w:rPr>
          <w:lang w:eastAsia="ar-SA"/>
        </w:rPr>
      </w:pPr>
      <w:r w:rsidRPr="002C3A9F">
        <w:rPr>
          <w:lang w:eastAsia="ar-SA"/>
        </w:rPr>
        <w:t xml:space="preserve">Проектований об’єкт повинен забезпечувати санітарне та епідемічне благополуччя населення, екологічну безпеку навколишнього природного середовища, запобігати розвитку небезпечних геологічних процесів і явищ. </w:t>
      </w:r>
    </w:p>
    <w:p w14:paraId="5C3ACA0A" w14:textId="77777777" w:rsidR="00E452BE" w:rsidRPr="002C3A9F" w:rsidRDefault="00E452BE" w:rsidP="00E452BE">
      <w:pPr>
        <w:ind w:left="426" w:firstLine="425"/>
        <w:rPr>
          <w:lang w:eastAsia="ar-SA"/>
        </w:rPr>
      </w:pPr>
      <w:r w:rsidRPr="002C3A9F">
        <w:rPr>
          <w:lang w:eastAsia="ar-SA"/>
        </w:rPr>
        <w:t xml:space="preserve">Детальний план території розробляється з метою: </w:t>
      </w:r>
    </w:p>
    <w:p w14:paraId="5665D2DA" w14:textId="77777777" w:rsidR="00E452BE" w:rsidRPr="002C3A9F" w:rsidRDefault="00E452BE" w:rsidP="00E452BE">
      <w:pPr>
        <w:ind w:left="426" w:firstLine="425"/>
        <w:rPr>
          <w:lang w:eastAsia="ar-SA"/>
        </w:rPr>
      </w:pPr>
      <w:r w:rsidRPr="002C3A9F">
        <w:rPr>
          <w:lang w:eastAsia="ar-SA"/>
        </w:rPr>
        <w:t xml:space="preserve">1) забезпечення комплексності забудови території; </w:t>
      </w:r>
    </w:p>
    <w:p w14:paraId="1B56D149" w14:textId="72EF5B67" w:rsidR="00E452BE" w:rsidRPr="002C3A9F" w:rsidRDefault="00E452BE" w:rsidP="00E452BE">
      <w:pPr>
        <w:ind w:left="426" w:firstLine="425"/>
        <w:rPr>
          <w:lang w:eastAsia="ar-SA"/>
        </w:rPr>
      </w:pPr>
      <w:r w:rsidRPr="002C3A9F">
        <w:rPr>
          <w:lang w:eastAsia="ar-SA"/>
        </w:rPr>
        <w:t xml:space="preserve">2) деталізації планувальної структури території, просторової композиції, параметрів забудови та ландшафтної організації </w:t>
      </w:r>
      <w:r w:rsidR="00F02098" w:rsidRPr="002C3A9F">
        <w:rPr>
          <w:lang w:eastAsia="ar-SA"/>
        </w:rPr>
        <w:t>частини території</w:t>
      </w:r>
      <w:r w:rsidRPr="002C3A9F">
        <w:rPr>
          <w:lang w:eastAsia="ar-SA"/>
        </w:rPr>
        <w:t>, за межами населеного пункту;</w:t>
      </w:r>
    </w:p>
    <w:p w14:paraId="6CA79A0F" w14:textId="77777777" w:rsidR="006B53B5" w:rsidRPr="002C3A9F" w:rsidRDefault="006B53B5" w:rsidP="006B53B5">
      <w:pPr>
        <w:ind w:left="426" w:firstLine="425"/>
        <w:rPr>
          <w:lang w:eastAsia="ar-SA"/>
        </w:rPr>
      </w:pPr>
      <w:r w:rsidRPr="002C3A9F">
        <w:rPr>
          <w:lang w:eastAsia="ar-SA"/>
        </w:rPr>
        <w:t xml:space="preserve">3) уточнення червоних ліній та ліній регулювання забудови; </w:t>
      </w:r>
    </w:p>
    <w:p w14:paraId="74CE28A8" w14:textId="77777777" w:rsidR="006B53B5" w:rsidRPr="002C3A9F" w:rsidRDefault="006B53B5" w:rsidP="006B53B5">
      <w:pPr>
        <w:ind w:left="426" w:firstLine="425"/>
        <w:rPr>
          <w:lang w:eastAsia="ar-SA"/>
        </w:rPr>
      </w:pPr>
      <w:r w:rsidRPr="002C3A9F">
        <w:rPr>
          <w:lang w:eastAsia="ar-SA"/>
        </w:rPr>
        <w:t xml:space="preserve">4) уточнення меж всіх обмежень у використанні земель згідно із законодавством, державними будівельними нормами, санітарно-гігієнічними нормами; </w:t>
      </w:r>
    </w:p>
    <w:p w14:paraId="23FAB4F0" w14:textId="77777777" w:rsidR="006B53B5" w:rsidRPr="002C3A9F" w:rsidRDefault="006B53B5" w:rsidP="006B53B5">
      <w:pPr>
        <w:ind w:left="426" w:firstLine="425"/>
        <w:rPr>
          <w:lang w:eastAsia="ar-SA"/>
        </w:rPr>
      </w:pPr>
      <w:r w:rsidRPr="002C3A9F">
        <w:rPr>
          <w:lang w:eastAsia="ar-SA"/>
        </w:rPr>
        <w:t xml:space="preserve">5) визначення параметрів забудови окремих земельних ділянок; </w:t>
      </w:r>
    </w:p>
    <w:p w14:paraId="63FC110F" w14:textId="77777777" w:rsidR="006B53B5" w:rsidRPr="002C3A9F" w:rsidRDefault="006B53B5" w:rsidP="006B53B5">
      <w:pPr>
        <w:ind w:left="426" w:firstLine="425"/>
        <w:rPr>
          <w:lang w:eastAsia="ar-SA"/>
        </w:rPr>
      </w:pPr>
      <w:r w:rsidRPr="002C3A9F">
        <w:rPr>
          <w:lang w:eastAsia="ar-SA"/>
        </w:rPr>
        <w:t xml:space="preserve">6) визначення містобудівних умов та обмежень; </w:t>
      </w:r>
    </w:p>
    <w:p w14:paraId="58275D4A" w14:textId="77777777" w:rsidR="006B53B5" w:rsidRPr="002C3A9F" w:rsidRDefault="006B53B5" w:rsidP="006B53B5">
      <w:pPr>
        <w:ind w:left="426" w:firstLine="425"/>
        <w:rPr>
          <w:lang w:eastAsia="ar-SA"/>
        </w:rPr>
      </w:pPr>
      <w:r w:rsidRPr="002C3A9F">
        <w:rPr>
          <w:lang w:eastAsia="ar-SA"/>
        </w:rPr>
        <w:lastRenderedPageBreak/>
        <w:t xml:space="preserve">7) визначення розподілу територій згідно з будівельними нормами відповідно до функціонального призначення, режиму та параметрів забудови території; </w:t>
      </w:r>
    </w:p>
    <w:p w14:paraId="2D365B69" w14:textId="22A6CB02" w:rsidR="006B53B5" w:rsidRPr="002C3A9F" w:rsidRDefault="00D0458D" w:rsidP="006B53B5">
      <w:pPr>
        <w:ind w:left="426" w:firstLine="425"/>
        <w:rPr>
          <w:lang w:eastAsia="ar-SA"/>
        </w:rPr>
      </w:pPr>
      <w:r w:rsidRPr="002C3A9F">
        <w:rPr>
          <w:lang w:eastAsia="ar-SA"/>
        </w:rPr>
        <w:t>8</w:t>
      </w:r>
      <w:r w:rsidR="006B53B5" w:rsidRPr="002C3A9F">
        <w:rPr>
          <w:lang w:eastAsia="ar-SA"/>
        </w:rPr>
        <w:t xml:space="preserve">) визначення напрямів, черговості та обсягів подальшої діяльності щодо: </w:t>
      </w:r>
    </w:p>
    <w:p w14:paraId="195D994C" w14:textId="77777777" w:rsidR="006B53B5" w:rsidRPr="002C3A9F" w:rsidRDefault="006B53B5" w:rsidP="009A6E5E">
      <w:pPr>
        <w:numPr>
          <w:ilvl w:val="0"/>
          <w:numId w:val="20"/>
        </w:numPr>
        <w:ind w:left="1418" w:hanging="284"/>
        <w:rPr>
          <w:lang w:eastAsia="ar-SA"/>
        </w:rPr>
      </w:pPr>
      <w:r w:rsidRPr="002C3A9F">
        <w:rPr>
          <w:lang w:eastAsia="ar-SA"/>
        </w:rPr>
        <w:t xml:space="preserve">попереднього проведення інженерної підготовки та інженерного забезпечення території; </w:t>
      </w:r>
    </w:p>
    <w:p w14:paraId="36CEBD65" w14:textId="77777777" w:rsidR="006B53B5" w:rsidRPr="002C3A9F" w:rsidRDefault="006B53B5" w:rsidP="009A6E5E">
      <w:pPr>
        <w:numPr>
          <w:ilvl w:val="0"/>
          <w:numId w:val="20"/>
        </w:numPr>
        <w:ind w:left="1418" w:hanging="284"/>
        <w:rPr>
          <w:lang w:eastAsia="ar-SA"/>
        </w:rPr>
      </w:pPr>
      <w:r w:rsidRPr="002C3A9F">
        <w:rPr>
          <w:lang w:eastAsia="ar-SA"/>
        </w:rPr>
        <w:t xml:space="preserve">створення транспортної інфраструктури, організації транспортного і пішохідного руху, розміщення місць паркування транспортних засобів; </w:t>
      </w:r>
    </w:p>
    <w:p w14:paraId="34449BCA" w14:textId="77777777" w:rsidR="006B53B5" w:rsidRPr="002C3A9F" w:rsidRDefault="006B53B5" w:rsidP="009A6E5E">
      <w:pPr>
        <w:numPr>
          <w:ilvl w:val="0"/>
          <w:numId w:val="20"/>
        </w:numPr>
        <w:ind w:left="1418" w:hanging="284"/>
        <w:rPr>
          <w:lang w:eastAsia="ar-SA"/>
        </w:rPr>
      </w:pPr>
      <w:r w:rsidRPr="002C3A9F">
        <w:rPr>
          <w:lang w:eastAsia="ar-SA"/>
        </w:rPr>
        <w:t xml:space="preserve">охорони та поліпшення стану навколишнього природного середовища, </w:t>
      </w:r>
    </w:p>
    <w:p w14:paraId="471974E4" w14:textId="77777777" w:rsidR="006B53B5" w:rsidRPr="002C3A9F" w:rsidRDefault="006B53B5" w:rsidP="009A6E5E">
      <w:pPr>
        <w:numPr>
          <w:ilvl w:val="0"/>
          <w:numId w:val="20"/>
        </w:numPr>
        <w:ind w:left="1418" w:hanging="284"/>
        <w:rPr>
          <w:lang w:eastAsia="ar-SA"/>
        </w:rPr>
      </w:pPr>
      <w:r w:rsidRPr="002C3A9F">
        <w:rPr>
          <w:lang w:eastAsia="ar-SA"/>
        </w:rPr>
        <w:t xml:space="preserve">забезпечення екологічної безпеки; </w:t>
      </w:r>
    </w:p>
    <w:p w14:paraId="36A626DF" w14:textId="77777777" w:rsidR="006B53B5" w:rsidRPr="002C3A9F" w:rsidRDefault="006B53B5" w:rsidP="009A6E5E">
      <w:pPr>
        <w:numPr>
          <w:ilvl w:val="0"/>
          <w:numId w:val="20"/>
        </w:numPr>
        <w:ind w:left="1418" w:hanging="284"/>
        <w:rPr>
          <w:lang w:eastAsia="ar-SA"/>
        </w:rPr>
      </w:pPr>
      <w:r w:rsidRPr="002C3A9F">
        <w:rPr>
          <w:lang w:eastAsia="ar-SA"/>
        </w:rPr>
        <w:t xml:space="preserve">комплексного благоустрою та озеленення; </w:t>
      </w:r>
    </w:p>
    <w:p w14:paraId="1F2DFCE6" w14:textId="77777777" w:rsidR="006B53B5" w:rsidRPr="002C3A9F" w:rsidRDefault="006B53B5" w:rsidP="009A6E5E">
      <w:pPr>
        <w:numPr>
          <w:ilvl w:val="0"/>
          <w:numId w:val="20"/>
        </w:numPr>
        <w:ind w:left="1418" w:hanging="284"/>
        <w:rPr>
          <w:lang w:eastAsia="ar-SA"/>
        </w:rPr>
      </w:pPr>
      <w:r w:rsidRPr="002C3A9F">
        <w:rPr>
          <w:lang w:eastAsia="ar-SA"/>
        </w:rPr>
        <w:t xml:space="preserve">використання підземного простору та створення фонду захисних споруд цивільного захисту; </w:t>
      </w:r>
    </w:p>
    <w:p w14:paraId="424BCCC3" w14:textId="5664BB17" w:rsidR="006B53B5" w:rsidRPr="002C3A9F" w:rsidRDefault="00D0458D" w:rsidP="006B53B5">
      <w:pPr>
        <w:ind w:left="426" w:firstLine="425"/>
        <w:rPr>
          <w:lang w:eastAsia="ar-SA"/>
        </w:rPr>
      </w:pPr>
      <w:r w:rsidRPr="002C3A9F">
        <w:rPr>
          <w:lang w:eastAsia="ar-SA"/>
        </w:rPr>
        <w:t>9</w:t>
      </w:r>
      <w:r w:rsidR="006B53B5" w:rsidRPr="002C3A9F">
        <w:rPr>
          <w:lang w:eastAsia="ar-SA"/>
        </w:rPr>
        <w:t xml:space="preserve">) зміна цільового призначення сформованих земельних ділянок; </w:t>
      </w:r>
    </w:p>
    <w:p w14:paraId="70FB1A12" w14:textId="4B0693E6" w:rsidR="006B53B5" w:rsidRPr="002C3A9F" w:rsidRDefault="00D0458D" w:rsidP="006B53B5">
      <w:pPr>
        <w:ind w:left="426" w:firstLine="425"/>
        <w:rPr>
          <w:lang w:eastAsia="ar-SA"/>
        </w:rPr>
      </w:pPr>
      <w:r w:rsidRPr="002C3A9F">
        <w:rPr>
          <w:lang w:eastAsia="ar-SA"/>
        </w:rPr>
        <w:t>10</w:t>
      </w:r>
      <w:r w:rsidR="006B53B5" w:rsidRPr="002C3A9F">
        <w:rPr>
          <w:lang w:eastAsia="ar-SA"/>
        </w:rPr>
        <w:t xml:space="preserve">) внесення до Державного земельного кадастру відомостей про земельні ділянки всіх форм власності, сформовані до 2004 року, відомості про які відсутні у Державному земельному кадастрі. </w:t>
      </w:r>
    </w:p>
    <w:p w14:paraId="6C241E72" w14:textId="77777777" w:rsidR="006B53B5" w:rsidRPr="002C3A9F" w:rsidRDefault="006B53B5" w:rsidP="006B53B5">
      <w:pPr>
        <w:ind w:left="426" w:firstLine="425"/>
        <w:rPr>
          <w:b/>
          <w:bCs/>
          <w:u w:val="single"/>
          <w:lang w:eastAsia="ar-SA"/>
        </w:rPr>
      </w:pPr>
      <w:r w:rsidRPr="002C3A9F">
        <w:rPr>
          <w:b/>
          <w:bCs/>
          <w:u w:val="single"/>
          <w:lang w:eastAsia="ar-SA"/>
        </w:rPr>
        <w:t xml:space="preserve">Підставами розроблення детального плану території є: </w:t>
      </w:r>
    </w:p>
    <w:p w14:paraId="40B0E9A2" w14:textId="77777777" w:rsidR="006B53B5" w:rsidRPr="002C3A9F" w:rsidRDefault="006B53B5" w:rsidP="006B53B5">
      <w:pPr>
        <w:ind w:left="426" w:firstLine="425"/>
        <w:rPr>
          <w:lang w:eastAsia="ar-SA"/>
        </w:rPr>
      </w:pPr>
      <w:r w:rsidRPr="002C3A9F">
        <w:rPr>
          <w:lang w:eastAsia="ar-SA"/>
        </w:rPr>
        <w:t xml:space="preserve">1) виникнення необхідності розміщення проектованих об’єктів, що </w:t>
      </w:r>
    </w:p>
    <w:p w14:paraId="5DFFCD2F" w14:textId="609532AF" w:rsidR="006B53B5" w:rsidRPr="002C3A9F" w:rsidRDefault="006B53B5" w:rsidP="006B53B5">
      <w:pPr>
        <w:ind w:left="426" w:firstLine="425"/>
        <w:rPr>
          <w:lang w:eastAsia="ar-SA"/>
        </w:rPr>
      </w:pPr>
      <w:r w:rsidRPr="002C3A9F">
        <w:rPr>
          <w:lang w:eastAsia="ar-SA"/>
        </w:rPr>
        <w:t xml:space="preserve">забезпечують </w:t>
      </w:r>
      <w:r w:rsidR="00C3179E">
        <w:rPr>
          <w:lang w:eastAsia="ar-SA"/>
        </w:rPr>
        <w:t>надання послуг населенню</w:t>
      </w:r>
      <w:r w:rsidRPr="002C3A9F">
        <w:rPr>
          <w:lang w:eastAsia="ar-SA"/>
        </w:rPr>
        <w:t xml:space="preserve">; </w:t>
      </w:r>
    </w:p>
    <w:p w14:paraId="396F5C0A" w14:textId="77777777" w:rsidR="006B53B5" w:rsidRPr="002C3A9F" w:rsidRDefault="006B53B5" w:rsidP="006B53B5">
      <w:pPr>
        <w:ind w:left="426" w:firstLine="425"/>
        <w:rPr>
          <w:lang w:eastAsia="ar-SA"/>
        </w:rPr>
      </w:pPr>
      <w:r w:rsidRPr="002C3A9F">
        <w:rPr>
          <w:lang w:eastAsia="ar-SA"/>
        </w:rPr>
        <w:t xml:space="preserve">2) необхідність вирішення екологічних та інженерних питань; </w:t>
      </w:r>
    </w:p>
    <w:p w14:paraId="002ACEEB" w14:textId="77777777" w:rsidR="006B53B5" w:rsidRPr="002C3A9F" w:rsidRDefault="006B53B5" w:rsidP="006B53B5">
      <w:pPr>
        <w:ind w:left="426" w:firstLine="425"/>
        <w:rPr>
          <w:lang w:eastAsia="ar-SA"/>
        </w:rPr>
      </w:pPr>
      <w:r w:rsidRPr="002C3A9F">
        <w:rPr>
          <w:lang w:eastAsia="ar-SA"/>
        </w:rPr>
        <w:t xml:space="preserve">3) необхідність реалізації інвестиційних програм і проектів; </w:t>
      </w:r>
    </w:p>
    <w:p w14:paraId="0550B456" w14:textId="77777777" w:rsidR="006B53B5" w:rsidRPr="002C3A9F" w:rsidRDefault="006B53B5" w:rsidP="006B53B5">
      <w:pPr>
        <w:ind w:left="426" w:firstLine="425"/>
        <w:rPr>
          <w:lang w:eastAsia="ar-SA"/>
        </w:rPr>
      </w:pPr>
      <w:r w:rsidRPr="002C3A9F">
        <w:rPr>
          <w:lang w:eastAsia="ar-SA"/>
        </w:rPr>
        <w:t>4) необхідність зміни цільового призначення земельних ділянок в межах розроблення детального плану;</w:t>
      </w:r>
    </w:p>
    <w:p w14:paraId="56C63E76" w14:textId="77777777" w:rsidR="00C3179E" w:rsidRDefault="00C3179E" w:rsidP="005D5128">
      <w:pPr>
        <w:pStyle w:val="1"/>
      </w:pPr>
    </w:p>
    <w:p w14:paraId="21AEC75E" w14:textId="77777777" w:rsidR="00C25207" w:rsidRPr="002C3A9F" w:rsidRDefault="00D4205D" w:rsidP="005D5128">
      <w:pPr>
        <w:pStyle w:val="1"/>
        <w:rPr>
          <w:bCs/>
        </w:rPr>
      </w:pPr>
      <w:r w:rsidRPr="002C3A9F">
        <w:t xml:space="preserve">І. </w:t>
      </w:r>
      <w:r w:rsidR="00C25207" w:rsidRPr="002C3A9F">
        <w:t>ЧАСТИНА І Комплексна оцінка території</w:t>
      </w:r>
    </w:p>
    <w:p w14:paraId="49232675" w14:textId="77777777" w:rsidR="00401153" w:rsidRPr="002C3A9F" w:rsidRDefault="00C25207" w:rsidP="001E3C35">
      <w:pPr>
        <w:pStyle w:val="4"/>
      </w:pPr>
      <w:r w:rsidRPr="002C3A9F">
        <w:t>Просторово-планувальна організація території</w:t>
      </w:r>
      <w:bookmarkEnd w:id="1"/>
      <w:bookmarkEnd w:id="2"/>
      <w:bookmarkEnd w:id="3"/>
    </w:p>
    <w:p w14:paraId="64873C84" w14:textId="77777777" w:rsidR="00457383" w:rsidRPr="002C3A9F" w:rsidRDefault="003E5AAC" w:rsidP="001E3C35">
      <w:pPr>
        <w:pStyle w:val="2"/>
        <w:spacing w:line="240" w:lineRule="auto"/>
        <w:rPr>
          <w:lang w:val="uk-UA"/>
        </w:rPr>
      </w:pPr>
      <w:bookmarkStart w:id="4" w:name="_Ref93525001"/>
      <w:r w:rsidRPr="002C3A9F">
        <w:rPr>
          <w:lang w:val="uk-UA"/>
        </w:rPr>
        <w:t>Ситуаційний план</w:t>
      </w:r>
      <w:r w:rsidR="00327CBC" w:rsidRPr="002C3A9F">
        <w:rPr>
          <w:lang w:val="uk-UA"/>
        </w:rPr>
        <w:t>.</w:t>
      </w:r>
      <w:bookmarkEnd w:id="4"/>
    </w:p>
    <w:p w14:paraId="5C9B1073" w14:textId="1AB7E359" w:rsidR="00AC0345" w:rsidRPr="002C3A9F" w:rsidRDefault="000B0659" w:rsidP="006B53B5">
      <w:pPr>
        <w:pStyle w:val="11"/>
        <w:spacing w:line="240" w:lineRule="auto"/>
        <w:rPr>
          <w:color w:val="auto"/>
        </w:rPr>
      </w:pPr>
      <w:r w:rsidRPr="002C3A9F">
        <w:rPr>
          <w:color w:val="auto"/>
        </w:rPr>
        <w:t xml:space="preserve">Територія, яка розглядається даним детальним планом, знаходиться </w:t>
      </w:r>
      <w:r w:rsidR="0033468E">
        <w:rPr>
          <w:color w:val="auto"/>
        </w:rPr>
        <w:t>по вул. Слави</w:t>
      </w:r>
      <w:r w:rsidR="00EB705E" w:rsidRPr="002C3A9F">
        <w:rPr>
          <w:color w:val="auto"/>
        </w:rPr>
        <w:t>,</w:t>
      </w:r>
      <w:r w:rsidR="00AC0345" w:rsidRPr="002C3A9F">
        <w:rPr>
          <w:color w:val="auto"/>
        </w:rPr>
        <w:t xml:space="preserve"> в </w:t>
      </w:r>
      <w:r w:rsidR="0033468E">
        <w:rPr>
          <w:color w:val="auto"/>
        </w:rPr>
        <w:t>с. Княжичі Броварського району Київської області</w:t>
      </w:r>
      <w:r w:rsidR="003423C7" w:rsidRPr="002C3A9F">
        <w:rPr>
          <w:color w:val="auto"/>
        </w:rPr>
        <w:t>.</w:t>
      </w:r>
      <w:r w:rsidR="00AC0345" w:rsidRPr="002C3A9F">
        <w:rPr>
          <w:color w:val="auto"/>
        </w:rPr>
        <w:t xml:space="preserve"> </w:t>
      </w:r>
    </w:p>
    <w:p w14:paraId="5C034143" w14:textId="4EFC7A1F" w:rsidR="003423C7" w:rsidRPr="002C3A9F" w:rsidRDefault="006B53B5" w:rsidP="00A42205">
      <w:pPr>
        <w:pStyle w:val="11"/>
        <w:spacing w:line="240" w:lineRule="auto"/>
        <w:rPr>
          <w:color w:val="auto"/>
        </w:rPr>
      </w:pPr>
      <w:r w:rsidRPr="002C3A9F">
        <w:rPr>
          <w:color w:val="auto"/>
        </w:rPr>
        <w:t xml:space="preserve">Згідно графічних матеріалів, </w:t>
      </w:r>
      <w:r w:rsidR="00AC0345" w:rsidRPr="002C3A9F">
        <w:rPr>
          <w:color w:val="auto"/>
        </w:rPr>
        <w:t>генерального плану</w:t>
      </w:r>
      <w:r w:rsidR="00A42205">
        <w:rPr>
          <w:color w:val="auto"/>
        </w:rPr>
        <w:t xml:space="preserve"> </w:t>
      </w:r>
      <w:r w:rsidR="0033468E">
        <w:rPr>
          <w:color w:val="auto"/>
        </w:rPr>
        <w:t>с. Княжичі</w:t>
      </w:r>
      <w:r w:rsidRPr="002C3A9F">
        <w:rPr>
          <w:color w:val="auto"/>
        </w:rPr>
        <w:t xml:space="preserve"> через територію проектування </w:t>
      </w:r>
      <w:r w:rsidR="00A42205">
        <w:rPr>
          <w:color w:val="auto"/>
        </w:rPr>
        <w:t xml:space="preserve">не </w:t>
      </w:r>
      <w:r w:rsidRPr="002C3A9F">
        <w:rPr>
          <w:color w:val="auto"/>
        </w:rPr>
        <w:t>проход</w:t>
      </w:r>
      <w:r w:rsidR="00A42205">
        <w:rPr>
          <w:color w:val="auto"/>
        </w:rPr>
        <w:t>я</w:t>
      </w:r>
      <w:r w:rsidR="002C3A9F">
        <w:rPr>
          <w:color w:val="auto"/>
        </w:rPr>
        <w:t>ть</w:t>
      </w:r>
      <w:r w:rsidRPr="002C3A9F">
        <w:rPr>
          <w:color w:val="auto"/>
        </w:rPr>
        <w:t xml:space="preserve"> мережі, загальнодержавних регіональних комунікацій і споруд інженерно-транспортної інфраструктури, які б могли впливати на її розвиток.</w:t>
      </w:r>
    </w:p>
    <w:p w14:paraId="03EBA154" w14:textId="7B2CF83E" w:rsidR="00A64A44" w:rsidRPr="002C3A9F" w:rsidRDefault="00A42205" w:rsidP="008B2FA6">
      <w:pPr>
        <w:pStyle w:val="11"/>
        <w:spacing w:line="240" w:lineRule="auto"/>
        <w:rPr>
          <w:color w:val="auto"/>
        </w:rPr>
      </w:pPr>
      <w:r>
        <w:rPr>
          <w:color w:val="auto"/>
        </w:rPr>
        <w:t>Поруч з проектованою</w:t>
      </w:r>
      <w:r w:rsidR="008B2FA6" w:rsidRPr="002C3A9F">
        <w:rPr>
          <w:color w:val="auto"/>
        </w:rPr>
        <w:t xml:space="preserve"> територі</w:t>
      </w:r>
      <w:r>
        <w:rPr>
          <w:color w:val="auto"/>
        </w:rPr>
        <w:t>єю</w:t>
      </w:r>
      <w:r w:rsidR="008B2FA6" w:rsidRPr="002C3A9F">
        <w:rPr>
          <w:color w:val="auto"/>
        </w:rPr>
        <w:t xml:space="preserve"> </w:t>
      </w:r>
      <w:r w:rsidR="002C3A9F" w:rsidRPr="002C3A9F">
        <w:rPr>
          <w:color w:val="auto"/>
        </w:rPr>
        <w:t>проход</w:t>
      </w:r>
      <w:r w:rsidR="002C3A9F">
        <w:rPr>
          <w:color w:val="auto"/>
        </w:rPr>
        <w:t>ить ЛЕП низької напруги 0,4 кВ</w:t>
      </w:r>
      <w:r w:rsidR="00A43FFB">
        <w:rPr>
          <w:color w:val="auto"/>
        </w:rPr>
        <w:t>, м</w:t>
      </w:r>
      <w:r w:rsidR="00A43FFB" w:rsidRPr="00A43FFB">
        <w:rPr>
          <w:color w:val="auto"/>
        </w:rPr>
        <w:t>ережа господарського-питного водопроводу</w:t>
      </w:r>
      <w:r w:rsidR="00A43FFB">
        <w:rPr>
          <w:color w:val="auto"/>
        </w:rPr>
        <w:t>, г</w:t>
      </w:r>
      <w:r w:rsidR="00A43FFB" w:rsidRPr="00A43FFB">
        <w:rPr>
          <w:color w:val="auto"/>
        </w:rPr>
        <w:t>азопровід низького тиску</w:t>
      </w:r>
      <w:r w:rsidR="0033468E">
        <w:rPr>
          <w:color w:val="auto"/>
        </w:rPr>
        <w:t xml:space="preserve"> та</w:t>
      </w:r>
      <w:r w:rsidR="00A43FFB">
        <w:rPr>
          <w:color w:val="auto"/>
        </w:rPr>
        <w:t xml:space="preserve"> г</w:t>
      </w:r>
      <w:r w:rsidR="00A43FFB" w:rsidRPr="00A43FFB">
        <w:rPr>
          <w:color w:val="auto"/>
        </w:rPr>
        <w:t>азопровід середнього тиску</w:t>
      </w:r>
      <w:r w:rsidR="00AC0345" w:rsidRPr="002C3A9F">
        <w:rPr>
          <w:color w:val="auto"/>
        </w:rPr>
        <w:t>.</w:t>
      </w:r>
    </w:p>
    <w:p w14:paraId="0198BBE8" w14:textId="77777777" w:rsidR="000B0659" w:rsidRPr="002C3A9F" w:rsidRDefault="000B0659" w:rsidP="001E3C35">
      <w:pPr>
        <w:pStyle w:val="11"/>
        <w:spacing w:line="240" w:lineRule="auto"/>
        <w:rPr>
          <w:color w:val="auto"/>
          <w:u w:val="single"/>
        </w:rPr>
      </w:pPr>
      <w:r w:rsidRPr="002C3A9F">
        <w:rPr>
          <w:color w:val="auto"/>
          <w:u w:val="single"/>
        </w:rPr>
        <w:t>Межі детального плану формують:</w:t>
      </w:r>
    </w:p>
    <w:p w14:paraId="5B6D6316" w14:textId="1597D176" w:rsidR="009927A2" w:rsidRPr="002C3A9F" w:rsidRDefault="009927A2" w:rsidP="004D2E20">
      <w:pPr>
        <w:pStyle w:val="11"/>
        <w:numPr>
          <w:ilvl w:val="0"/>
          <w:numId w:val="1"/>
        </w:numPr>
        <w:spacing w:line="240" w:lineRule="auto"/>
        <w:rPr>
          <w:color w:val="auto"/>
        </w:rPr>
      </w:pPr>
      <w:r w:rsidRPr="002C3A9F">
        <w:rPr>
          <w:color w:val="auto"/>
        </w:rPr>
        <w:t>з півночі –</w:t>
      </w:r>
      <w:r w:rsidR="00AC0345" w:rsidRPr="002C3A9F">
        <w:rPr>
          <w:color w:val="auto"/>
        </w:rPr>
        <w:t xml:space="preserve"> </w:t>
      </w:r>
      <w:r w:rsidR="0033468E" w:rsidRPr="002C3A9F">
        <w:rPr>
          <w:color w:val="auto"/>
        </w:rPr>
        <w:t xml:space="preserve">землями </w:t>
      </w:r>
      <w:r w:rsidR="0033468E">
        <w:rPr>
          <w:color w:val="auto"/>
        </w:rPr>
        <w:t>загального користування (вул. Слави)</w:t>
      </w:r>
      <w:r w:rsidR="00A42205">
        <w:rPr>
          <w:color w:val="auto"/>
        </w:rPr>
        <w:t>;</w:t>
      </w:r>
    </w:p>
    <w:p w14:paraId="0E7F187D" w14:textId="3457C284" w:rsidR="009927A2" w:rsidRPr="002C3A9F" w:rsidRDefault="00EB705E" w:rsidP="004D2E20">
      <w:pPr>
        <w:pStyle w:val="11"/>
        <w:numPr>
          <w:ilvl w:val="0"/>
          <w:numId w:val="1"/>
        </w:numPr>
        <w:spacing w:line="240" w:lineRule="auto"/>
        <w:rPr>
          <w:color w:val="auto"/>
        </w:rPr>
      </w:pPr>
      <w:r w:rsidRPr="002C3A9F">
        <w:rPr>
          <w:color w:val="auto"/>
        </w:rPr>
        <w:t>і</w:t>
      </w:r>
      <w:r w:rsidR="009927A2" w:rsidRPr="002C3A9F">
        <w:rPr>
          <w:color w:val="auto"/>
        </w:rPr>
        <w:t xml:space="preserve">з заходу –  </w:t>
      </w:r>
      <w:r w:rsidR="0033468E">
        <w:rPr>
          <w:color w:val="auto"/>
        </w:rPr>
        <w:t xml:space="preserve">землями </w:t>
      </w:r>
      <w:r w:rsidR="00A43FFB">
        <w:rPr>
          <w:color w:val="auto"/>
        </w:rPr>
        <w:t>житлової забудови</w:t>
      </w:r>
      <w:r w:rsidR="009927A2" w:rsidRPr="002C3A9F">
        <w:rPr>
          <w:color w:val="auto"/>
        </w:rPr>
        <w:t xml:space="preserve">; </w:t>
      </w:r>
    </w:p>
    <w:p w14:paraId="3CDB3C04" w14:textId="48C7D62C" w:rsidR="009927A2" w:rsidRPr="002C3A9F" w:rsidRDefault="009927A2" w:rsidP="00A42205">
      <w:pPr>
        <w:pStyle w:val="11"/>
        <w:numPr>
          <w:ilvl w:val="0"/>
          <w:numId w:val="1"/>
        </w:numPr>
        <w:spacing w:line="240" w:lineRule="auto"/>
        <w:jc w:val="left"/>
        <w:rPr>
          <w:color w:val="auto"/>
        </w:rPr>
      </w:pPr>
      <w:r w:rsidRPr="002C3A9F">
        <w:rPr>
          <w:color w:val="auto"/>
        </w:rPr>
        <w:t xml:space="preserve">зі сходу – </w:t>
      </w:r>
      <w:r w:rsidR="0033468E">
        <w:rPr>
          <w:color w:val="auto"/>
        </w:rPr>
        <w:t>землями житлової та громадської забудови</w:t>
      </w:r>
      <w:r w:rsidRPr="002C3A9F">
        <w:rPr>
          <w:color w:val="auto"/>
        </w:rPr>
        <w:t xml:space="preserve">; </w:t>
      </w:r>
    </w:p>
    <w:p w14:paraId="419A3FAB" w14:textId="58501B04" w:rsidR="00715AFD" w:rsidRPr="002C3A9F" w:rsidRDefault="009927A2" w:rsidP="004D2E20">
      <w:pPr>
        <w:pStyle w:val="11"/>
        <w:numPr>
          <w:ilvl w:val="0"/>
          <w:numId w:val="1"/>
        </w:numPr>
        <w:spacing w:line="240" w:lineRule="auto"/>
        <w:rPr>
          <w:color w:val="auto"/>
        </w:rPr>
      </w:pPr>
      <w:r w:rsidRPr="002C3A9F">
        <w:rPr>
          <w:color w:val="auto"/>
        </w:rPr>
        <w:t xml:space="preserve">з півдня –  </w:t>
      </w:r>
      <w:r w:rsidR="0033468E">
        <w:rPr>
          <w:color w:val="auto"/>
        </w:rPr>
        <w:t>землями житлової забудови</w:t>
      </w:r>
      <w:r w:rsidRPr="002C3A9F">
        <w:rPr>
          <w:color w:val="auto"/>
        </w:rPr>
        <w:t>.</w:t>
      </w:r>
    </w:p>
    <w:p w14:paraId="55895145" w14:textId="77777777" w:rsidR="003E5AAC" w:rsidRPr="002C3A9F" w:rsidRDefault="003E5AAC" w:rsidP="001E3C35">
      <w:pPr>
        <w:pStyle w:val="2"/>
        <w:spacing w:line="240" w:lineRule="auto"/>
        <w:rPr>
          <w:lang w:val="uk-UA"/>
        </w:rPr>
      </w:pPr>
      <w:r w:rsidRPr="002C3A9F">
        <w:rPr>
          <w:lang w:val="uk-UA"/>
        </w:rPr>
        <w:t>Планувальний каркас та система розселення.</w:t>
      </w:r>
    </w:p>
    <w:p w14:paraId="0FFFAF38" w14:textId="57FD7022" w:rsidR="003423C7" w:rsidRPr="002C3A9F" w:rsidRDefault="003423C7" w:rsidP="001E3C35">
      <w:pPr>
        <w:pStyle w:val="11"/>
        <w:spacing w:line="240" w:lineRule="auto"/>
      </w:pPr>
      <w:r w:rsidRPr="002C3A9F">
        <w:t xml:space="preserve">Планувальний каркас проектованої території є </w:t>
      </w:r>
      <w:r w:rsidR="009927A2" w:rsidRPr="002C3A9F">
        <w:t xml:space="preserve"> частково </w:t>
      </w:r>
      <w:r w:rsidRPr="002C3A9F">
        <w:t>сформованим, оскільки більшу частину території опрацювання станов</w:t>
      </w:r>
      <w:r w:rsidR="009927A2" w:rsidRPr="002C3A9F">
        <w:t>лять</w:t>
      </w:r>
      <w:r w:rsidRPr="002C3A9F">
        <w:t xml:space="preserve"> сформовані ділянк</w:t>
      </w:r>
      <w:r w:rsidR="009927A2" w:rsidRPr="002C3A9F">
        <w:t xml:space="preserve">и </w:t>
      </w:r>
      <w:r w:rsidR="00A42205">
        <w:rPr>
          <w:color w:val="auto"/>
        </w:rPr>
        <w:t>житлової</w:t>
      </w:r>
      <w:r w:rsidR="00323A85" w:rsidRPr="00323A85">
        <w:rPr>
          <w:color w:val="auto"/>
        </w:rPr>
        <w:t xml:space="preserve"> забудови</w:t>
      </w:r>
      <w:r w:rsidR="00A43FFB">
        <w:rPr>
          <w:color w:val="auto"/>
        </w:rPr>
        <w:t xml:space="preserve"> та громадської забудови</w:t>
      </w:r>
      <w:r w:rsidR="009927A2" w:rsidRPr="002C3A9F">
        <w:t>.</w:t>
      </w:r>
    </w:p>
    <w:p w14:paraId="5EF1A114" w14:textId="2F28DFA8" w:rsidR="006B53B5" w:rsidRPr="002C3A9F" w:rsidRDefault="006B53B5" w:rsidP="006B53B5">
      <w:pPr>
        <w:pStyle w:val="11"/>
        <w:spacing w:line="240" w:lineRule="auto"/>
      </w:pPr>
      <w:r w:rsidRPr="002C3A9F">
        <w:t xml:space="preserve">Рельєф ділянок рівнинний. Територія в абсолютних відмітках знаходиться в межах </w:t>
      </w:r>
      <w:r w:rsidR="0033468E">
        <w:t>119,1</w:t>
      </w:r>
      <w:r w:rsidR="00A43FFB">
        <w:t xml:space="preserve"> - </w:t>
      </w:r>
      <w:r w:rsidR="0033468E">
        <w:t>120,1</w:t>
      </w:r>
      <w:r w:rsidRPr="002C3A9F">
        <w:t xml:space="preserve">. Перепад відміток становить </w:t>
      </w:r>
      <w:r w:rsidR="00A43FFB">
        <w:t>1</w:t>
      </w:r>
      <w:r w:rsidR="00323A85">
        <w:t>,</w:t>
      </w:r>
      <w:r w:rsidR="0033468E">
        <w:t>0</w:t>
      </w:r>
      <w:r w:rsidRPr="002C3A9F">
        <w:t xml:space="preserve"> м. Найвища точка території</w:t>
      </w:r>
      <w:r w:rsidR="00D06620">
        <w:t xml:space="preserve"> </w:t>
      </w:r>
      <w:r w:rsidRPr="002C3A9F">
        <w:t xml:space="preserve">– </w:t>
      </w:r>
      <w:r w:rsidR="00BB5075" w:rsidRPr="002C3A9F">
        <w:t>в</w:t>
      </w:r>
      <w:r w:rsidRPr="002C3A9F">
        <w:t xml:space="preserve"> </w:t>
      </w:r>
      <w:r w:rsidR="0033468E" w:rsidRPr="002C3A9F">
        <w:t>пів</w:t>
      </w:r>
      <w:r w:rsidR="0033468E">
        <w:t>денній</w:t>
      </w:r>
      <w:r w:rsidR="0033468E" w:rsidRPr="002C3A9F">
        <w:t xml:space="preserve"> частині</w:t>
      </w:r>
      <w:r w:rsidRPr="002C3A9F">
        <w:t>,</w:t>
      </w:r>
      <w:r w:rsidR="00A42205">
        <w:t xml:space="preserve"> а</w:t>
      </w:r>
      <w:r w:rsidRPr="002C3A9F">
        <w:t xml:space="preserve"> найнижча – в </w:t>
      </w:r>
      <w:r w:rsidR="0033468E">
        <w:t>північній частині</w:t>
      </w:r>
      <w:r w:rsidRPr="002C3A9F">
        <w:t>.</w:t>
      </w:r>
    </w:p>
    <w:p w14:paraId="76BD5CC5" w14:textId="78CACE99" w:rsidR="00322558" w:rsidRPr="002C3A9F" w:rsidRDefault="00262463" w:rsidP="001E3C35">
      <w:pPr>
        <w:pStyle w:val="11"/>
        <w:spacing w:line="240" w:lineRule="auto"/>
      </w:pPr>
      <w:r w:rsidRPr="002C3A9F">
        <w:t xml:space="preserve">Транспортне забезпечення здійснюється з </w:t>
      </w:r>
      <w:r w:rsidR="00BB5075" w:rsidRPr="002C3A9F">
        <w:t xml:space="preserve">існуючої </w:t>
      </w:r>
      <w:r w:rsidR="0033468E">
        <w:t>вул. Слави</w:t>
      </w:r>
      <w:r w:rsidR="0074428D" w:rsidRPr="002C3A9F">
        <w:t>.</w:t>
      </w:r>
    </w:p>
    <w:p w14:paraId="599CEFF8" w14:textId="77777777" w:rsidR="00BD3B95" w:rsidRPr="002C3A9F" w:rsidRDefault="00BD3B95" w:rsidP="00BD3B95">
      <w:pPr>
        <w:pStyle w:val="11"/>
        <w:spacing w:line="240" w:lineRule="auto"/>
      </w:pPr>
      <w:r w:rsidRPr="002C3A9F">
        <w:t xml:space="preserve">Необхідні підключення до інженерних мереж повинні бути узгоджені з </w:t>
      </w:r>
    </w:p>
    <w:p w14:paraId="74AEE76A" w14:textId="77777777" w:rsidR="00BD3B95" w:rsidRPr="002C3A9F" w:rsidRDefault="00BD3B95" w:rsidP="009D6823">
      <w:pPr>
        <w:pStyle w:val="11"/>
        <w:spacing w:line="240" w:lineRule="auto"/>
        <w:ind w:firstLine="0"/>
      </w:pPr>
      <w:r w:rsidRPr="002C3A9F">
        <w:t>визначеними власниками та балансоутримувачами, шляхом отримання технічних умов у відповідності до діючого законодавства.</w:t>
      </w:r>
    </w:p>
    <w:p w14:paraId="6619D2B1" w14:textId="22E6838D" w:rsidR="00A36BA1" w:rsidRPr="002C3A9F" w:rsidRDefault="00A36BA1" w:rsidP="00BD3B95">
      <w:pPr>
        <w:pStyle w:val="11"/>
        <w:spacing w:line="240" w:lineRule="auto"/>
      </w:pPr>
    </w:p>
    <w:p w14:paraId="07B4B9A7" w14:textId="77777777" w:rsidR="00044D4F" w:rsidRPr="002C3A9F" w:rsidRDefault="008D7FAE" w:rsidP="001E3C35">
      <w:pPr>
        <w:pStyle w:val="4"/>
      </w:pPr>
      <w:bookmarkStart w:id="5" w:name="_Ref93525229"/>
      <w:r w:rsidRPr="002C3A9F">
        <w:t>Землеустрій та землекористування</w:t>
      </w:r>
      <w:r w:rsidR="00327CBC" w:rsidRPr="002C3A9F">
        <w:t>.</w:t>
      </w:r>
      <w:bookmarkEnd w:id="5"/>
    </w:p>
    <w:p w14:paraId="3B42FDFB" w14:textId="77777777" w:rsidR="008D7FAE" w:rsidRPr="002C3A9F" w:rsidRDefault="008D7FAE" w:rsidP="001E3C35">
      <w:pPr>
        <w:pStyle w:val="2"/>
        <w:spacing w:line="240" w:lineRule="auto"/>
        <w:rPr>
          <w:lang w:val="uk-UA"/>
        </w:rPr>
      </w:pPr>
      <w:r w:rsidRPr="002C3A9F">
        <w:rPr>
          <w:lang w:val="uk-UA"/>
        </w:rPr>
        <w:t>Сучасне використання земель.</w:t>
      </w:r>
    </w:p>
    <w:p w14:paraId="11CE7604" w14:textId="4AF5D8D7" w:rsidR="00A42205" w:rsidRDefault="00A42205" w:rsidP="00A42205">
      <w:pPr>
        <w:pStyle w:val="ae"/>
        <w:autoSpaceDE w:val="0"/>
        <w:autoSpaceDN w:val="0"/>
        <w:adjustRightInd w:val="0"/>
        <w:ind w:left="0" w:firstLine="810"/>
        <w:rPr>
          <w:rFonts w:ascii="Arial" w:hAnsi="Arial" w:cs="Arial"/>
          <w:color w:val="000000"/>
          <w:sz w:val="28"/>
          <w:szCs w:val="28"/>
          <w:lang w:val="uk-UA" w:eastAsia="en-US"/>
        </w:rPr>
      </w:pPr>
      <w:r w:rsidRPr="00A42205">
        <w:rPr>
          <w:rFonts w:ascii="Arial" w:hAnsi="Arial" w:cs="Arial"/>
          <w:color w:val="000000"/>
          <w:sz w:val="28"/>
          <w:szCs w:val="28"/>
          <w:lang w:val="uk-UA" w:eastAsia="en-US"/>
        </w:rPr>
        <w:t xml:space="preserve">В межі опрацювання детального плану території входить </w:t>
      </w:r>
      <w:r w:rsidR="00290D91">
        <w:rPr>
          <w:rFonts w:ascii="Arial" w:hAnsi="Arial" w:cs="Arial"/>
          <w:color w:val="000000"/>
          <w:sz w:val="28"/>
          <w:szCs w:val="28"/>
          <w:lang w:val="uk-UA" w:eastAsia="en-US"/>
        </w:rPr>
        <w:t xml:space="preserve">дві </w:t>
      </w:r>
      <w:r w:rsidRPr="00A42205">
        <w:rPr>
          <w:rFonts w:ascii="Arial" w:hAnsi="Arial" w:cs="Arial"/>
          <w:color w:val="000000"/>
          <w:sz w:val="28"/>
          <w:szCs w:val="28"/>
          <w:lang w:val="uk-UA" w:eastAsia="en-US"/>
        </w:rPr>
        <w:t>сформован</w:t>
      </w:r>
      <w:r w:rsidR="00290D91">
        <w:rPr>
          <w:rFonts w:ascii="Arial" w:hAnsi="Arial" w:cs="Arial"/>
          <w:color w:val="000000"/>
          <w:sz w:val="28"/>
          <w:szCs w:val="28"/>
          <w:lang w:val="uk-UA" w:eastAsia="en-US"/>
        </w:rPr>
        <w:t>і земельні ділянки</w:t>
      </w:r>
      <w:r w:rsidR="007545BF" w:rsidRPr="00A42205">
        <w:rPr>
          <w:rFonts w:ascii="Arial" w:hAnsi="Arial" w:cs="Arial"/>
          <w:color w:val="000000"/>
          <w:sz w:val="28"/>
          <w:szCs w:val="28"/>
          <w:lang w:val="uk-UA" w:eastAsia="en-US"/>
        </w:rPr>
        <w:t>:</w:t>
      </w:r>
    </w:p>
    <w:p w14:paraId="4663BB8F" w14:textId="77777777" w:rsidR="0033468E" w:rsidRPr="0033468E" w:rsidRDefault="0033468E" w:rsidP="0033468E">
      <w:pPr>
        <w:pStyle w:val="ae"/>
        <w:autoSpaceDE w:val="0"/>
        <w:autoSpaceDN w:val="0"/>
        <w:adjustRightInd w:val="0"/>
        <w:ind w:left="1800"/>
        <w:rPr>
          <w:rFonts w:ascii="Arial" w:hAnsi="Arial" w:cs="Arial"/>
          <w:b/>
          <w:bCs/>
          <w:color w:val="000000"/>
          <w:sz w:val="28"/>
          <w:szCs w:val="28"/>
          <w:lang w:val="uk-UA" w:eastAsia="en-US"/>
        </w:rPr>
      </w:pPr>
      <w:r w:rsidRPr="0033468E">
        <w:rPr>
          <w:rFonts w:ascii="Arial" w:hAnsi="Arial" w:cs="Arial"/>
          <w:b/>
          <w:bCs/>
          <w:color w:val="000000"/>
          <w:sz w:val="28"/>
          <w:szCs w:val="28"/>
          <w:lang w:val="uk-UA" w:eastAsia="en-US"/>
        </w:rPr>
        <w:t>Ділянка №1:</w:t>
      </w:r>
    </w:p>
    <w:p w14:paraId="7B1F30DE" w14:textId="2B18F14A" w:rsidR="0033468E" w:rsidRPr="0033468E" w:rsidRDefault="0033468E" w:rsidP="0033468E">
      <w:pPr>
        <w:pStyle w:val="ae"/>
        <w:numPr>
          <w:ilvl w:val="0"/>
          <w:numId w:val="35"/>
        </w:numPr>
        <w:autoSpaceDE w:val="0"/>
        <w:autoSpaceDN w:val="0"/>
        <w:adjustRightInd w:val="0"/>
        <w:rPr>
          <w:rFonts w:ascii="Arial" w:hAnsi="Arial" w:cs="Arial"/>
          <w:color w:val="000000"/>
          <w:sz w:val="28"/>
          <w:szCs w:val="28"/>
          <w:lang w:val="uk-UA" w:eastAsia="en-US"/>
        </w:rPr>
      </w:pPr>
      <w:r w:rsidRPr="0033468E">
        <w:rPr>
          <w:rFonts w:ascii="Arial" w:hAnsi="Arial" w:cs="Arial"/>
          <w:color w:val="000000"/>
          <w:sz w:val="28"/>
          <w:szCs w:val="28"/>
          <w:lang w:val="uk-UA" w:eastAsia="en-US"/>
        </w:rPr>
        <w:t>кадастровий номер: 3221284001:01:040:0058;</w:t>
      </w:r>
    </w:p>
    <w:p w14:paraId="76A29F45" w14:textId="4F536227" w:rsidR="0033468E" w:rsidRPr="0033468E" w:rsidRDefault="0033468E" w:rsidP="0033468E">
      <w:pPr>
        <w:pStyle w:val="ae"/>
        <w:numPr>
          <w:ilvl w:val="0"/>
          <w:numId w:val="35"/>
        </w:numPr>
        <w:autoSpaceDE w:val="0"/>
        <w:autoSpaceDN w:val="0"/>
        <w:adjustRightInd w:val="0"/>
        <w:rPr>
          <w:rFonts w:ascii="Arial" w:hAnsi="Arial" w:cs="Arial"/>
          <w:color w:val="000000"/>
          <w:sz w:val="28"/>
          <w:szCs w:val="28"/>
          <w:lang w:val="uk-UA" w:eastAsia="en-US"/>
        </w:rPr>
      </w:pPr>
      <w:r w:rsidRPr="0033468E">
        <w:rPr>
          <w:rFonts w:ascii="Arial" w:hAnsi="Arial" w:cs="Arial"/>
          <w:color w:val="000000"/>
          <w:sz w:val="28"/>
          <w:szCs w:val="28"/>
          <w:lang w:val="uk-UA" w:eastAsia="en-US"/>
        </w:rPr>
        <w:t>площа: 0.2500 га;</w:t>
      </w:r>
    </w:p>
    <w:p w14:paraId="57C50630" w14:textId="7DFD4DD6" w:rsidR="0033468E" w:rsidRPr="0033468E" w:rsidRDefault="0033468E" w:rsidP="0033468E">
      <w:pPr>
        <w:pStyle w:val="ae"/>
        <w:numPr>
          <w:ilvl w:val="0"/>
          <w:numId w:val="35"/>
        </w:numPr>
        <w:autoSpaceDE w:val="0"/>
        <w:autoSpaceDN w:val="0"/>
        <w:adjustRightInd w:val="0"/>
        <w:rPr>
          <w:rFonts w:ascii="Arial" w:hAnsi="Arial" w:cs="Arial"/>
          <w:color w:val="000000"/>
          <w:sz w:val="28"/>
          <w:szCs w:val="28"/>
          <w:lang w:val="uk-UA" w:eastAsia="en-US"/>
        </w:rPr>
      </w:pPr>
      <w:r w:rsidRPr="0033468E">
        <w:rPr>
          <w:rFonts w:ascii="Arial" w:hAnsi="Arial" w:cs="Arial"/>
          <w:color w:val="000000"/>
          <w:sz w:val="28"/>
          <w:szCs w:val="28"/>
          <w:lang w:val="uk-UA" w:eastAsia="en-US"/>
        </w:rPr>
        <w:lastRenderedPageBreak/>
        <w:t>використання: для</w:t>
      </w:r>
      <w:r>
        <w:rPr>
          <w:rFonts w:ascii="Arial" w:hAnsi="Arial" w:cs="Arial"/>
          <w:color w:val="000000"/>
          <w:sz w:val="28"/>
          <w:szCs w:val="28"/>
          <w:lang w:val="uk-UA" w:eastAsia="en-US"/>
        </w:rPr>
        <w:t xml:space="preserve"> </w:t>
      </w:r>
      <w:r w:rsidRPr="0033468E">
        <w:rPr>
          <w:rFonts w:ascii="Arial" w:hAnsi="Arial" w:cs="Arial"/>
          <w:color w:val="000000"/>
          <w:sz w:val="28"/>
          <w:szCs w:val="28"/>
          <w:lang w:val="uk-UA" w:eastAsia="en-US"/>
        </w:rPr>
        <w:t>будівництва і обслуговування житлового будинку, господарських будівель і споруд;</w:t>
      </w:r>
    </w:p>
    <w:p w14:paraId="3C8B3D79" w14:textId="1D206B00" w:rsidR="0033468E" w:rsidRPr="0033468E" w:rsidRDefault="0033468E" w:rsidP="0033468E">
      <w:pPr>
        <w:pStyle w:val="ae"/>
        <w:numPr>
          <w:ilvl w:val="0"/>
          <w:numId w:val="35"/>
        </w:numPr>
        <w:autoSpaceDE w:val="0"/>
        <w:autoSpaceDN w:val="0"/>
        <w:adjustRightInd w:val="0"/>
        <w:rPr>
          <w:rFonts w:ascii="Arial" w:hAnsi="Arial" w:cs="Arial"/>
          <w:color w:val="000000"/>
          <w:sz w:val="28"/>
          <w:szCs w:val="28"/>
          <w:lang w:val="uk-UA" w:eastAsia="en-US"/>
        </w:rPr>
      </w:pPr>
      <w:r w:rsidRPr="0033468E">
        <w:rPr>
          <w:rFonts w:ascii="Arial" w:hAnsi="Arial" w:cs="Arial"/>
          <w:color w:val="000000"/>
          <w:sz w:val="28"/>
          <w:szCs w:val="28"/>
          <w:lang w:val="uk-UA" w:eastAsia="en-US"/>
        </w:rPr>
        <w:t>призначення:</w:t>
      </w:r>
      <w:r w:rsidRPr="0033468E">
        <w:rPr>
          <w:rFonts w:ascii="Arial" w:hAnsi="Arial" w:cs="Arial"/>
          <w:color w:val="000000"/>
          <w:sz w:val="28"/>
          <w:szCs w:val="28"/>
          <w:lang w:val="uk-UA" w:eastAsia="en-US"/>
        </w:rPr>
        <w:tab/>
        <w:t>02.01 Для будівництва і обслуговування житлового будинку, господарських будівель і споруд (присадибна ділянка);</w:t>
      </w:r>
    </w:p>
    <w:p w14:paraId="44C22339" w14:textId="0CFDDB23" w:rsidR="0033468E" w:rsidRPr="0033468E" w:rsidRDefault="0033468E" w:rsidP="0033468E">
      <w:pPr>
        <w:pStyle w:val="ae"/>
        <w:numPr>
          <w:ilvl w:val="0"/>
          <w:numId w:val="35"/>
        </w:numPr>
        <w:autoSpaceDE w:val="0"/>
        <w:autoSpaceDN w:val="0"/>
        <w:adjustRightInd w:val="0"/>
        <w:rPr>
          <w:rFonts w:ascii="Arial" w:hAnsi="Arial" w:cs="Arial"/>
          <w:color w:val="000000"/>
          <w:sz w:val="28"/>
          <w:szCs w:val="28"/>
          <w:lang w:val="uk-UA" w:eastAsia="en-US"/>
        </w:rPr>
      </w:pPr>
      <w:r w:rsidRPr="0033468E">
        <w:rPr>
          <w:rFonts w:ascii="Arial" w:hAnsi="Arial" w:cs="Arial"/>
          <w:color w:val="000000"/>
          <w:sz w:val="28"/>
          <w:szCs w:val="28"/>
          <w:lang w:val="uk-UA" w:eastAsia="en-US"/>
        </w:rPr>
        <w:t>категорія: Землі житлової та громадської забудови</w:t>
      </w:r>
    </w:p>
    <w:p w14:paraId="66CE1A7F" w14:textId="77777777" w:rsidR="0033468E" w:rsidRPr="0033468E" w:rsidRDefault="0033468E" w:rsidP="0033468E">
      <w:pPr>
        <w:pStyle w:val="ae"/>
        <w:autoSpaceDE w:val="0"/>
        <w:autoSpaceDN w:val="0"/>
        <w:adjustRightInd w:val="0"/>
        <w:ind w:left="1800"/>
        <w:rPr>
          <w:rFonts w:ascii="Arial" w:hAnsi="Arial" w:cs="Arial"/>
          <w:b/>
          <w:bCs/>
          <w:color w:val="000000"/>
          <w:sz w:val="28"/>
          <w:szCs w:val="28"/>
          <w:lang w:val="uk-UA" w:eastAsia="en-US"/>
        </w:rPr>
      </w:pPr>
      <w:r w:rsidRPr="0033468E">
        <w:rPr>
          <w:rFonts w:ascii="Arial" w:hAnsi="Arial" w:cs="Arial"/>
          <w:b/>
          <w:bCs/>
          <w:color w:val="000000"/>
          <w:sz w:val="28"/>
          <w:szCs w:val="28"/>
          <w:lang w:val="uk-UA" w:eastAsia="en-US"/>
        </w:rPr>
        <w:t>Ділянка №2:</w:t>
      </w:r>
    </w:p>
    <w:p w14:paraId="0BDB5D58" w14:textId="5990E7BB" w:rsidR="0033468E" w:rsidRPr="0033468E" w:rsidRDefault="0033468E" w:rsidP="0033468E">
      <w:pPr>
        <w:pStyle w:val="ae"/>
        <w:numPr>
          <w:ilvl w:val="0"/>
          <w:numId w:val="35"/>
        </w:numPr>
        <w:autoSpaceDE w:val="0"/>
        <w:autoSpaceDN w:val="0"/>
        <w:adjustRightInd w:val="0"/>
        <w:rPr>
          <w:rFonts w:ascii="Arial" w:hAnsi="Arial" w:cs="Arial"/>
          <w:color w:val="000000"/>
          <w:sz w:val="28"/>
          <w:szCs w:val="28"/>
          <w:lang w:val="uk-UA" w:eastAsia="en-US"/>
        </w:rPr>
      </w:pPr>
      <w:r w:rsidRPr="0033468E">
        <w:rPr>
          <w:rFonts w:ascii="Arial" w:hAnsi="Arial" w:cs="Arial"/>
          <w:color w:val="000000"/>
          <w:sz w:val="28"/>
          <w:szCs w:val="28"/>
          <w:lang w:val="uk-UA" w:eastAsia="en-US"/>
        </w:rPr>
        <w:t>кадастровий номер: 3221284001:01:040:0057;</w:t>
      </w:r>
    </w:p>
    <w:p w14:paraId="7998BF53" w14:textId="3014C39D" w:rsidR="0033468E" w:rsidRPr="0033468E" w:rsidRDefault="0033468E" w:rsidP="0033468E">
      <w:pPr>
        <w:pStyle w:val="ae"/>
        <w:numPr>
          <w:ilvl w:val="0"/>
          <w:numId w:val="35"/>
        </w:numPr>
        <w:autoSpaceDE w:val="0"/>
        <w:autoSpaceDN w:val="0"/>
        <w:adjustRightInd w:val="0"/>
        <w:rPr>
          <w:rFonts w:ascii="Arial" w:hAnsi="Arial" w:cs="Arial"/>
          <w:color w:val="000000"/>
          <w:sz w:val="28"/>
          <w:szCs w:val="28"/>
          <w:lang w:val="uk-UA" w:eastAsia="en-US"/>
        </w:rPr>
      </w:pPr>
      <w:r w:rsidRPr="0033468E">
        <w:rPr>
          <w:rFonts w:ascii="Arial" w:hAnsi="Arial" w:cs="Arial"/>
          <w:color w:val="000000"/>
          <w:sz w:val="28"/>
          <w:szCs w:val="28"/>
          <w:lang w:val="uk-UA" w:eastAsia="en-US"/>
        </w:rPr>
        <w:t>площа:</w:t>
      </w:r>
      <w:r w:rsidRPr="0033468E">
        <w:rPr>
          <w:rFonts w:ascii="Arial" w:hAnsi="Arial" w:cs="Arial"/>
          <w:color w:val="000000"/>
          <w:sz w:val="28"/>
          <w:szCs w:val="28"/>
          <w:lang w:val="uk-UA" w:eastAsia="en-US"/>
        </w:rPr>
        <w:tab/>
        <w:t>0.2500 га;</w:t>
      </w:r>
    </w:p>
    <w:p w14:paraId="73F0C27E" w14:textId="6AFE2B2E" w:rsidR="0033468E" w:rsidRPr="0033468E" w:rsidRDefault="0033468E" w:rsidP="0033468E">
      <w:pPr>
        <w:pStyle w:val="ae"/>
        <w:numPr>
          <w:ilvl w:val="0"/>
          <w:numId w:val="35"/>
        </w:numPr>
        <w:autoSpaceDE w:val="0"/>
        <w:autoSpaceDN w:val="0"/>
        <w:adjustRightInd w:val="0"/>
        <w:rPr>
          <w:rFonts w:ascii="Arial" w:hAnsi="Arial" w:cs="Arial"/>
          <w:color w:val="000000"/>
          <w:sz w:val="28"/>
          <w:szCs w:val="28"/>
          <w:lang w:val="uk-UA" w:eastAsia="en-US"/>
        </w:rPr>
      </w:pPr>
      <w:r w:rsidRPr="0033468E">
        <w:rPr>
          <w:rFonts w:ascii="Arial" w:hAnsi="Arial" w:cs="Arial"/>
          <w:color w:val="000000"/>
          <w:sz w:val="28"/>
          <w:szCs w:val="28"/>
          <w:lang w:val="uk-UA" w:eastAsia="en-US"/>
        </w:rPr>
        <w:t>власність: Приватна власність;</w:t>
      </w:r>
    </w:p>
    <w:p w14:paraId="766258FA" w14:textId="43E12941" w:rsidR="0033468E" w:rsidRPr="0033468E" w:rsidRDefault="0033468E" w:rsidP="0033468E">
      <w:pPr>
        <w:pStyle w:val="ae"/>
        <w:numPr>
          <w:ilvl w:val="0"/>
          <w:numId w:val="35"/>
        </w:numPr>
        <w:autoSpaceDE w:val="0"/>
        <w:autoSpaceDN w:val="0"/>
        <w:adjustRightInd w:val="0"/>
        <w:rPr>
          <w:rFonts w:ascii="Arial" w:hAnsi="Arial" w:cs="Arial"/>
          <w:color w:val="000000"/>
          <w:sz w:val="28"/>
          <w:szCs w:val="28"/>
          <w:lang w:val="uk-UA" w:eastAsia="en-US"/>
        </w:rPr>
      </w:pPr>
      <w:r w:rsidRPr="0033468E">
        <w:rPr>
          <w:rFonts w:ascii="Arial" w:hAnsi="Arial" w:cs="Arial"/>
          <w:color w:val="000000"/>
          <w:sz w:val="28"/>
          <w:szCs w:val="28"/>
          <w:lang w:val="uk-UA" w:eastAsia="en-US"/>
        </w:rPr>
        <w:t xml:space="preserve">використання: </w:t>
      </w:r>
      <w:r>
        <w:rPr>
          <w:rFonts w:ascii="Arial" w:hAnsi="Arial" w:cs="Arial"/>
          <w:color w:val="000000"/>
          <w:sz w:val="28"/>
          <w:szCs w:val="28"/>
          <w:lang w:val="uk-UA" w:eastAsia="en-US"/>
        </w:rPr>
        <w:t>д</w:t>
      </w:r>
      <w:r w:rsidRPr="0033468E">
        <w:rPr>
          <w:rFonts w:ascii="Arial" w:hAnsi="Arial" w:cs="Arial"/>
          <w:color w:val="000000"/>
          <w:sz w:val="28"/>
          <w:szCs w:val="28"/>
          <w:lang w:val="uk-UA" w:eastAsia="en-US"/>
        </w:rPr>
        <w:t>ля ведення особистого селянського господарства;</w:t>
      </w:r>
    </w:p>
    <w:p w14:paraId="35FC5CBE" w14:textId="0FFFD3C1" w:rsidR="0033468E" w:rsidRPr="0033468E" w:rsidRDefault="0033468E" w:rsidP="0033468E">
      <w:pPr>
        <w:pStyle w:val="ae"/>
        <w:numPr>
          <w:ilvl w:val="0"/>
          <w:numId w:val="35"/>
        </w:numPr>
        <w:autoSpaceDE w:val="0"/>
        <w:autoSpaceDN w:val="0"/>
        <w:adjustRightInd w:val="0"/>
        <w:rPr>
          <w:rFonts w:ascii="Arial" w:hAnsi="Arial" w:cs="Arial"/>
          <w:color w:val="000000"/>
          <w:sz w:val="28"/>
          <w:szCs w:val="28"/>
          <w:lang w:val="uk-UA" w:eastAsia="en-US"/>
        </w:rPr>
      </w:pPr>
      <w:r w:rsidRPr="0033468E">
        <w:rPr>
          <w:rFonts w:ascii="Arial" w:hAnsi="Arial" w:cs="Arial"/>
          <w:color w:val="000000"/>
          <w:sz w:val="28"/>
          <w:szCs w:val="28"/>
          <w:lang w:val="uk-UA" w:eastAsia="en-US"/>
        </w:rPr>
        <w:t>призначення:</w:t>
      </w:r>
      <w:r>
        <w:rPr>
          <w:rFonts w:ascii="Arial" w:hAnsi="Arial" w:cs="Arial"/>
          <w:color w:val="000000"/>
          <w:sz w:val="28"/>
          <w:szCs w:val="28"/>
          <w:lang w:val="uk-UA" w:eastAsia="en-US"/>
        </w:rPr>
        <w:t xml:space="preserve"> </w:t>
      </w:r>
      <w:r w:rsidRPr="0033468E">
        <w:rPr>
          <w:rFonts w:ascii="Arial" w:hAnsi="Arial" w:cs="Arial"/>
          <w:color w:val="000000"/>
          <w:sz w:val="28"/>
          <w:szCs w:val="28"/>
          <w:lang w:val="uk-UA" w:eastAsia="en-US"/>
        </w:rPr>
        <w:t>01.03 Для ведення особистого селянського господарства;</w:t>
      </w:r>
    </w:p>
    <w:p w14:paraId="31390A30" w14:textId="5609249E" w:rsidR="007545BF" w:rsidRDefault="0033468E" w:rsidP="0033468E">
      <w:pPr>
        <w:pStyle w:val="ae"/>
        <w:numPr>
          <w:ilvl w:val="0"/>
          <w:numId w:val="35"/>
        </w:numPr>
        <w:autoSpaceDE w:val="0"/>
        <w:autoSpaceDN w:val="0"/>
        <w:adjustRightInd w:val="0"/>
        <w:rPr>
          <w:rFonts w:ascii="Arial" w:hAnsi="Arial" w:cs="Arial"/>
          <w:color w:val="000000"/>
          <w:sz w:val="28"/>
          <w:szCs w:val="28"/>
          <w:lang w:val="uk-UA" w:eastAsia="en-US"/>
        </w:rPr>
      </w:pPr>
      <w:r w:rsidRPr="0033468E">
        <w:rPr>
          <w:rFonts w:ascii="Arial" w:hAnsi="Arial" w:cs="Arial"/>
          <w:color w:val="000000"/>
          <w:sz w:val="28"/>
          <w:szCs w:val="28"/>
          <w:lang w:val="uk-UA" w:eastAsia="en-US"/>
        </w:rPr>
        <w:t>категорія: Землі сільськогосподарського призначення</w:t>
      </w:r>
      <w:r w:rsidR="007545BF" w:rsidRPr="007545BF">
        <w:rPr>
          <w:rFonts w:ascii="Arial" w:hAnsi="Arial" w:cs="Arial"/>
          <w:color w:val="000000"/>
          <w:sz w:val="28"/>
          <w:szCs w:val="28"/>
          <w:lang w:val="uk-UA" w:eastAsia="en-US"/>
        </w:rPr>
        <w:t>;</w:t>
      </w:r>
    </w:p>
    <w:p w14:paraId="35EC4C2E" w14:textId="77777777" w:rsidR="007545BF" w:rsidRPr="007545BF" w:rsidRDefault="007545BF" w:rsidP="007545BF">
      <w:pPr>
        <w:pStyle w:val="ae"/>
        <w:autoSpaceDE w:val="0"/>
        <w:autoSpaceDN w:val="0"/>
        <w:adjustRightInd w:val="0"/>
        <w:ind w:left="1571"/>
        <w:rPr>
          <w:rFonts w:ascii="Arial" w:hAnsi="Arial" w:cs="Arial"/>
          <w:color w:val="000000"/>
          <w:sz w:val="28"/>
          <w:szCs w:val="28"/>
          <w:lang w:val="uk-UA" w:eastAsia="en-US"/>
        </w:rPr>
      </w:pPr>
    </w:p>
    <w:p w14:paraId="73E55F46" w14:textId="77777777" w:rsidR="0074428D" w:rsidRPr="002C3A9F" w:rsidRDefault="0074428D" w:rsidP="0074428D">
      <w:pPr>
        <w:autoSpaceDE w:val="0"/>
        <w:autoSpaceDN w:val="0"/>
        <w:adjustRightInd w:val="0"/>
        <w:spacing w:after="0" w:line="240" w:lineRule="auto"/>
        <w:ind w:left="851"/>
        <w:rPr>
          <w:rFonts w:cs="Arial"/>
          <w:color w:val="000000"/>
          <w:szCs w:val="28"/>
        </w:rPr>
      </w:pPr>
    </w:p>
    <w:p w14:paraId="270FC207" w14:textId="77777777" w:rsidR="00F60878" w:rsidRPr="002C3A9F" w:rsidRDefault="00E43012" w:rsidP="00AC3FAC">
      <w:pPr>
        <w:pStyle w:val="4"/>
        <w:spacing w:before="0"/>
      </w:pPr>
      <w:bookmarkStart w:id="6" w:name="_Ref93526425"/>
      <w:r w:rsidRPr="002C3A9F">
        <w:t xml:space="preserve">Природоохоронні та </w:t>
      </w:r>
      <w:proofErr w:type="spellStart"/>
      <w:r w:rsidRPr="002C3A9F">
        <w:t>ландшафтно</w:t>
      </w:r>
      <w:proofErr w:type="spellEnd"/>
      <w:r w:rsidRPr="002C3A9F">
        <w:t>-рекреаційні території</w:t>
      </w:r>
      <w:bookmarkEnd w:id="6"/>
    </w:p>
    <w:p w14:paraId="6BE80112" w14:textId="77777777" w:rsidR="00290D91" w:rsidRPr="00434734" w:rsidRDefault="00BD3B95" w:rsidP="00290D91">
      <w:pPr>
        <w:pStyle w:val="11"/>
        <w:spacing w:line="240" w:lineRule="auto"/>
      </w:pPr>
      <w:r w:rsidRPr="002C3A9F">
        <w:t xml:space="preserve">До </w:t>
      </w:r>
      <w:proofErr w:type="spellStart"/>
      <w:r w:rsidRPr="002C3A9F">
        <w:t>ландшафтно</w:t>
      </w:r>
      <w:proofErr w:type="spellEnd"/>
      <w:r w:rsidRPr="002C3A9F">
        <w:t>-рекреаційної території входять озеленені й водні простори у межах забудови населеного пункту і його зеленої зони, а також інші елементи природного ландшафту. До її складу можуть входити парки, лісопарки, міські ліси, ландшафти, що охороняються, землі сільськогосподарського використання та інші угіддя, які формують систему відкритих просторів; заміські зони масового короткочасного і тривалого відпочинку, між</w:t>
      </w:r>
      <w:r w:rsidR="00134A3F">
        <w:t>міські</w:t>
      </w:r>
      <w:r w:rsidRPr="002C3A9F">
        <w:t xml:space="preserve"> зони відпочинку; курортні зони (у містах і селищах, що мають лікувальні ресурси).</w:t>
      </w:r>
      <w:r w:rsidR="00290D91">
        <w:t xml:space="preserve"> В межах проектування відсутні </w:t>
      </w:r>
      <w:proofErr w:type="spellStart"/>
      <w:r w:rsidR="00290D91">
        <w:t>вищеперелічені</w:t>
      </w:r>
      <w:proofErr w:type="spellEnd"/>
      <w:r w:rsidR="00290D91">
        <w:t xml:space="preserve"> об’єкти.</w:t>
      </w:r>
    </w:p>
    <w:p w14:paraId="3182FF3B" w14:textId="44CCD9E9" w:rsidR="005461A1" w:rsidRPr="002C3A9F" w:rsidRDefault="005461A1" w:rsidP="00BD3B95">
      <w:pPr>
        <w:pStyle w:val="11"/>
        <w:spacing w:line="240" w:lineRule="auto"/>
        <w:rPr>
          <w:color w:val="auto"/>
        </w:rPr>
      </w:pPr>
      <w:r w:rsidRPr="002C3A9F">
        <w:rPr>
          <w:color w:val="auto"/>
        </w:rPr>
        <w:t xml:space="preserve">      </w:t>
      </w:r>
    </w:p>
    <w:p w14:paraId="09863A20" w14:textId="77777777" w:rsidR="00E051C7" w:rsidRPr="002C3A9F" w:rsidRDefault="00E43012" w:rsidP="001E3C35">
      <w:pPr>
        <w:pStyle w:val="4"/>
      </w:pPr>
      <w:bookmarkStart w:id="7" w:name="_Ref93525695"/>
      <w:r w:rsidRPr="002C3A9F">
        <w:t>Обмеження у використанні земельних ділянок</w:t>
      </w:r>
      <w:r w:rsidR="00E051C7" w:rsidRPr="002C3A9F">
        <w:t>.</w:t>
      </w:r>
      <w:bookmarkEnd w:id="7"/>
    </w:p>
    <w:p w14:paraId="7D70A03C" w14:textId="77777777" w:rsidR="006B30B6" w:rsidRPr="002C3A9F" w:rsidRDefault="006B30B6" w:rsidP="001E3C35">
      <w:pPr>
        <w:pStyle w:val="2"/>
        <w:spacing w:line="240" w:lineRule="auto"/>
        <w:rPr>
          <w:lang w:val="uk-UA"/>
        </w:rPr>
      </w:pPr>
      <w:r w:rsidRPr="002C3A9F">
        <w:rPr>
          <w:lang w:val="uk-UA"/>
        </w:rPr>
        <w:t>Існуючі обмеження у використанні земельних ділянок.</w:t>
      </w:r>
    </w:p>
    <w:p w14:paraId="64C009FE" w14:textId="77777777" w:rsidR="00DD025A" w:rsidRPr="002C3A9F" w:rsidRDefault="00623E0C" w:rsidP="001E3C35">
      <w:pPr>
        <w:pStyle w:val="11"/>
        <w:spacing w:line="240" w:lineRule="auto"/>
      </w:pPr>
      <w:bookmarkStart w:id="8" w:name="_Hlk128586231"/>
      <w:r w:rsidRPr="002C3A9F">
        <w:t>В межах детального планування розташовані такі планувальні обмеження</w:t>
      </w:r>
      <w:r w:rsidR="006121DE" w:rsidRPr="002C3A9F">
        <w:t>:</w:t>
      </w:r>
    </w:p>
    <w:p w14:paraId="2EC62B76" w14:textId="39D48515" w:rsidR="00A03171" w:rsidRDefault="00A03171" w:rsidP="009A6E5E">
      <w:pPr>
        <w:pStyle w:val="11"/>
        <w:numPr>
          <w:ilvl w:val="0"/>
          <w:numId w:val="7"/>
        </w:numPr>
        <w:spacing w:line="240" w:lineRule="auto"/>
        <w:rPr>
          <w:color w:val="auto"/>
        </w:rPr>
      </w:pPr>
      <w:r w:rsidRPr="002C3A9F">
        <w:rPr>
          <w:color w:val="auto"/>
        </w:rPr>
        <w:t xml:space="preserve"> </w:t>
      </w:r>
      <w:r w:rsidR="00A928FA" w:rsidRPr="00A928FA">
        <w:rPr>
          <w:color w:val="auto"/>
        </w:rPr>
        <w:t>01.08 Охоронна зона навколо інженерних комунікацій</w:t>
      </w:r>
      <w:r w:rsidRPr="002C3A9F">
        <w:rPr>
          <w:color w:val="auto"/>
        </w:rPr>
        <w:t xml:space="preserve"> </w:t>
      </w:r>
      <w:r w:rsidR="007B6CAC">
        <w:rPr>
          <w:color w:val="auto"/>
        </w:rPr>
        <w:t>(</w:t>
      </w:r>
      <w:r w:rsidRPr="002C3A9F">
        <w:rPr>
          <w:color w:val="auto"/>
        </w:rPr>
        <w:t>ЛЕП 0</w:t>
      </w:r>
      <w:r w:rsidR="007B6CAC">
        <w:rPr>
          <w:color w:val="auto"/>
        </w:rPr>
        <w:t>,4</w:t>
      </w:r>
      <w:r w:rsidRPr="002C3A9F">
        <w:rPr>
          <w:color w:val="auto"/>
        </w:rPr>
        <w:t>кВ</w:t>
      </w:r>
      <w:r w:rsidR="007B6CAC">
        <w:rPr>
          <w:color w:val="auto"/>
        </w:rPr>
        <w:t>)</w:t>
      </w:r>
      <w:r w:rsidRPr="002C3A9F">
        <w:rPr>
          <w:color w:val="auto"/>
        </w:rPr>
        <w:t xml:space="preserve"> – </w:t>
      </w:r>
      <w:r w:rsidR="007B6CAC">
        <w:rPr>
          <w:color w:val="auto"/>
        </w:rPr>
        <w:t>2</w:t>
      </w:r>
      <w:r w:rsidRPr="002C3A9F">
        <w:rPr>
          <w:color w:val="auto"/>
        </w:rPr>
        <w:t>м;</w:t>
      </w:r>
    </w:p>
    <w:p w14:paraId="72DB00AC" w14:textId="01118754" w:rsidR="007B6CAC" w:rsidRDefault="007B6CAC" w:rsidP="009A6E5E">
      <w:pPr>
        <w:pStyle w:val="11"/>
        <w:numPr>
          <w:ilvl w:val="0"/>
          <w:numId w:val="7"/>
        </w:numPr>
        <w:spacing w:line="240" w:lineRule="auto"/>
        <w:rPr>
          <w:color w:val="auto"/>
        </w:rPr>
      </w:pPr>
      <w:r w:rsidRPr="00A928FA">
        <w:rPr>
          <w:color w:val="auto"/>
        </w:rPr>
        <w:t>01.08 Охоронна зона навколо інженерних комунікацій</w:t>
      </w:r>
      <w:r w:rsidRPr="002C3A9F">
        <w:rPr>
          <w:color w:val="auto"/>
        </w:rPr>
        <w:t xml:space="preserve"> </w:t>
      </w:r>
      <w:r>
        <w:rPr>
          <w:color w:val="auto"/>
        </w:rPr>
        <w:t>(м</w:t>
      </w:r>
      <w:r w:rsidRPr="007B6CAC">
        <w:rPr>
          <w:color w:val="auto"/>
        </w:rPr>
        <w:t>ережа господарського-питного водопроводу</w:t>
      </w:r>
      <w:r>
        <w:rPr>
          <w:color w:val="auto"/>
        </w:rPr>
        <w:t>)</w:t>
      </w:r>
      <w:r w:rsidRPr="007B6CAC">
        <w:rPr>
          <w:color w:val="auto"/>
        </w:rPr>
        <w:t xml:space="preserve">  </w:t>
      </w:r>
      <w:r w:rsidRPr="002C3A9F">
        <w:rPr>
          <w:color w:val="auto"/>
        </w:rPr>
        <w:t xml:space="preserve"> – </w:t>
      </w:r>
      <w:r w:rsidR="00146A0B">
        <w:rPr>
          <w:color w:val="auto"/>
        </w:rPr>
        <w:t>5</w:t>
      </w:r>
      <w:r w:rsidRPr="002C3A9F">
        <w:rPr>
          <w:color w:val="auto"/>
        </w:rPr>
        <w:t>м;</w:t>
      </w:r>
    </w:p>
    <w:p w14:paraId="13BA0089" w14:textId="7521D58F" w:rsidR="007B6CAC" w:rsidRDefault="007B6CAC" w:rsidP="009A6E5E">
      <w:pPr>
        <w:pStyle w:val="11"/>
        <w:numPr>
          <w:ilvl w:val="0"/>
          <w:numId w:val="7"/>
        </w:numPr>
        <w:spacing w:line="240" w:lineRule="auto"/>
        <w:rPr>
          <w:color w:val="auto"/>
        </w:rPr>
      </w:pPr>
      <w:r w:rsidRPr="00A928FA">
        <w:rPr>
          <w:color w:val="auto"/>
        </w:rPr>
        <w:t>01.08 Охоронна зона навколо інженерних комунікацій</w:t>
      </w:r>
      <w:r w:rsidRPr="002C3A9F">
        <w:rPr>
          <w:color w:val="auto"/>
        </w:rPr>
        <w:t xml:space="preserve"> </w:t>
      </w:r>
      <w:r>
        <w:rPr>
          <w:color w:val="auto"/>
        </w:rPr>
        <w:t>(г</w:t>
      </w:r>
      <w:r w:rsidRPr="007B6CAC">
        <w:rPr>
          <w:color w:val="auto"/>
        </w:rPr>
        <w:t>азопровід низького тиску</w:t>
      </w:r>
      <w:r>
        <w:rPr>
          <w:color w:val="auto"/>
        </w:rPr>
        <w:t>)</w:t>
      </w:r>
      <w:r w:rsidRPr="007B6CAC">
        <w:rPr>
          <w:color w:val="auto"/>
        </w:rPr>
        <w:t xml:space="preserve">  </w:t>
      </w:r>
      <w:r w:rsidRPr="002C3A9F">
        <w:rPr>
          <w:color w:val="auto"/>
        </w:rPr>
        <w:t xml:space="preserve"> – </w:t>
      </w:r>
      <w:r>
        <w:rPr>
          <w:color w:val="auto"/>
        </w:rPr>
        <w:t>2</w:t>
      </w:r>
      <w:r w:rsidRPr="002C3A9F">
        <w:rPr>
          <w:color w:val="auto"/>
        </w:rPr>
        <w:t>м;</w:t>
      </w:r>
    </w:p>
    <w:p w14:paraId="6EBCE84B" w14:textId="63F041E6" w:rsidR="007B6CAC" w:rsidRDefault="007B6CAC" w:rsidP="009A6E5E">
      <w:pPr>
        <w:pStyle w:val="11"/>
        <w:numPr>
          <w:ilvl w:val="0"/>
          <w:numId w:val="7"/>
        </w:numPr>
        <w:spacing w:line="240" w:lineRule="auto"/>
        <w:rPr>
          <w:color w:val="auto"/>
        </w:rPr>
      </w:pPr>
      <w:r w:rsidRPr="00A928FA">
        <w:rPr>
          <w:color w:val="auto"/>
        </w:rPr>
        <w:t>01.08 Охоронна зона навколо інженерних комунікацій</w:t>
      </w:r>
      <w:r w:rsidRPr="002C3A9F">
        <w:rPr>
          <w:color w:val="auto"/>
        </w:rPr>
        <w:t xml:space="preserve"> </w:t>
      </w:r>
      <w:r>
        <w:rPr>
          <w:color w:val="auto"/>
        </w:rPr>
        <w:t>(г</w:t>
      </w:r>
      <w:r w:rsidRPr="007B6CAC">
        <w:rPr>
          <w:color w:val="auto"/>
        </w:rPr>
        <w:t>азопровід середнього тиску</w:t>
      </w:r>
      <w:r>
        <w:rPr>
          <w:color w:val="auto"/>
        </w:rPr>
        <w:t>)</w:t>
      </w:r>
      <w:r w:rsidRPr="007B6CAC">
        <w:rPr>
          <w:color w:val="auto"/>
        </w:rPr>
        <w:t xml:space="preserve">  </w:t>
      </w:r>
      <w:r w:rsidRPr="002C3A9F">
        <w:rPr>
          <w:color w:val="auto"/>
        </w:rPr>
        <w:t xml:space="preserve"> – </w:t>
      </w:r>
      <w:r>
        <w:rPr>
          <w:color w:val="auto"/>
        </w:rPr>
        <w:t>4</w:t>
      </w:r>
      <w:r w:rsidRPr="002C3A9F">
        <w:rPr>
          <w:color w:val="auto"/>
        </w:rPr>
        <w:t>м;</w:t>
      </w:r>
    </w:p>
    <w:p w14:paraId="52518D01" w14:textId="229BBA63" w:rsidR="00BD3B95" w:rsidRPr="002C3A9F" w:rsidRDefault="00BD3B95" w:rsidP="00846DFD">
      <w:pPr>
        <w:pStyle w:val="11"/>
        <w:spacing w:line="240" w:lineRule="auto"/>
        <w:rPr>
          <w:color w:val="auto"/>
        </w:rPr>
      </w:pPr>
      <w:r w:rsidRPr="002C3A9F">
        <w:rPr>
          <w:color w:val="auto"/>
        </w:rPr>
        <w:t xml:space="preserve">У санітарно-захисних зонах не можна допускати розміщення: </w:t>
      </w:r>
    </w:p>
    <w:p w14:paraId="1D9B48F1" w14:textId="099464CC" w:rsidR="00BD3B95" w:rsidRPr="002C3A9F" w:rsidRDefault="00BD3B95" w:rsidP="009A6E5E">
      <w:pPr>
        <w:pStyle w:val="11"/>
        <w:numPr>
          <w:ilvl w:val="0"/>
          <w:numId w:val="28"/>
        </w:numPr>
        <w:spacing w:line="240" w:lineRule="auto"/>
        <w:rPr>
          <w:color w:val="auto"/>
        </w:rPr>
      </w:pPr>
      <w:r w:rsidRPr="002C3A9F">
        <w:rPr>
          <w:color w:val="auto"/>
        </w:rPr>
        <w:lastRenderedPageBreak/>
        <w:t xml:space="preserve">житлових будинків з </w:t>
      </w:r>
      <w:proofErr w:type="spellStart"/>
      <w:r w:rsidRPr="002C3A9F">
        <w:rPr>
          <w:color w:val="auto"/>
        </w:rPr>
        <w:t>придомовими</w:t>
      </w:r>
      <w:proofErr w:type="spellEnd"/>
      <w:r w:rsidRPr="002C3A9F">
        <w:rPr>
          <w:color w:val="auto"/>
        </w:rPr>
        <w:t xml:space="preserve"> територіями, гуртожитків, готелів, будинків для приїжджих, аварійних селищ; </w:t>
      </w:r>
    </w:p>
    <w:p w14:paraId="6949F667" w14:textId="711CDB95" w:rsidR="00BD3B95" w:rsidRPr="002C3A9F" w:rsidRDefault="00BD3B95" w:rsidP="00846DFD">
      <w:pPr>
        <w:pStyle w:val="11"/>
        <w:numPr>
          <w:ilvl w:val="0"/>
          <w:numId w:val="1"/>
        </w:numPr>
        <w:spacing w:line="240" w:lineRule="auto"/>
        <w:rPr>
          <w:color w:val="auto"/>
        </w:rPr>
      </w:pPr>
      <w:r w:rsidRPr="002C3A9F">
        <w:rPr>
          <w:color w:val="auto"/>
        </w:rPr>
        <w:t xml:space="preserve">дитячих дошкільних закладів, загальноосвітніх шкіл, лікувально-профілактичних та оздоровчих установ загального та спеціального призначення зі стаціонарами, наркологічних диспансерів; </w:t>
      </w:r>
    </w:p>
    <w:p w14:paraId="557EB7BD" w14:textId="5F1CA5D1" w:rsidR="00BD3B95" w:rsidRPr="002C3A9F" w:rsidRDefault="00BD3B95" w:rsidP="009A6E5E">
      <w:pPr>
        <w:pStyle w:val="11"/>
        <w:numPr>
          <w:ilvl w:val="0"/>
          <w:numId w:val="27"/>
        </w:numPr>
        <w:spacing w:line="240" w:lineRule="auto"/>
        <w:rPr>
          <w:color w:val="auto"/>
        </w:rPr>
      </w:pPr>
      <w:r w:rsidRPr="002C3A9F">
        <w:rPr>
          <w:color w:val="auto"/>
        </w:rPr>
        <w:t xml:space="preserve">спортивних споруд, садів, парків, садівницьких товариств; </w:t>
      </w:r>
    </w:p>
    <w:p w14:paraId="795BC432" w14:textId="3DEFCF49" w:rsidR="00BD3B95" w:rsidRPr="002C3A9F" w:rsidRDefault="00BD3B95" w:rsidP="009A6E5E">
      <w:pPr>
        <w:pStyle w:val="11"/>
        <w:numPr>
          <w:ilvl w:val="0"/>
          <w:numId w:val="26"/>
        </w:numPr>
        <w:spacing w:line="240" w:lineRule="auto"/>
        <w:rPr>
          <w:color w:val="auto"/>
        </w:rPr>
      </w:pPr>
      <w:r w:rsidRPr="002C3A9F">
        <w:rPr>
          <w:color w:val="auto"/>
        </w:rPr>
        <w:t xml:space="preserve">охоронних зон джерел водопостачання, водозабірних споруд та споруд водопровідної розподільної мережі. </w:t>
      </w:r>
    </w:p>
    <w:p w14:paraId="508299A4" w14:textId="77777777" w:rsidR="00BD3B95" w:rsidRPr="002C3A9F" w:rsidRDefault="00BD3B95" w:rsidP="00BD3B95">
      <w:pPr>
        <w:pStyle w:val="11"/>
        <w:spacing w:line="240" w:lineRule="auto"/>
        <w:rPr>
          <w:color w:val="auto"/>
        </w:rPr>
      </w:pPr>
      <w:r w:rsidRPr="002C3A9F">
        <w:rPr>
          <w:color w:val="auto"/>
        </w:rPr>
        <w:t xml:space="preserve"> У санітарно-захисній зоні допускається розташовувати: </w:t>
      </w:r>
    </w:p>
    <w:p w14:paraId="3D4CFC93" w14:textId="61595A41" w:rsidR="00BD3B95" w:rsidRPr="002C3A9F" w:rsidRDefault="00BD3B95" w:rsidP="009A6E5E">
      <w:pPr>
        <w:pStyle w:val="11"/>
        <w:numPr>
          <w:ilvl w:val="0"/>
          <w:numId w:val="25"/>
        </w:numPr>
        <w:spacing w:line="240" w:lineRule="auto"/>
        <w:rPr>
          <w:color w:val="auto"/>
        </w:rPr>
      </w:pPr>
      <w:r w:rsidRPr="002C3A9F">
        <w:rPr>
          <w:color w:val="auto"/>
        </w:rPr>
        <w:t xml:space="preserve">пожежні депо, лазні, пральні, гаражі, склади (крім громадських та спеціалізованих продовольчих), будівлі управлінь, конструкторських бюро, учбових закладів, виробничо-технічні училища без гуртожитків, магазини, підприємства громадського харчування, поліклініки, науково-дослідні лабораторії, пов'язані з обслуговуванням даного та прилеглих підприємств; </w:t>
      </w:r>
    </w:p>
    <w:p w14:paraId="4D825EA1" w14:textId="5688601A" w:rsidR="00BD3B95" w:rsidRDefault="00BD3B95" w:rsidP="009A6E5E">
      <w:pPr>
        <w:pStyle w:val="11"/>
        <w:numPr>
          <w:ilvl w:val="0"/>
          <w:numId w:val="24"/>
        </w:numPr>
        <w:spacing w:line="240" w:lineRule="auto"/>
        <w:rPr>
          <w:color w:val="auto"/>
        </w:rPr>
      </w:pPr>
      <w:r w:rsidRPr="002C3A9F">
        <w:rPr>
          <w:color w:val="auto"/>
        </w:rPr>
        <w:t xml:space="preserve">приміщення для чергового аварійного персоналу та добової охорони підприємств за встановленим </w:t>
      </w:r>
      <w:proofErr w:type="spellStart"/>
      <w:r w:rsidRPr="002C3A9F">
        <w:rPr>
          <w:color w:val="auto"/>
        </w:rPr>
        <w:t>списочним</w:t>
      </w:r>
      <w:proofErr w:type="spellEnd"/>
      <w:r w:rsidRPr="002C3A9F">
        <w:rPr>
          <w:color w:val="auto"/>
        </w:rPr>
        <w:t xml:space="preserve"> складом, стоянки для громадського та індивідуального транспорту, місцеві та транзитні комунікації, ЛЕП, електростанції, нафто- і газопроводи, свердловини для технічного водопостачання, </w:t>
      </w:r>
      <w:proofErr w:type="spellStart"/>
      <w:r w:rsidRPr="002C3A9F">
        <w:rPr>
          <w:color w:val="auto"/>
        </w:rPr>
        <w:t>водоохолоджуючі</w:t>
      </w:r>
      <w:proofErr w:type="spellEnd"/>
      <w:r w:rsidRPr="002C3A9F">
        <w:rPr>
          <w:color w:val="auto"/>
        </w:rPr>
        <w:t xml:space="preserve"> споруди, споруди для підготовки технічної води, каналізаційні насосні станції, споруди оборотного водопостачання, розсадники рослин для озеленення підприємств та санітарно-захисної зони.</w:t>
      </w:r>
    </w:p>
    <w:p w14:paraId="48DB9F0F" w14:textId="77777777" w:rsidR="00A928FA" w:rsidRPr="002C3A9F" w:rsidRDefault="00A928FA" w:rsidP="00A928FA">
      <w:pPr>
        <w:pStyle w:val="11"/>
        <w:spacing w:line="240" w:lineRule="auto"/>
        <w:ind w:left="1571" w:firstLine="0"/>
        <w:rPr>
          <w:color w:val="auto"/>
        </w:rPr>
      </w:pPr>
    </w:p>
    <w:bookmarkEnd w:id="8"/>
    <w:p w14:paraId="33826FE0" w14:textId="77777777" w:rsidR="00CB5503" w:rsidRPr="002C3A9F" w:rsidRDefault="00CB5503" w:rsidP="00A03171">
      <w:pPr>
        <w:pStyle w:val="4"/>
        <w:spacing w:before="0"/>
      </w:pPr>
      <w:r w:rsidRPr="002C3A9F">
        <w:t>Забудова територій та господарська діяльність.</w:t>
      </w:r>
    </w:p>
    <w:p w14:paraId="2E0AB646" w14:textId="77777777" w:rsidR="00CB5503" w:rsidRPr="002C3A9F" w:rsidRDefault="00CB5503" w:rsidP="001E3C35">
      <w:pPr>
        <w:pStyle w:val="2"/>
        <w:spacing w:line="240" w:lineRule="auto"/>
        <w:rPr>
          <w:lang w:val="uk-UA"/>
        </w:rPr>
      </w:pPr>
      <w:bookmarkStart w:id="9" w:name="_Ref93525714"/>
      <w:r w:rsidRPr="002C3A9F">
        <w:rPr>
          <w:lang w:val="uk-UA"/>
        </w:rPr>
        <w:t>Розміщення житлового фонду</w:t>
      </w:r>
      <w:r w:rsidR="00852F82" w:rsidRPr="002C3A9F">
        <w:rPr>
          <w:lang w:val="uk-UA"/>
        </w:rPr>
        <w:t>.</w:t>
      </w:r>
      <w:bookmarkEnd w:id="9"/>
    </w:p>
    <w:p w14:paraId="6BFF635C" w14:textId="3A007AD7" w:rsidR="00B2460B" w:rsidRPr="002C3A9F" w:rsidRDefault="004850FC" w:rsidP="001E3C35">
      <w:pPr>
        <w:pStyle w:val="11"/>
        <w:spacing w:line="240" w:lineRule="auto"/>
      </w:pPr>
      <w:r w:rsidRPr="002C3A9F">
        <w:t xml:space="preserve">На території опрацювання </w:t>
      </w:r>
      <w:r w:rsidR="00146A0B">
        <w:t xml:space="preserve">заходиться існуючий житловий будинок та дві господарські будівлі (які пропонується </w:t>
      </w:r>
      <w:r w:rsidR="00290D91">
        <w:t>демонтувати</w:t>
      </w:r>
      <w:r w:rsidR="00146A0B">
        <w:t>)</w:t>
      </w:r>
      <w:r w:rsidRPr="002C3A9F">
        <w:t>.</w:t>
      </w:r>
    </w:p>
    <w:p w14:paraId="3F93A8A6" w14:textId="77777777" w:rsidR="00CB5503" w:rsidRPr="002C3A9F" w:rsidRDefault="00CB5503" w:rsidP="001E3C35">
      <w:pPr>
        <w:pStyle w:val="2"/>
        <w:spacing w:line="240" w:lineRule="auto"/>
        <w:rPr>
          <w:lang w:val="uk-UA"/>
        </w:rPr>
      </w:pPr>
      <w:r w:rsidRPr="002C3A9F">
        <w:rPr>
          <w:lang w:val="uk-UA"/>
        </w:rPr>
        <w:t>Розміщення ділових центрів та інноваційних об’єктів.</w:t>
      </w:r>
    </w:p>
    <w:p w14:paraId="1EB9B542" w14:textId="77624050" w:rsidR="00B2460B" w:rsidRPr="002C3A9F" w:rsidRDefault="00146A0B" w:rsidP="001E3C35">
      <w:pPr>
        <w:pStyle w:val="11"/>
        <w:spacing w:line="240" w:lineRule="auto"/>
      </w:pPr>
      <w:r w:rsidRPr="00434734">
        <w:t>На території опрацювання не розміщенні ділові центри та інноваційні об’єкти</w:t>
      </w:r>
      <w:r w:rsidR="00B2460B" w:rsidRPr="002C3A9F">
        <w:t>.</w:t>
      </w:r>
    </w:p>
    <w:p w14:paraId="556B6D5B" w14:textId="77777777" w:rsidR="00660285" w:rsidRPr="002C3A9F" w:rsidRDefault="00436D6D" w:rsidP="001E3C35">
      <w:pPr>
        <w:pStyle w:val="2"/>
        <w:spacing w:line="240" w:lineRule="auto"/>
        <w:rPr>
          <w:lang w:val="uk-UA"/>
        </w:rPr>
      </w:pPr>
      <w:r w:rsidRPr="002C3A9F">
        <w:rPr>
          <w:lang w:val="uk-UA"/>
        </w:rPr>
        <w:t>Розміщення виробничих об’єктів</w:t>
      </w:r>
    </w:p>
    <w:p w14:paraId="154F27BC" w14:textId="33592F53" w:rsidR="00AF3C94" w:rsidRPr="002C3A9F" w:rsidRDefault="00A928FA" w:rsidP="00AE09F7">
      <w:pPr>
        <w:pStyle w:val="11"/>
        <w:spacing w:line="240" w:lineRule="auto"/>
      </w:pPr>
      <w:bookmarkStart w:id="10" w:name="_Ref93525757"/>
      <w:r w:rsidRPr="00A928FA">
        <w:t xml:space="preserve">На території опрацювання </w:t>
      </w:r>
      <w:r w:rsidR="00146A0B">
        <w:t>відсутні</w:t>
      </w:r>
      <w:r w:rsidR="00AE09F7" w:rsidRPr="002C3A9F">
        <w:t xml:space="preserve"> </w:t>
      </w:r>
      <w:r w:rsidR="00474B38">
        <w:t xml:space="preserve">існуючі </w:t>
      </w:r>
      <w:r w:rsidR="00AE09F7" w:rsidRPr="002C3A9F">
        <w:t xml:space="preserve">виробничі </w:t>
      </w:r>
      <w:r w:rsidR="00474B38">
        <w:t>об’єкти</w:t>
      </w:r>
      <w:r w:rsidR="00AF3C94" w:rsidRPr="002C3A9F">
        <w:t>.</w:t>
      </w:r>
    </w:p>
    <w:p w14:paraId="18B40B73" w14:textId="77777777" w:rsidR="008322AB" w:rsidRPr="002C3A9F" w:rsidRDefault="00436D6D" w:rsidP="001E3C35">
      <w:pPr>
        <w:pStyle w:val="2"/>
        <w:spacing w:line="240" w:lineRule="auto"/>
        <w:rPr>
          <w:lang w:val="uk-UA"/>
        </w:rPr>
      </w:pPr>
      <w:r w:rsidRPr="002C3A9F">
        <w:rPr>
          <w:lang w:val="uk-UA"/>
        </w:rPr>
        <w:t>Збереження традиційного середовища</w:t>
      </w:r>
      <w:bookmarkEnd w:id="10"/>
    </w:p>
    <w:p w14:paraId="4E27FE70" w14:textId="60DD2AF7" w:rsidR="004850FC" w:rsidRDefault="00BD3B95" w:rsidP="00BD3B95">
      <w:pPr>
        <w:pStyle w:val="11"/>
        <w:spacing w:line="240" w:lineRule="auto"/>
        <w:rPr>
          <w:color w:val="auto"/>
        </w:rPr>
      </w:pPr>
      <w:r w:rsidRPr="002C3A9F">
        <w:rPr>
          <w:color w:val="auto"/>
        </w:rPr>
        <w:t xml:space="preserve">В межах території опрацювання детального плану території нерухомі об’єкти всесвітньої спадщини, об’єкти всесвітньої спадщини, їх території та їх буферні зони, об’єкти культурної спадщини їх території та зони пам’яток культурної спадщини, історичні ареали населених місць, історико-культурні </w:t>
      </w:r>
      <w:r w:rsidRPr="002C3A9F">
        <w:rPr>
          <w:color w:val="auto"/>
        </w:rPr>
        <w:lastRenderedPageBreak/>
        <w:t xml:space="preserve">заповідники, історико-культурні заповідні території, </w:t>
      </w:r>
      <w:proofErr w:type="spellStart"/>
      <w:r w:rsidRPr="002C3A9F">
        <w:rPr>
          <w:color w:val="auto"/>
        </w:rPr>
        <w:t>охоронювальні</w:t>
      </w:r>
      <w:proofErr w:type="spellEnd"/>
      <w:r w:rsidRPr="002C3A9F">
        <w:rPr>
          <w:color w:val="auto"/>
        </w:rPr>
        <w:t xml:space="preserve"> археологічні території, музеї  і їх території відсутні</w:t>
      </w:r>
      <w:r w:rsidR="004850FC" w:rsidRPr="002C3A9F">
        <w:rPr>
          <w:color w:val="auto"/>
        </w:rPr>
        <w:t>.</w:t>
      </w:r>
    </w:p>
    <w:p w14:paraId="6D49E19B" w14:textId="77777777" w:rsidR="00A928FA" w:rsidRPr="002C3A9F" w:rsidRDefault="00A928FA" w:rsidP="00BD3B95">
      <w:pPr>
        <w:pStyle w:val="11"/>
        <w:spacing w:line="240" w:lineRule="auto"/>
        <w:rPr>
          <w:color w:val="auto"/>
        </w:rPr>
      </w:pPr>
    </w:p>
    <w:p w14:paraId="6F58E959" w14:textId="77777777" w:rsidR="00274C40" w:rsidRPr="00347A58" w:rsidRDefault="007A71C8" w:rsidP="001E3C35">
      <w:pPr>
        <w:pStyle w:val="4"/>
      </w:pPr>
      <w:bookmarkStart w:id="11" w:name="_Ref93525895"/>
      <w:r w:rsidRPr="00347A58">
        <w:t>Обслуговування населення</w:t>
      </w:r>
      <w:r w:rsidR="00274C40" w:rsidRPr="00347A58">
        <w:t>.</w:t>
      </w:r>
      <w:bookmarkEnd w:id="11"/>
    </w:p>
    <w:p w14:paraId="39C1BDDA" w14:textId="1F35B561" w:rsidR="00146A0B" w:rsidRDefault="00146A0B" w:rsidP="00146A0B">
      <w:pPr>
        <w:pStyle w:val="11"/>
        <w:spacing w:line="240" w:lineRule="auto"/>
      </w:pPr>
      <w:r w:rsidRPr="002C3A9F">
        <w:t xml:space="preserve">На </w:t>
      </w:r>
      <w:r>
        <w:t xml:space="preserve">суміжній </w:t>
      </w:r>
      <w:r w:rsidRPr="002C3A9F">
        <w:t xml:space="preserve">території </w:t>
      </w:r>
      <w:r>
        <w:t xml:space="preserve"> розташована будівля </w:t>
      </w:r>
      <w:r w:rsidRPr="00146A0B">
        <w:t>торгівлі (магазин "Фора")</w:t>
      </w:r>
      <w:r>
        <w:t xml:space="preserve"> та по вул. Слави знаходиться існуюча будівля бані</w:t>
      </w:r>
      <w:r w:rsidRPr="002C3A9F">
        <w:t>.</w:t>
      </w:r>
    </w:p>
    <w:p w14:paraId="6A7BFC37" w14:textId="77777777" w:rsidR="00146A0B" w:rsidRPr="002C3A9F" w:rsidRDefault="00146A0B" w:rsidP="00146A0B">
      <w:pPr>
        <w:pStyle w:val="11"/>
        <w:spacing w:line="240" w:lineRule="auto"/>
      </w:pPr>
    </w:p>
    <w:p w14:paraId="430E56BE" w14:textId="77777777" w:rsidR="00A9050C" w:rsidRPr="002C3A9F" w:rsidRDefault="007A71C8" w:rsidP="001E3C35">
      <w:pPr>
        <w:pStyle w:val="4"/>
        <w:rPr>
          <w:rFonts w:eastAsia="Calibri"/>
        </w:rPr>
      </w:pPr>
      <w:bookmarkStart w:id="12" w:name="_Ref93525919"/>
      <w:r w:rsidRPr="002C3A9F">
        <w:rPr>
          <w:rFonts w:eastAsia="Calibri"/>
        </w:rPr>
        <w:t>Транспортна мобільність та інфраструктура</w:t>
      </w:r>
      <w:r w:rsidR="00A9050C" w:rsidRPr="002C3A9F">
        <w:rPr>
          <w:rFonts w:eastAsia="Calibri"/>
        </w:rPr>
        <w:t>.</w:t>
      </w:r>
      <w:bookmarkEnd w:id="12"/>
    </w:p>
    <w:p w14:paraId="18229057" w14:textId="77777777" w:rsidR="00A9050C" w:rsidRPr="002C3A9F" w:rsidRDefault="00B519D5" w:rsidP="001E3C35">
      <w:pPr>
        <w:pStyle w:val="2"/>
        <w:spacing w:line="240" w:lineRule="auto"/>
        <w:rPr>
          <w:lang w:val="uk-UA"/>
        </w:rPr>
      </w:pPr>
      <w:r w:rsidRPr="002C3A9F">
        <w:rPr>
          <w:lang w:val="uk-UA"/>
        </w:rPr>
        <w:t>Транспортні зв’язки та транспортний попит.</w:t>
      </w:r>
    </w:p>
    <w:p w14:paraId="010820DE" w14:textId="4CEEF143" w:rsidR="00B519D5" w:rsidRPr="002C3A9F" w:rsidRDefault="00C41D55" w:rsidP="001E3C35">
      <w:pPr>
        <w:pStyle w:val="11"/>
        <w:spacing w:line="240" w:lineRule="auto"/>
        <w:rPr>
          <w:color w:val="auto"/>
        </w:rPr>
      </w:pPr>
      <w:r w:rsidRPr="002C3A9F">
        <w:t xml:space="preserve">Основою транспортної інфраструктури для даного проекту становить </w:t>
      </w:r>
      <w:r w:rsidR="00846DFD" w:rsidRPr="002C3A9F">
        <w:t xml:space="preserve">існуюча </w:t>
      </w:r>
      <w:r w:rsidR="00146A0B">
        <w:t>вул. Слави</w:t>
      </w:r>
      <w:r w:rsidRPr="002C3A9F">
        <w:rPr>
          <w:color w:val="auto"/>
        </w:rPr>
        <w:t>.</w:t>
      </w:r>
    </w:p>
    <w:p w14:paraId="2FE18E29" w14:textId="77777777" w:rsidR="00BD3B95" w:rsidRPr="002C3A9F" w:rsidRDefault="00BD3B95" w:rsidP="00BD3B95">
      <w:pPr>
        <w:pStyle w:val="11"/>
        <w:spacing w:line="240" w:lineRule="auto"/>
        <w:rPr>
          <w:color w:val="auto"/>
        </w:rPr>
      </w:pPr>
      <w:r w:rsidRPr="002C3A9F">
        <w:rPr>
          <w:color w:val="auto"/>
        </w:rPr>
        <w:t xml:space="preserve">Рух транспорту в межах розроблення детального плану території </w:t>
      </w:r>
    </w:p>
    <w:p w14:paraId="7B17867F" w14:textId="6AE481D0" w:rsidR="00BD3B95" w:rsidRPr="002C3A9F" w:rsidRDefault="00BD3B95" w:rsidP="00BD3B95">
      <w:pPr>
        <w:pStyle w:val="11"/>
        <w:spacing w:line="240" w:lineRule="auto"/>
        <w:rPr>
          <w:color w:val="auto"/>
        </w:rPr>
      </w:pPr>
      <w:r w:rsidRPr="002C3A9F">
        <w:rPr>
          <w:color w:val="auto"/>
        </w:rPr>
        <w:t>відображен</w:t>
      </w:r>
      <w:r w:rsidR="00741559">
        <w:rPr>
          <w:color w:val="auto"/>
        </w:rPr>
        <w:t>о в графічних матеріалах (лист 5</w:t>
      </w:r>
      <w:r w:rsidRPr="002C3A9F">
        <w:rPr>
          <w:color w:val="auto"/>
        </w:rPr>
        <w:t>) Схема транспортної мобільності та інфраструктури.</w:t>
      </w:r>
    </w:p>
    <w:p w14:paraId="508FA60B" w14:textId="77777777" w:rsidR="002D75CE" w:rsidRPr="002C3A9F" w:rsidRDefault="002D75CE" w:rsidP="001E3C35">
      <w:pPr>
        <w:pStyle w:val="2"/>
        <w:spacing w:line="240" w:lineRule="auto"/>
        <w:rPr>
          <w:lang w:val="uk-UA"/>
        </w:rPr>
      </w:pPr>
      <w:r w:rsidRPr="002C3A9F">
        <w:rPr>
          <w:lang w:val="uk-UA"/>
        </w:rPr>
        <w:t>Організація зовнішнього транспортного сполучення.</w:t>
      </w:r>
    </w:p>
    <w:p w14:paraId="1F05527F" w14:textId="31DACDFD" w:rsidR="0057290C" w:rsidRPr="002C3A9F" w:rsidRDefault="0033468E" w:rsidP="0057290C">
      <w:pPr>
        <w:pStyle w:val="11"/>
        <w:spacing w:line="240" w:lineRule="auto"/>
        <w:rPr>
          <w:color w:val="auto"/>
        </w:rPr>
      </w:pPr>
      <w:r>
        <w:t>вул. Слави</w:t>
      </w:r>
      <w:r w:rsidR="0057290C" w:rsidRPr="002C3A9F">
        <w:rPr>
          <w:color w:val="auto"/>
        </w:rPr>
        <w:t xml:space="preserve"> є однією </w:t>
      </w:r>
      <w:r w:rsidR="00134A3F">
        <w:rPr>
          <w:color w:val="auto"/>
        </w:rPr>
        <w:t>житлових</w:t>
      </w:r>
      <w:r w:rsidR="00347A58">
        <w:rPr>
          <w:color w:val="auto"/>
        </w:rPr>
        <w:t xml:space="preserve"> вулиць</w:t>
      </w:r>
      <w:r w:rsidR="0057290C" w:rsidRPr="002C3A9F">
        <w:rPr>
          <w:color w:val="auto"/>
        </w:rPr>
        <w:t xml:space="preserve"> </w:t>
      </w:r>
      <w:r>
        <w:rPr>
          <w:color w:val="auto"/>
        </w:rPr>
        <w:t>с. Княжичі</w:t>
      </w:r>
      <w:r w:rsidR="0057290C" w:rsidRPr="002C3A9F">
        <w:rPr>
          <w:color w:val="auto"/>
        </w:rPr>
        <w:t xml:space="preserve"> та з'єднується з </w:t>
      </w:r>
      <w:r>
        <w:t xml:space="preserve">вул. </w:t>
      </w:r>
      <w:r w:rsidR="00146A0B">
        <w:t>Лагунової</w:t>
      </w:r>
      <w:r w:rsidR="0057290C" w:rsidRPr="002C3A9F">
        <w:rPr>
          <w:color w:val="auto"/>
        </w:rPr>
        <w:t xml:space="preserve">, яка </w:t>
      </w:r>
      <w:r w:rsidR="00146A0B">
        <w:rPr>
          <w:color w:val="auto"/>
        </w:rPr>
        <w:t>є одною з основних артерії села</w:t>
      </w:r>
      <w:r w:rsidR="0057290C" w:rsidRPr="002C3A9F">
        <w:rPr>
          <w:color w:val="auto"/>
        </w:rPr>
        <w:t>.</w:t>
      </w:r>
    </w:p>
    <w:p w14:paraId="3D606AE6" w14:textId="40EB5474" w:rsidR="000E5309" w:rsidRPr="002C3A9F" w:rsidRDefault="0057290C" w:rsidP="0057290C">
      <w:pPr>
        <w:pStyle w:val="11"/>
        <w:spacing w:line="240" w:lineRule="auto"/>
        <w:rPr>
          <w:color w:val="auto"/>
        </w:rPr>
      </w:pPr>
      <w:r w:rsidRPr="002C3A9F">
        <w:rPr>
          <w:color w:val="auto"/>
        </w:rPr>
        <w:t xml:space="preserve">Основу транспортної інфраструктури для даного проекту становлять наявні </w:t>
      </w:r>
      <w:r w:rsidR="00A560A9" w:rsidRPr="002C3A9F">
        <w:rPr>
          <w:color w:val="auto"/>
        </w:rPr>
        <w:t>щебеневі</w:t>
      </w:r>
      <w:r w:rsidRPr="002C3A9F">
        <w:rPr>
          <w:color w:val="auto"/>
        </w:rPr>
        <w:t xml:space="preserve"> </w:t>
      </w:r>
      <w:r w:rsidR="00A560A9" w:rsidRPr="002C3A9F">
        <w:rPr>
          <w:color w:val="auto"/>
        </w:rPr>
        <w:t>і</w:t>
      </w:r>
      <w:r w:rsidR="00AE09F7" w:rsidRPr="002C3A9F">
        <w:rPr>
          <w:color w:val="auto"/>
        </w:rPr>
        <w:t xml:space="preserve"> асфальтні </w:t>
      </w:r>
      <w:r w:rsidRPr="002C3A9F">
        <w:rPr>
          <w:color w:val="auto"/>
        </w:rPr>
        <w:t xml:space="preserve">дороги та вулиці </w:t>
      </w:r>
      <w:r w:rsidR="0033468E">
        <w:rPr>
          <w:color w:val="auto"/>
        </w:rPr>
        <w:t>с. Княжичі</w:t>
      </w:r>
      <w:r w:rsidRPr="002C3A9F">
        <w:rPr>
          <w:color w:val="auto"/>
        </w:rPr>
        <w:t>, які потребують приведення до нормативних показників відповідно до вимог, встановлених для червоних ліній.</w:t>
      </w:r>
    </w:p>
    <w:p w14:paraId="36F1D425" w14:textId="77777777" w:rsidR="00B40A54" w:rsidRPr="002C3A9F" w:rsidRDefault="00B40A54" w:rsidP="001E3C35">
      <w:pPr>
        <w:pStyle w:val="2"/>
        <w:spacing w:line="240" w:lineRule="auto"/>
        <w:rPr>
          <w:lang w:val="uk-UA"/>
        </w:rPr>
      </w:pPr>
      <w:r w:rsidRPr="002C3A9F">
        <w:rPr>
          <w:lang w:val="uk-UA"/>
        </w:rPr>
        <w:t>Організація громадського транспорту.</w:t>
      </w:r>
    </w:p>
    <w:p w14:paraId="76645A11" w14:textId="18C34F32" w:rsidR="00BF75AA" w:rsidRPr="002C3A9F" w:rsidRDefault="00BF75AA" w:rsidP="001E3C35">
      <w:pPr>
        <w:pStyle w:val="11"/>
        <w:spacing w:line="240" w:lineRule="auto"/>
        <w:rPr>
          <w:color w:val="auto"/>
        </w:rPr>
      </w:pPr>
      <w:r w:rsidRPr="002C3A9F">
        <w:rPr>
          <w:color w:val="auto"/>
        </w:rPr>
        <w:t>Автобусн</w:t>
      </w:r>
      <w:r w:rsidR="00D421F1" w:rsidRPr="002C3A9F">
        <w:rPr>
          <w:color w:val="auto"/>
        </w:rPr>
        <w:t>і</w:t>
      </w:r>
      <w:r w:rsidRPr="002C3A9F">
        <w:rPr>
          <w:color w:val="auto"/>
        </w:rPr>
        <w:t xml:space="preserve"> зупинк</w:t>
      </w:r>
      <w:r w:rsidR="00D421F1" w:rsidRPr="002C3A9F">
        <w:rPr>
          <w:color w:val="auto"/>
        </w:rPr>
        <w:t>и</w:t>
      </w:r>
      <w:r w:rsidRPr="002C3A9F">
        <w:rPr>
          <w:color w:val="auto"/>
        </w:rPr>
        <w:t xml:space="preserve"> розташован</w:t>
      </w:r>
      <w:r w:rsidR="0057290C" w:rsidRPr="002C3A9F">
        <w:rPr>
          <w:color w:val="auto"/>
        </w:rPr>
        <w:t>а</w:t>
      </w:r>
      <w:r w:rsidRPr="002C3A9F">
        <w:rPr>
          <w:color w:val="auto"/>
        </w:rPr>
        <w:t xml:space="preserve"> </w:t>
      </w:r>
      <w:r w:rsidR="0057290C" w:rsidRPr="002C3A9F">
        <w:rPr>
          <w:color w:val="auto"/>
        </w:rPr>
        <w:t xml:space="preserve">по </w:t>
      </w:r>
      <w:r w:rsidR="0033468E">
        <w:rPr>
          <w:color w:val="auto"/>
        </w:rPr>
        <w:t>вул. Слави</w:t>
      </w:r>
      <w:r w:rsidR="00347A58">
        <w:rPr>
          <w:color w:val="auto"/>
        </w:rPr>
        <w:t xml:space="preserve"> </w:t>
      </w:r>
      <w:r w:rsidR="00D421F1" w:rsidRPr="002C3A9F">
        <w:rPr>
          <w:color w:val="auto"/>
        </w:rPr>
        <w:t xml:space="preserve">в радіусі </w:t>
      </w:r>
      <w:r w:rsidR="00347A58">
        <w:rPr>
          <w:color w:val="auto"/>
        </w:rPr>
        <w:t>пішохідної доступності</w:t>
      </w:r>
      <w:r w:rsidR="00C62D0D" w:rsidRPr="002C3A9F">
        <w:rPr>
          <w:color w:val="auto"/>
        </w:rPr>
        <w:t xml:space="preserve"> від проектованої території</w:t>
      </w:r>
      <w:r w:rsidRPr="002C3A9F">
        <w:rPr>
          <w:color w:val="auto"/>
        </w:rPr>
        <w:t>.</w:t>
      </w:r>
    </w:p>
    <w:p w14:paraId="02E03B16" w14:textId="77777777" w:rsidR="00B40A54" w:rsidRPr="002C3A9F" w:rsidRDefault="00B40A54" w:rsidP="001E3C35">
      <w:pPr>
        <w:pStyle w:val="2"/>
        <w:spacing w:line="240" w:lineRule="auto"/>
        <w:rPr>
          <w:lang w:val="uk-UA"/>
        </w:rPr>
      </w:pPr>
      <w:r w:rsidRPr="002C3A9F">
        <w:rPr>
          <w:lang w:val="uk-UA"/>
        </w:rPr>
        <w:t xml:space="preserve">Організація пішохідних </w:t>
      </w:r>
      <w:proofErr w:type="spellStart"/>
      <w:r w:rsidRPr="002C3A9F">
        <w:rPr>
          <w:lang w:val="uk-UA"/>
        </w:rPr>
        <w:t>зв’язків</w:t>
      </w:r>
      <w:proofErr w:type="spellEnd"/>
      <w:r w:rsidRPr="002C3A9F">
        <w:rPr>
          <w:lang w:val="uk-UA"/>
        </w:rPr>
        <w:t xml:space="preserve"> та велосипедної інфраструктури.</w:t>
      </w:r>
    </w:p>
    <w:p w14:paraId="56C6F365" w14:textId="61FB333F" w:rsidR="00D62D52" w:rsidRPr="002C3A9F" w:rsidRDefault="00616F9D" w:rsidP="00D62D52">
      <w:pPr>
        <w:pStyle w:val="11"/>
        <w:spacing w:line="240" w:lineRule="auto"/>
        <w:rPr>
          <w:color w:val="auto"/>
        </w:rPr>
      </w:pPr>
      <w:r w:rsidRPr="00616F9D">
        <w:rPr>
          <w:color w:val="auto"/>
        </w:rPr>
        <w:t>На даний момент тротуари вздовж існуючих доріг потребують реставрації та відновлення до встановлених нормативів з метою забезпечення безпечного та комфортного руху пішоходів. Це важлива задача з позиції містобудування, оскільки якісні тротуари сприяють пішохідній доступності, покращують естетичний вигляд міського простору та сприяють активному та здоровому способу життя. Реставрація тротуарів відповідно до нормативів дозволить створити безпечне середовище для пішоходів, покращити інфраструктуру та підвищити якість життя мешканців.</w:t>
      </w:r>
    </w:p>
    <w:p w14:paraId="213AD0B8" w14:textId="7CE9F311" w:rsidR="009210B4" w:rsidRPr="002C3A9F" w:rsidRDefault="00D62D52" w:rsidP="00D62D52">
      <w:pPr>
        <w:pStyle w:val="11"/>
        <w:spacing w:line="240" w:lineRule="auto"/>
        <w:rPr>
          <w:color w:val="auto"/>
        </w:rPr>
      </w:pPr>
      <w:r w:rsidRPr="002C3A9F">
        <w:rPr>
          <w:color w:val="auto"/>
        </w:rPr>
        <w:t xml:space="preserve">Також відсутнє велосипедне сполучення, що ускладнює можливості для активного відпочинку та сприяє залежності від автотранспорту. Для покращення умов для велосипедистів необхідно будувати </w:t>
      </w:r>
      <w:proofErr w:type="spellStart"/>
      <w:r w:rsidRPr="002C3A9F">
        <w:rPr>
          <w:color w:val="auto"/>
        </w:rPr>
        <w:t>велодоріжки</w:t>
      </w:r>
      <w:proofErr w:type="spellEnd"/>
      <w:r w:rsidRPr="002C3A9F">
        <w:rPr>
          <w:color w:val="auto"/>
        </w:rPr>
        <w:t xml:space="preserve"> та забезпечити їх безпечне перетинання з дорогами та тротуарами. Це сприятиме здоровому способу життя, зменшенню забруднення повітря та покращенню екології.</w:t>
      </w:r>
    </w:p>
    <w:p w14:paraId="6865F38A" w14:textId="77777777" w:rsidR="00B40A54" w:rsidRPr="002C3A9F" w:rsidRDefault="00B40A54" w:rsidP="001E3C35">
      <w:pPr>
        <w:pStyle w:val="2"/>
        <w:spacing w:line="240" w:lineRule="auto"/>
        <w:rPr>
          <w:lang w:val="uk-UA"/>
        </w:rPr>
      </w:pPr>
      <w:r w:rsidRPr="002C3A9F">
        <w:rPr>
          <w:lang w:val="uk-UA"/>
        </w:rPr>
        <w:lastRenderedPageBreak/>
        <w:t xml:space="preserve">Організація </w:t>
      </w:r>
      <w:proofErr w:type="spellStart"/>
      <w:r w:rsidRPr="002C3A9F">
        <w:rPr>
          <w:lang w:val="uk-UA"/>
        </w:rPr>
        <w:t>паркувального</w:t>
      </w:r>
      <w:proofErr w:type="spellEnd"/>
      <w:r w:rsidRPr="002C3A9F">
        <w:rPr>
          <w:lang w:val="uk-UA"/>
        </w:rPr>
        <w:t xml:space="preserve"> простору.</w:t>
      </w:r>
    </w:p>
    <w:p w14:paraId="2A3CE707" w14:textId="06EE3C6A" w:rsidR="007C6837" w:rsidRPr="002C3A9F" w:rsidRDefault="00F0123A" w:rsidP="00811F93">
      <w:pPr>
        <w:pStyle w:val="11"/>
        <w:spacing w:line="240" w:lineRule="auto"/>
        <w:rPr>
          <w:color w:val="auto"/>
        </w:rPr>
      </w:pPr>
      <w:r>
        <w:rPr>
          <w:color w:val="auto"/>
        </w:rPr>
        <w:t xml:space="preserve">Місця тимчасового зберігання легкового автотранспорту знаходяться по </w:t>
      </w:r>
      <w:r w:rsidR="0033468E">
        <w:rPr>
          <w:color w:val="auto"/>
        </w:rPr>
        <w:t>вул. Слави</w:t>
      </w:r>
      <w:r>
        <w:rPr>
          <w:color w:val="auto"/>
        </w:rPr>
        <w:t xml:space="preserve"> неподалік від проектованої ділянки</w:t>
      </w:r>
      <w:r w:rsidR="003E1157" w:rsidRPr="002C3A9F">
        <w:rPr>
          <w:color w:val="auto"/>
        </w:rPr>
        <w:t xml:space="preserve">. </w:t>
      </w:r>
      <w:r w:rsidR="007C6837" w:rsidRPr="002C3A9F">
        <w:rPr>
          <w:color w:val="auto"/>
        </w:rPr>
        <w:t xml:space="preserve"> </w:t>
      </w:r>
    </w:p>
    <w:p w14:paraId="7D77AE9D" w14:textId="77777777" w:rsidR="008C1E2C" w:rsidRPr="002C3A9F" w:rsidRDefault="008C1E2C" w:rsidP="005D5128">
      <w:pPr>
        <w:pStyle w:val="1"/>
      </w:pPr>
      <w:r w:rsidRPr="002C3A9F">
        <w:t>ЧАСТИНА ІІ Обґрунтування проектних рішень</w:t>
      </w:r>
    </w:p>
    <w:p w14:paraId="7372AA47" w14:textId="77777777" w:rsidR="008C1E2C" w:rsidRPr="002C3A9F" w:rsidRDefault="008C1E2C" w:rsidP="001E3C35">
      <w:pPr>
        <w:pStyle w:val="4"/>
      </w:pPr>
      <w:r w:rsidRPr="002C3A9F">
        <w:t xml:space="preserve">Просторово-планувальна організація території </w:t>
      </w:r>
    </w:p>
    <w:p w14:paraId="10FB5FB4" w14:textId="77777777" w:rsidR="008C1E2C" w:rsidRPr="002C3A9F" w:rsidRDefault="008C1E2C" w:rsidP="001E3C35">
      <w:pPr>
        <w:pStyle w:val="2"/>
        <w:spacing w:line="240" w:lineRule="auto"/>
        <w:rPr>
          <w:lang w:val="uk-UA"/>
        </w:rPr>
      </w:pPr>
      <w:r w:rsidRPr="002C3A9F">
        <w:rPr>
          <w:lang w:val="uk-UA"/>
        </w:rPr>
        <w:t>Ситуаційний план.</w:t>
      </w:r>
    </w:p>
    <w:p w14:paraId="16934440" w14:textId="7AD26513" w:rsidR="000E1E88" w:rsidRPr="002C3A9F" w:rsidRDefault="00C62D0D" w:rsidP="001E3C35">
      <w:pPr>
        <w:pStyle w:val="11"/>
        <w:spacing w:line="240" w:lineRule="auto"/>
        <w:rPr>
          <w:color w:val="auto"/>
        </w:rPr>
      </w:pPr>
      <w:r w:rsidRPr="002C3A9F">
        <w:rPr>
          <w:color w:val="auto"/>
        </w:rPr>
        <w:t xml:space="preserve">Територія, яка розглядається даним детальним планом, знаходиться </w:t>
      </w:r>
      <w:r w:rsidR="00146A0B">
        <w:rPr>
          <w:color w:val="auto"/>
        </w:rPr>
        <w:t>в східній частині</w:t>
      </w:r>
      <w:r w:rsidR="00F0123A">
        <w:rPr>
          <w:color w:val="auto"/>
        </w:rPr>
        <w:t xml:space="preserve"> </w:t>
      </w:r>
      <w:r w:rsidR="00146A0B">
        <w:rPr>
          <w:color w:val="auto"/>
        </w:rPr>
        <w:t>с. Княжичі по</w:t>
      </w:r>
      <w:r w:rsidR="00AC0345" w:rsidRPr="002C3A9F">
        <w:rPr>
          <w:color w:val="auto"/>
        </w:rPr>
        <w:t xml:space="preserve"> </w:t>
      </w:r>
      <w:r w:rsidR="0033468E">
        <w:rPr>
          <w:color w:val="auto"/>
        </w:rPr>
        <w:t>вул. Слави</w:t>
      </w:r>
      <w:r w:rsidR="000E1E88" w:rsidRPr="002C3A9F">
        <w:rPr>
          <w:color w:val="auto"/>
        </w:rPr>
        <w:t>.</w:t>
      </w:r>
    </w:p>
    <w:p w14:paraId="2AAE0625" w14:textId="5BB03F5B" w:rsidR="0054530B" w:rsidRPr="002C3A9F" w:rsidRDefault="000E1E88" w:rsidP="001E3C35">
      <w:pPr>
        <w:pStyle w:val="11"/>
        <w:spacing w:line="240" w:lineRule="auto"/>
        <w:rPr>
          <w:color w:val="auto"/>
        </w:rPr>
      </w:pPr>
      <w:r w:rsidRPr="002C3A9F">
        <w:rPr>
          <w:color w:val="auto"/>
        </w:rPr>
        <w:t>В межах проектованої території передбачається</w:t>
      </w:r>
      <w:r w:rsidR="00F0123A">
        <w:rPr>
          <w:color w:val="auto"/>
        </w:rPr>
        <w:t xml:space="preserve"> </w:t>
      </w:r>
      <w:r w:rsidR="006B1D34">
        <w:rPr>
          <w:color w:val="auto"/>
        </w:rPr>
        <w:t>об’єднання</w:t>
      </w:r>
      <w:r w:rsidR="00F0123A">
        <w:rPr>
          <w:color w:val="auto"/>
        </w:rPr>
        <w:t xml:space="preserve"> та </w:t>
      </w:r>
      <w:r w:rsidR="006B1D34">
        <w:rPr>
          <w:color w:val="auto"/>
        </w:rPr>
        <w:t>зміна цільового</w:t>
      </w:r>
      <w:r w:rsidR="00146A0B">
        <w:rPr>
          <w:color w:val="auto"/>
        </w:rPr>
        <w:t xml:space="preserve"> призначення</w:t>
      </w:r>
      <w:r w:rsidRPr="002C3A9F">
        <w:rPr>
          <w:color w:val="auto"/>
        </w:rPr>
        <w:t xml:space="preserve"> </w:t>
      </w:r>
      <w:r w:rsidR="006B1D34">
        <w:rPr>
          <w:color w:val="auto"/>
        </w:rPr>
        <w:t>існуючих земельних ділянок (</w:t>
      </w:r>
      <w:r w:rsidR="006B1D34" w:rsidRPr="006B1D34">
        <w:rPr>
          <w:color w:val="auto"/>
        </w:rPr>
        <w:t>3221284001:01:040:0058 та 3221284001:01:040:005</w:t>
      </w:r>
      <w:r w:rsidR="006B1D34">
        <w:rPr>
          <w:color w:val="auto"/>
        </w:rPr>
        <w:t xml:space="preserve">) та </w:t>
      </w:r>
      <w:r w:rsidR="00AE09F7" w:rsidRPr="002C3A9F">
        <w:rPr>
          <w:color w:val="auto"/>
        </w:rPr>
        <w:t>формування нов</w:t>
      </w:r>
      <w:r w:rsidR="00F0123A">
        <w:rPr>
          <w:color w:val="auto"/>
        </w:rPr>
        <w:t>ої</w:t>
      </w:r>
      <w:r w:rsidR="00AE09F7" w:rsidRPr="002C3A9F">
        <w:rPr>
          <w:color w:val="auto"/>
        </w:rPr>
        <w:t xml:space="preserve"> земельн</w:t>
      </w:r>
      <w:r w:rsidR="00F0123A">
        <w:rPr>
          <w:color w:val="auto"/>
        </w:rPr>
        <w:t>ої</w:t>
      </w:r>
      <w:r w:rsidR="00AE09F7" w:rsidRPr="002C3A9F">
        <w:rPr>
          <w:color w:val="auto"/>
        </w:rPr>
        <w:t xml:space="preserve"> ділянк</w:t>
      </w:r>
      <w:r w:rsidR="00F0123A">
        <w:rPr>
          <w:color w:val="auto"/>
        </w:rPr>
        <w:t>и</w:t>
      </w:r>
      <w:r w:rsidRPr="002C3A9F">
        <w:rPr>
          <w:color w:val="auto"/>
        </w:rPr>
        <w:t xml:space="preserve"> </w:t>
      </w:r>
      <w:r w:rsidR="00C62D0D" w:rsidRPr="002C3A9F">
        <w:rPr>
          <w:color w:val="auto"/>
        </w:rPr>
        <w:t xml:space="preserve"> (див. земельну частину)</w:t>
      </w:r>
      <w:r w:rsidR="00D9087D" w:rsidRPr="002C3A9F">
        <w:rPr>
          <w:color w:val="auto"/>
        </w:rPr>
        <w:t>.</w:t>
      </w:r>
    </w:p>
    <w:p w14:paraId="712E8A70" w14:textId="77777777" w:rsidR="0040686A" w:rsidRPr="002C3A9F" w:rsidRDefault="0040686A" w:rsidP="001E3C35">
      <w:pPr>
        <w:pStyle w:val="2"/>
        <w:spacing w:line="240" w:lineRule="auto"/>
        <w:rPr>
          <w:color w:val="auto"/>
          <w:lang w:val="uk-UA"/>
        </w:rPr>
      </w:pPr>
      <w:r w:rsidRPr="002C3A9F">
        <w:rPr>
          <w:lang w:val="uk-UA"/>
        </w:rPr>
        <w:t>Планувальний каркас та система розселення.</w:t>
      </w:r>
    </w:p>
    <w:p w14:paraId="14E78BE0" w14:textId="104CA083" w:rsidR="00BD589A" w:rsidRPr="002C3A9F" w:rsidRDefault="00BD589A" w:rsidP="00D62D52">
      <w:pPr>
        <w:pStyle w:val="11"/>
        <w:spacing w:line="240" w:lineRule="auto"/>
        <w:rPr>
          <w:color w:val="auto"/>
        </w:rPr>
      </w:pPr>
      <w:proofErr w:type="spellStart"/>
      <w:r w:rsidRPr="002C3A9F">
        <w:rPr>
          <w:color w:val="auto"/>
        </w:rPr>
        <w:t>Планувально</w:t>
      </w:r>
      <w:proofErr w:type="spellEnd"/>
      <w:r w:rsidRPr="002C3A9F">
        <w:rPr>
          <w:color w:val="auto"/>
        </w:rPr>
        <w:t>-просторова організація</w:t>
      </w:r>
      <w:r w:rsidR="00616F9D">
        <w:rPr>
          <w:color w:val="auto"/>
        </w:rPr>
        <w:t xml:space="preserve"> проектованої</w:t>
      </w:r>
      <w:r w:rsidR="00B723D9">
        <w:rPr>
          <w:color w:val="auto"/>
        </w:rPr>
        <w:t xml:space="preserve"> </w:t>
      </w:r>
      <w:r w:rsidRPr="002C3A9F">
        <w:rPr>
          <w:color w:val="auto"/>
        </w:rPr>
        <w:t>території</w:t>
      </w:r>
      <w:r w:rsidR="00616F9D">
        <w:rPr>
          <w:color w:val="auto"/>
        </w:rPr>
        <w:t xml:space="preserve"> </w:t>
      </w:r>
      <w:r w:rsidRPr="002C3A9F">
        <w:rPr>
          <w:color w:val="auto"/>
        </w:rPr>
        <w:t xml:space="preserve">визначається розташуванням, габаритами та конфігурацією будівель і споруд, </w:t>
      </w:r>
      <w:proofErr w:type="spellStart"/>
      <w:r w:rsidRPr="002C3A9F">
        <w:rPr>
          <w:color w:val="auto"/>
        </w:rPr>
        <w:t>санітарногігіенічними</w:t>
      </w:r>
      <w:proofErr w:type="spellEnd"/>
      <w:r w:rsidRPr="002C3A9F">
        <w:rPr>
          <w:color w:val="auto"/>
        </w:rPr>
        <w:t xml:space="preserve"> та протипожежними нормами та правилами, технологічними вимогами щодо розміщення та функціонування проектованих об’єктів, основного та допоміжного обладнання.</w:t>
      </w:r>
    </w:p>
    <w:p w14:paraId="3DE91FAC" w14:textId="51032047" w:rsidR="00D62D52" w:rsidRDefault="00D62D52" w:rsidP="00D62D52">
      <w:pPr>
        <w:pStyle w:val="11"/>
        <w:spacing w:line="240" w:lineRule="auto"/>
        <w:rPr>
          <w:color w:val="auto"/>
        </w:rPr>
      </w:pPr>
      <w:r w:rsidRPr="002C3A9F">
        <w:rPr>
          <w:color w:val="auto"/>
        </w:rPr>
        <w:t xml:space="preserve">Планувальні рішення щодо </w:t>
      </w:r>
      <w:r w:rsidR="00177D8B">
        <w:rPr>
          <w:color w:val="auto"/>
        </w:rPr>
        <w:t>земельних ділянок з кадастровими номерами 3221284001:01:040:0058 та 3221284001:01:040:0057</w:t>
      </w:r>
      <w:r w:rsidRPr="002C3A9F">
        <w:rPr>
          <w:color w:val="auto"/>
        </w:rPr>
        <w:t xml:space="preserve"> прийняті з урахуванням технологічної схеми об’єкта відповідно до вимог санітарних та протипожежних норм. Зокрема, враховано вимоги до максимальної висоти будівель, мінімальних відстаней між ними та відстаней до прилеглих доріг.</w:t>
      </w:r>
    </w:p>
    <w:p w14:paraId="1311BD24" w14:textId="58BD4401" w:rsidR="00B723D9" w:rsidRDefault="00741559" w:rsidP="00D62D52">
      <w:pPr>
        <w:pStyle w:val="11"/>
        <w:spacing w:line="240" w:lineRule="auto"/>
        <w:rPr>
          <w:color w:val="auto"/>
        </w:rPr>
      </w:pPr>
      <w:r>
        <w:rPr>
          <w:color w:val="auto"/>
        </w:rPr>
        <w:t>Так, відносно усіх планувальних обмежень, проектними рішеннями на проектованій земельній ділянці загальною площею 0,5га пропонується розмістити:</w:t>
      </w:r>
    </w:p>
    <w:p w14:paraId="0E32FC16" w14:textId="2F3FD49B" w:rsidR="00741559" w:rsidRDefault="00741559" w:rsidP="00741559">
      <w:pPr>
        <w:pStyle w:val="11"/>
        <w:spacing w:line="240" w:lineRule="auto"/>
        <w:rPr>
          <w:color w:val="auto"/>
        </w:rPr>
      </w:pPr>
      <w:r w:rsidRPr="00741559">
        <w:rPr>
          <w:color w:val="auto"/>
        </w:rPr>
        <w:t>-</w:t>
      </w:r>
      <w:r>
        <w:rPr>
          <w:color w:val="auto"/>
        </w:rPr>
        <w:t xml:space="preserve"> будівля торгівлі;</w:t>
      </w:r>
    </w:p>
    <w:p w14:paraId="54C7639C" w14:textId="4F35D1A2" w:rsidR="00741559" w:rsidRDefault="00741559" w:rsidP="00741559">
      <w:pPr>
        <w:pStyle w:val="11"/>
        <w:spacing w:line="240" w:lineRule="auto"/>
        <w:rPr>
          <w:color w:val="auto"/>
        </w:rPr>
      </w:pPr>
      <w:r>
        <w:rPr>
          <w:color w:val="auto"/>
        </w:rPr>
        <w:t>- авто</w:t>
      </w:r>
      <w:r w:rsidR="00E178DA">
        <w:rPr>
          <w:color w:val="auto"/>
        </w:rPr>
        <w:t>стоянка на 21 машино-місце</w:t>
      </w:r>
      <w:r>
        <w:rPr>
          <w:color w:val="auto"/>
        </w:rPr>
        <w:t>;</w:t>
      </w:r>
    </w:p>
    <w:p w14:paraId="26247A5A" w14:textId="3DFEDBF2" w:rsidR="00741559" w:rsidRDefault="00741559" w:rsidP="00741559">
      <w:pPr>
        <w:pStyle w:val="11"/>
        <w:spacing w:line="240" w:lineRule="auto"/>
        <w:rPr>
          <w:color w:val="auto"/>
        </w:rPr>
      </w:pPr>
      <w:r>
        <w:rPr>
          <w:color w:val="auto"/>
        </w:rPr>
        <w:t>- локальні очисні споруди поверхневих вод;</w:t>
      </w:r>
    </w:p>
    <w:p w14:paraId="7548B8D0" w14:textId="65AC63C3" w:rsidR="00741559" w:rsidRDefault="00741559" w:rsidP="00741559">
      <w:pPr>
        <w:pStyle w:val="11"/>
        <w:spacing w:line="240" w:lineRule="auto"/>
        <w:rPr>
          <w:color w:val="auto"/>
        </w:rPr>
      </w:pPr>
      <w:r>
        <w:rPr>
          <w:color w:val="auto"/>
        </w:rPr>
        <w:t>- локальні очисні споруди побутової каналізації;</w:t>
      </w:r>
    </w:p>
    <w:p w14:paraId="217C1A04" w14:textId="3A25C8A8" w:rsidR="00741559" w:rsidRDefault="00741559" w:rsidP="00741559">
      <w:pPr>
        <w:pStyle w:val="11"/>
        <w:spacing w:line="240" w:lineRule="auto"/>
        <w:rPr>
          <w:color w:val="auto"/>
        </w:rPr>
      </w:pPr>
      <w:r>
        <w:rPr>
          <w:color w:val="auto"/>
        </w:rPr>
        <w:t>- пожежні резервуари;</w:t>
      </w:r>
    </w:p>
    <w:p w14:paraId="7828D5BE" w14:textId="080844DB" w:rsidR="00E178DA" w:rsidRDefault="00E178DA" w:rsidP="00741559">
      <w:pPr>
        <w:pStyle w:val="11"/>
        <w:spacing w:line="240" w:lineRule="auto"/>
        <w:rPr>
          <w:color w:val="auto"/>
        </w:rPr>
      </w:pPr>
      <w:r>
        <w:rPr>
          <w:color w:val="auto"/>
        </w:rPr>
        <w:t>- трансформаторну підстанцію;</w:t>
      </w:r>
    </w:p>
    <w:p w14:paraId="568FA833" w14:textId="5DA5ACB1" w:rsidR="00741559" w:rsidRPr="002C3A9F" w:rsidRDefault="00741559" w:rsidP="00741559">
      <w:pPr>
        <w:pStyle w:val="11"/>
        <w:spacing w:line="240" w:lineRule="auto"/>
        <w:rPr>
          <w:color w:val="auto"/>
        </w:rPr>
      </w:pPr>
      <w:r>
        <w:rPr>
          <w:color w:val="auto"/>
        </w:rPr>
        <w:t>- артезіанську свердловину;</w:t>
      </w:r>
    </w:p>
    <w:p w14:paraId="39E1580D" w14:textId="77777777" w:rsidR="007F1FFC" w:rsidRPr="002C3A9F" w:rsidRDefault="007F1FFC" w:rsidP="00212924">
      <w:pPr>
        <w:pStyle w:val="4"/>
      </w:pPr>
      <w:r w:rsidRPr="002C3A9F">
        <w:t xml:space="preserve">Природоохоронні та </w:t>
      </w:r>
      <w:proofErr w:type="spellStart"/>
      <w:r w:rsidRPr="002C3A9F">
        <w:t>ландшафтно</w:t>
      </w:r>
      <w:proofErr w:type="spellEnd"/>
      <w:r w:rsidRPr="002C3A9F">
        <w:t>-рекреаційні території.</w:t>
      </w:r>
    </w:p>
    <w:p w14:paraId="14FBC564" w14:textId="77777777" w:rsidR="0085632E" w:rsidRPr="002C3A9F" w:rsidRDefault="0085632E" w:rsidP="005A34D1">
      <w:pPr>
        <w:pStyle w:val="11"/>
        <w:spacing w:after="0" w:line="240" w:lineRule="auto"/>
        <w:rPr>
          <w:color w:val="auto"/>
        </w:rPr>
      </w:pPr>
      <w:r w:rsidRPr="002C3A9F">
        <w:t xml:space="preserve">Даний детальний план не охоплює природоохоронні та </w:t>
      </w:r>
      <w:proofErr w:type="spellStart"/>
      <w:r w:rsidRPr="002C3A9F">
        <w:t>л</w:t>
      </w:r>
      <w:r w:rsidR="00757377" w:rsidRPr="002C3A9F">
        <w:t>андшафтно</w:t>
      </w:r>
      <w:proofErr w:type="spellEnd"/>
      <w:r w:rsidR="00757377" w:rsidRPr="002C3A9F">
        <w:t>-рекреаційні території</w:t>
      </w:r>
      <w:r w:rsidR="00296A80" w:rsidRPr="002C3A9F">
        <w:rPr>
          <w:color w:val="auto"/>
        </w:rPr>
        <w:t>.</w:t>
      </w:r>
    </w:p>
    <w:p w14:paraId="19D03890" w14:textId="77777777" w:rsidR="00A36BA1" w:rsidRPr="002C3A9F" w:rsidRDefault="00A36BA1" w:rsidP="00212924">
      <w:pPr>
        <w:pStyle w:val="11"/>
        <w:spacing w:line="240" w:lineRule="auto"/>
        <w:rPr>
          <w:color w:val="auto"/>
        </w:rPr>
      </w:pPr>
    </w:p>
    <w:p w14:paraId="6416BEBB" w14:textId="77777777" w:rsidR="00DF4AF1" w:rsidRPr="002C3A9F" w:rsidRDefault="00DF4AF1" w:rsidP="001E3C35">
      <w:pPr>
        <w:pStyle w:val="4"/>
        <w:tabs>
          <w:tab w:val="left" w:pos="993"/>
        </w:tabs>
      </w:pPr>
      <w:r w:rsidRPr="002C3A9F">
        <w:lastRenderedPageBreak/>
        <w:t>Обмеження у використанні земельних ділянок.</w:t>
      </w:r>
    </w:p>
    <w:p w14:paraId="57A004A4" w14:textId="77777777" w:rsidR="00DF4AF1" w:rsidRPr="002C3A9F" w:rsidRDefault="00DF4AF1" w:rsidP="001E3C35">
      <w:pPr>
        <w:pStyle w:val="2"/>
        <w:spacing w:line="240" w:lineRule="auto"/>
        <w:rPr>
          <w:lang w:val="uk-UA"/>
        </w:rPr>
      </w:pPr>
      <w:r w:rsidRPr="002C3A9F">
        <w:rPr>
          <w:lang w:val="uk-UA"/>
        </w:rPr>
        <w:t>Проектні обмеження у використанні земельних ділянок.</w:t>
      </w:r>
    </w:p>
    <w:p w14:paraId="30DEF952" w14:textId="1E5221F3" w:rsidR="00AF2CC5" w:rsidRPr="002C3A9F" w:rsidRDefault="00407DE6" w:rsidP="001E3C35">
      <w:pPr>
        <w:pStyle w:val="11"/>
        <w:spacing w:line="240" w:lineRule="auto"/>
        <w:rPr>
          <w:color w:val="auto"/>
        </w:rPr>
      </w:pPr>
      <w:r w:rsidRPr="002C3A9F">
        <w:rPr>
          <w:color w:val="auto"/>
        </w:rPr>
        <w:t>В результаті реалізації проектних рішень детального плану території п</w:t>
      </w:r>
      <w:r w:rsidR="00741559">
        <w:rPr>
          <w:color w:val="auto"/>
        </w:rPr>
        <w:t xml:space="preserve">роектованими обмеженнями на даній території </w:t>
      </w:r>
      <w:r w:rsidR="002A5177" w:rsidRPr="002C3A9F">
        <w:rPr>
          <w:color w:val="auto"/>
        </w:rPr>
        <w:t>є:</w:t>
      </w:r>
    </w:p>
    <w:p w14:paraId="081D7ADC" w14:textId="2912F05D" w:rsidR="00AD0E71" w:rsidRDefault="00AD0E71" w:rsidP="009A6E5E">
      <w:pPr>
        <w:pStyle w:val="11"/>
        <w:numPr>
          <w:ilvl w:val="0"/>
          <w:numId w:val="3"/>
        </w:numPr>
        <w:spacing w:after="0" w:line="240" w:lineRule="auto"/>
        <w:ind w:left="1418" w:hanging="425"/>
      </w:pPr>
      <w:r w:rsidRPr="002C3A9F">
        <w:t>06.01.1 Територія в червоних лініях.</w:t>
      </w:r>
    </w:p>
    <w:p w14:paraId="569BF521" w14:textId="098C3DB2" w:rsidR="006B1D34" w:rsidRPr="006B1D34" w:rsidRDefault="006B1D34" w:rsidP="009A6E5E">
      <w:pPr>
        <w:pStyle w:val="11"/>
        <w:numPr>
          <w:ilvl w:val="0"/>
          <w:numId w:val="3"/>
        </w:numPr>
        <w:spacing w:after="0" w:line="240" w:lineRule="auto"/>
        <w:ind w:left="1418" w:hanging="425"/>
      </w:pPr>
      <w:r w:rsidRPr="00A928FA">
        <w:rPr>
          <w:color w:val="auto"/>
        </w:rPr>
        <w:t>01.08 Охоронна зона навколо інженерних комунікацій</w:t>
      </w:r>
      <w:r w:rsidRPr="002C3A9F">
        <w:rPr>
          <w:color w:val="auto"/>
        </w:rPr>
        <w:t xml:space="preserve"> </w:t>
      </w:r>
      <w:r>
        <w:rPr>
          <w:color w:val="auto"/>
        </w:rPr>
        <w:t>(с</w:t>
      </w:r>
      <w:r w:rsidRPr="007B6CAC">
        <w:rPr>
          <w:color w:val="auto"/>
        </w:rPr>
        <w:t>амопливна каналізаційна мережа комунальної каналізації</w:t>
      </w:r>
      <w:r>
        <w:rPr>
          <w:color w:val="auto"/>
        </w:rPr>
        <w:t>)</w:t>
      </w:r>
      <w:r w:rsidRPr="007B6CAC">
        <w:rPr>
          <w:color w:val="auto"/>
        </w:rPr>
        <w:t xml:space="preserve">  </w:t>
      </w:r>
      <w:r w:rsidRPr="002C3A9F">
        <w:rPr>
          <w:color w:val="auto"/>
        </w:rPr>
        <w:t xml:space="preserve"> – </w:t>
      </w:r>
      <w:r>
        <w:rPr>
          <w:color w:val="auto"/>
        </w:rPr>
        <w:t>3</w:t>
      </w:r>
      <w:r w:rsidRPr="002C3A9F">
        <w:rPr>
          <w:color w:val="auto"/>
        </w:rPr>
        <w:t>м</w:t>
      </w:r>
    </w:p>
    <w:p w14:paraId="5E7F7C52" w14:textId="77777777" w:rsidR="006B1D34" w:rsidRPr="006B1D34" w:rsidRDefault="006B1D34" w:rsidP="006B1D34">
      <w:pPr>
        <w:pStyle w:val="11"/>
        <w:numPr>
          <w:ilvl w:val="0"/>
          <w:numId w:val="3"/>
        </w:numPr>
        <w:spacing w:line="240" w:lineRule="auto"/>
        <w:rPr>
          <w:color w:val="auto"/>
        </w:rPr>
      </w:pPr>
      <w:r w:rsidRPr="006B1D34">
        <w:rPr>
          <w:color w:val="auto"/>
        </w:rPr>
        <w:t>03.01 Санітарно-захисна зона навколо об’єкта (</w:t>
      </w:r>
      <w:r>
        <w:rPr>
          <w:color w:val="auto"/>
        </w:rPr>
        <w:t>глухий септик</w:t>
      </w:r>
      <w:r w:rsidRPr="006B1D34">
        <w:rPr>
          <w:color w:val="auto"/>
        </w:rPr>
        <w:t>)</w:t>
      </w:r>
      <w:r>
        <w:rPr>
          <w:color w:val="auto"/>
        </w:rPr>
        <w:t>-8м</w:t>
      </w:r>
      <w:r w:rsidRPr="006B1D34">
        <w:rPr>
          <w:color w:val="auto"/>
        </w:rPr>
        <w:t>;</w:t>
      </w:r>
    </w:p>
    <w:p w14:paraId="5BD15192" w14:textId="77777777" w:rsidR="006B1D34" w:rsidRDefault="006B1D34" w:rsidP="006B1D34">
      <w:pPr>
        <w:pStyle w:val="11"/>
        <w:numPr>
          <w:ilvl w:val="0"/>
          <w:numId w:val="3"/>
        </w:numPr>
        <w:spacing w:line="240" w:lineRule="auto"/>
        <w:rPr>
          <w:color w:val="auto"/>
        </w:rPr>
      </w:pPr>
      <w:r w:rsidRPr="006B1D34">
        <w:rPr>
          <w:color w:val="auto"/>
        </w:rPr>
        <w:t>02.01 Зона санітарної охорони джерел та об’єктів централізованого питного водопостачання (</w:t>
      </w:r>
      <w:r>
        <w:rPr>
          <w:color w:val="auto"/>
        </w:rPr>
        <w:t>свердловина</w:t>
      </w:r>
      <w:r w:rsidRPr="006B1D34">
        <w:rPr>
          <w:color w:val="auto"/>
        </w:rPr>
        <w:t>)</w:t>
      </w:r>
      <w:r>
        <w:rPr>
          <w:color w:val="auto"/>
        </w:rPr>
        <w:t xml:space="preserve"> - 15м</w:t>
      </w:r>
      <w:r w:rsidRPr="006B1D34">
        <w:rPr>
          <w:color w:val="auto"/>
        </w:rPr>
        <w:t>;</w:t>
      </w:r>
    </w:p>
    <w:p w14:paraId="6DFF0197" w14:textId="77777777" w:rsidR="00DF4AF1" w:rsidRPr="002C3A9F" w:rsidRDefault="00DF4AF1" w:rsidP="005A34D1">
      <w:pPr>
        <w:pStyle w:val="2"/>
        <w:spacing w:before="0" w:line="240" w:lineRule="auto"/>
        <w:rPr>
          <w:lang w:val="uk-UA"/>
        </w:rPr>
      </w:pPr>
      <w:r w:rsidRPr="002C3A9F">
        <w:rPr>
          <w:lang w:val="uk-UA"/>
        </w:rPr>
        <w:t>Встановлені обмеження у використанні земельних ділянок.</w:t>
      </w:r>
    </w:p>
    <w:p w14:paraId="6AECFC7B" w14:textId="77777777" w:rsidR="000D0A2C" w:rsidRPr="002C3A9F" w:rsidRDefault="000D0A2C" w:rsidP="001E3C35">
      <w:pPr>
        <w:pStyle w:val="11"/>
        <w:spacing w:line="240" w:lineRule="auto"/>
        <w:rPr>
          <w:color w:val="auto"/>
        </w:rPr>
      </w:pPr>
      <w:r w:rsidRPr="002C3A9F">
        <w:rPr>
          <w:color w:val="auto"/>
        </w:rPr>
        <w:t>Обмеженнями проектованих ділянок є:</w:t>
      </w:r>
    </w:p>
    <w:p w14:paraId="2CCC910A" w14:textId="77777777" w:rsidR="00F0123A" w:rsidRDefault="00F0123A" w:rsidP="009A6E5E">
      <w:pPr>
        <w:pStyle w:val="11"/>
        <w:numPr>
          <w:ilvl w:val="0"/>
          <w:numId w:val="6"/>
        </w:numPr>
        <w:spacing w:line="240" w:lineRule="auto"/>
        <w:rPr>
          <w:color w:val="auto"/>
        </w:rPr>
      </w:pPr>
      <w:bookmarkStart w:id="13" w:name="_Hlk118754710"/>
      <w:r w:rsidRPr="00A928FA">
        <w:rPr>
          <w:color w:val="auto"/>
        </w:rPr>
        <w:t>01.08 Охоронна зона навколо інженерних комунікацій</w:t>
      </w:r>
      <w:r w:rsidRPr="002C3A9F">
        <w:rPr>
          <w:color w:val="auto"/>
        </w:rPr>
        <w:t xml:space="preserve"> </w:t>
      </w:r>
      <w:r>
        <w:rPr>
          <w:color w:val="auto"/>
        </w:rPr>
        <w:t>(</w:t>
      </w:r>
      <w:r w:rsidRPr="002C3A9F">
        <w:rPr>
          <w:color w:val="auto"/>
        </w:rPr>
        <w:t>ЛЕП 0</w:t>
      </w:r>
      <w:r>
        <w:rPr>
          <w:color w:val="auto"/>
        </w:rPr>
        <w:t>,4</w:t>
      </w:r>
      <w:r w:rsidRPr="002C3A9F">
        <w:rPr>
          <w:color w:val="auto"/>
        </w:rPr>
        <w:t>кВ</w:t>
      </w:r>
      <w:r>
        <w:rPr>
          <w:color w:val="auto"/>
        </w:rPr>
        <w:t>)</w:t>
      </w:r>
      <w:r w:rsidRPr="002C3A9F">
        <w:rPr>
          <w:color w:val="auto"/>
        </w:rPr>
        <w:t xml:space="preserve"> – </w:t>
      </w:r>
      <w:r>
        <w:rPr>
          <w:color w:val="auto"/>
        </w:rPr>
        <w:t>2</w:t>
      </w:r>
      <w:r w:rsidRPr="002C3A9F">
        <w:rPr>
          <w:color w:val="auto"/>
        </w:rPr>
        <w:t>м;</w:t>
      </w:r>
    </w:p>
    <w:p w14:paraId="713678A5" w14:textId="5B3B4F8F" w:rsidR="00F0123A" w:rsidRDefault="00F0123A" w:rsidP="009A6E5E">
      <w:pPr>
        <w:pStyle w:val="11"/>
        <w:numPr>
          <w:ilvl w:val="0"/>
          <w:numId w:val="6"/>
        </w:numPr>
        <w:spacing w:line="240" w:lineRule="auto"/>
        <w:rPr>
          <w:color w:val="auto"/>
        </w:rPr>
      </w:pPr>
      <w:r w:rsidRPr="00A928FA">
        <w:rPr>
          <w:color w:val="auto"/>
        </w:rPr>
        <w:t>01.08 Охоронна зона навколо інженерних комунікацій</w:t>
      </w:r>
      <w:r w:rsidRPr="002C3A9F">
        <w:rPr>
          <w:color w:val="auto"/>
        </w:rPr>
        <w:t xml:space="preserve"> </w:t>
      </w:r>
      <w:r>
        <w:rPr>
          <w:color w:val="auto"/>
        </w:rPr>
        <w:t>(м</w:t>
      </w:r>
      <w:r w:rsidRPr="007B6CAC">
        <w:rPr>
          <w:color w:val="auto"/>
        </w:rPr>
        <w:t>ережа господарського-питного водопроводу</w:t>
      </w:r>
      <w:r>
        <w:rPr>
          <w:color w:val="auto"/>
        </w:rPr>
        <w:t>)</w:t>
      </w:r>
      <w:r w:rsidRPr="007B6CAC">
        <w:rPr>
          <w:color w:val="auto"/>
        </w:rPr>
        <w:t xml:space="preserve">  </w:t>
      </w:r>
      <w:r w:rsidRPr="002C3A9F">
        <w:rPr>
          <w:color w:val="auto"/>
        </w:rPr>
        <w:t xml:space="preserve"> – </w:t>
      </w:r>
      <w:r w:rsidR="006B1D34">
        <w:rPr>
          <w:color w:val="auto"/>
        </w:rPr>
        <w:t>5</w:t>
      </w:r>
      <w:r w:rsidRPr="002C3A9F">
        <w:rPr>
          <w:color w:val="auto"/>
        </w:rPr>
        <w:t>м;</w:t>
      </w:r>
    </w:p>
    <w:p w14:paraId="34601FF2" w14:textId="77777777" w:rsidR="00F0123A" w:rsidRDefault="00F0123A" w:rsidP="009A6E5E">
      <w:pPr>
        <w:pStyle w:val="11"/>
        <w:numPr>
          <w:ilvl w:val="0"/>
          <w:numId w:val="6"/>
        </w:numPr>
        <w:spacing w:line="240" w:lineRule="auto"/>
        <w:rPr>
          <w:color w:val="auto"/>
        </w:rPr>
      </w:pPr>
      <w:r w:rsidRPr="00A928FA">
        <w:rPr>
          <w:color w:val="auto"/>
        </w:rPr>
        <w:t>01.08 Охоронна зона навколо інженерних комунікацій</w:t>
      </w:r>
      <w:r w:rsidRPr="002C3A9F">
        <w:rPr>
          <w:color w:val="auto"/>
        </w:rPr>
        <w:t xml:space="preserve"> </w:t>
      </w:r>
      <w:r>
        <w:rPr>
          <w:color w:val="auto"/>
        </w:rPr>
        <w:t>(г</w:t>
      </w:r>
      <w:r w:rsidRPr="007B6CAC">
        <w:rPr>
          <w:color w:val="auto"/>
        </w:rPr>
        <w:t>азопровід низького тиску</w:t>
      </w:r>
      <w:r>
        <w:rPr>
          <w:color w:val="auto"/>
        </w:rPr>
        <w:t>)</w:t>
      </w:r>
      <w:r w:rsidRPr="007B6CAC">
        <w:rPr>
          <w:color w:val="auto"/>
        </w:rPr>
        <w:t xml:space="preserve">  </w:t>
      </w:r>
      <w:r w:rsidRPr="002C3A9F">
        <w:rPr>
          <w:color w:val="auto"/>
        </w:rPr>
        <w:t xml:space="preserve"> – </w:t>
      </w:r>
      <w:r>
        <w:rPr>
          <w:color w:val="auto"/>
        </w:rPr>
        <w:t>2</w:t>
      </w:r>
      <w:r w:rsidRPr="002C3A9F">
        <w:rPr>
          <w:color w:val="auto"/>
        </w:rPr>
        <w:t>м;</w:t>
      </w:r>
    </w:p>
    <w:p w14:paraId="66B666AC" w14:textId="77777777" w:rsidR="00F0123A" w:rsidRDefault="00F0123A" w:rsidP="009A6E5E">
      <w:pPr>
        <w:pStyle w:val="11"/>
        <w:numPr>
          <w:ilvl w:val="0"/>
          <w:numId w:val="6"/>
        </w:numPr>
        <w:spacing w:line="240" w:lineRule="auto"/>
        <w:rPr>
          <w:color w:val="auto"/>
        </w:rPr>
      </w:pPr>
      <w:r w:rsidRPr="00A928FA">
        <w:rPr>
          <w:color w:val="auto"/>
        </w:rPr>
        <w:t>01.08 Охоронна зона навколо інженерних комунікацій</w:t>
      </w:r>
      <w:r w:rsidRPr="002C3A9F">
        <w:rPr>
          <w:color w:val="auto"/>
        </w:rPr>
        <w:t xml:space="preserve"> </w:t>
      </w:r>
      <w:r>
        <w:rPr>
          <w:color w:val="auto"/>
        </w:rPr>
        <w:t>(г</w:t>
      </w:r>
      <w:r w:rsidRPr="007B6CAC">
        <w:rPr>
          <w:color w:val="auto"/>
        </w:rPr>
        <w:t>азопровід середнього тиску</w:t>
      </w:r>
      <w:r>
        <w:rPr>
          <w:color w:val="auto"/>
        </w:rPr>
        <w:t>)</w:t>
      </w:r>
      <w:r w:rsidRPr="007B6CAC">
        <w:rPr>
          <w:color w:val="auto"/>
        </w:rPr>
        <w:t xml:space="preserve">  </w:t>
      </w:r>
      <w:r w:rsidRPr="002C3A9F">
        <w:rPr>
          <w:color w:val="auto"/>
        </w:rPr>
        <w:t xml:space="preserve"> – </w:t>
      </w:r>
      <w:r>
        <w:rPr>
          <w:color w:val="auto"/>
        </w:rPr>
        <w:t>4</w:t>
      </w:r>
      <w:r w:rsidRPr="002C3A9F">
        <w:rPr>
          <w:color w:val="auto"/>
        </w:rPr>
        <w:t>м;</w:t>
      </w:r>
    </w:p>
    <w:p w14:paraId="5C8A78E4" w14:textId="77777777" w:rsidR="001B1290" w:rsidRDefault="001B1290" w:rsidP="00E579A5">
      <w:pPr>
        <w:pStyle w:val="11"/>
        <w:spacing w:line="240" w:lineRule="auto"/>
        <w:ind w:left="1418" w:firstLine="0"/>
        <w:jc w:val="center"/>
      </w:pPr>
    </w:p>
    <w:p w14:paraId="571CE411" w14:textId="2220B9F4" w:rsidR="00E579A5" w:rsidRPr="002C3A9F" w:rsidRDefault="00E579A5" w:rsidP="00E579A5">
      <w:pPr>
        <w:pStyle w:val="11"/>
        <w:spacing w:line="240" w:lineRule="auto"/>
        <w:ind w:left="1418" w:firstLine="0"/>
        <w:jc w:val="center"/>
      </w:pPr>
      <w:r w:rsidRPr="002C3A9F">
        <w:t>Містобудівні умови і обмеження</w:t>
      </w:r>
    </w:p>
    <w:p w14:paraId="74D430AD" w14:textId="286B3C05" w:rsidR="00E579A5" w:rsidRPr="002C3A9F" w:rsidRDefault="00E579A5" w:rsidP="009A6E5E">
      <w:pPr>
        <w:numPr>
          <w:ilvl w:val="2"/>
          <w:numId w:val="29"/>
        </w:numPr>
        <w:tabs>
          <w:tab w:val="left" w:pos="284"/>
        </w:tabs>
        <w:spacing w:after="0" w:line="240" w:lineRule="auto"/>
        <w:ind w:hanging="502"/>
        <w:jc w:val="both"/>
        <w:rPr>
          <w:bCs/>
          <w:szCs w:val="28"/>
          <w:lang w:eastAsia="ru-RU"/>
        </w:rPr>
      </w:pPr>
      <w:r w:rsidRPr="002C3A9F">
        <w:rPr>
          <w:bCs/>
          <w:szCs w:val="28"/>
          <w:lang w:eastAsia="ru-RU"/>
        </w:rPr>
        <w:t xml:space="preserve">Гранично допустима висотність будинків, будівель та споруд у метрах – </w:t>
      </w:r>
      <w:r w:rsidR="00741559">
        <w:rPr>
          <w:bCs/>
          <w:szCs w:val="28"/>
          <w:lang w:eastAsia="ru-RU"/>
        </w:rPr>
        <w:t>10</w:t>
      </w:r>
      <w:r w:rsidRPr="002C3A9F">
        <w:rPr>
          <w:bCs/>
          <w:szCs w:val="28"/>
          <w:lang w:eastAsia="ru-RU"/>
        </w:rPr>
        <w:t>м від поверхні землі;</w:t>
      </w:r>
    </w:p>
    <w:p w14:paraId="0B5C4800" w14:textId="7A094B1B" w:rsidR="00E579A5" w:rsidRPr="002C3A9F" w:rsidRDefault="00E579A5" w:rsidP="009A6E5E">
      <w:pPr>
        <w:numPr>
          <w:ilvl w:val="2"/>
          <w:numId w:val="29"/>
        </w:numPr>
        <w:spacing w:after="0" w:line="240" w:lineRule="auto"/>
        <w:ind w:left="284" w:hanging="284"/>
        <w:jc w:val="both"/>
        <w:rPr>
          <w:bCs/>
          <w:szCs w:val="28"/>
          <w:lang w:eastAsia="ru-RU"/>
        </w:rPr>
      </w:pPr>
      <w:bookmarkStart w:id="14" w:name="55"/>
      <w:bookmarkEnd w:id="14"/>
      <w:r w:rsidRPr="002C3A9F">
        <w:rPr>
          <w:bCs/>
          <w:szCs w:val="28"/>
          <w:lang w:eastAsia="ru-RU"/>
        </w:rPr>
        <w:t xml:space="preserve">Максимально допустимий відсоток забудови земельної ділянки – </w:t>
      </w:r>
      <w:r w:rsidR="00F41E19">
        <w:rPr>
          <w:bCs/>
          <w:szCs w:val="28"/>
          <w:lang w:eastAsia="ru-RU"/>
        </w:rPr>
        <w:t>3</w:t>
      </w:r>
      <w:r w:rsidR="00E178DA">
        <w:rPr>
          <w:bCs/>
          <w:szCs w:val="28"/>
          <w:lang w:eastAsia="ru-RU"/>
        </w:rPr>
        <w:t>0%</w:t>
      </w:r>
      <w:r w:rsidRPr="002C3A9F">
        <w:rPr>
          <w:bCs/>
          <w:szCs w:val="28"/>
          <w:lang w:eastAsia="ru-RU"/>
        </w:rPr>
        <w:t>;</w:t>
      </w:r>
    </w:p>
    <w:p w14:paraId="6E42D1E2" w14:textId="59D44ECC" w:rsidR="00E579A5" w:rsidRPr="002C3A9F" w:rsidRDefault="00E579A5" w:rsidP="009A6E5E">
      <w:pPr>
        <w:numPr>
          <w:ilvl w:val="2"/>
          <w:numId w:val="29"/>
        </w:numPr>
        <w:spacing w:after="0" w:line="240" w:lineRule="auto"/>
        <w:ind w:left="284" w:hanging="284"/>
        <w:jc w:val="both"/>
        <w:rPr>
          <w:bCs/>
          <w:szCs w:val="28"/>
          <w:lang w:eastAsia="ru-RU"/>
        </w:rPr>
      </w:pPr>
      <w:r w:rsidRPr="002C3A9F">
        <w:rPr>
          <w:bCs/>
          <w:szCs w:val="28"/>
          <w:lang w:eastAsia="ru-RU"/>
        </w:rPr>
        <w:t>Максимально допустима щільність населення в межах житлової території відповідної житлової одиниці (кварталу, мікрорайону) – не застосовується;</w:t>
      </w:r>
    </w:p>
    <w:p w14:paraId="5A0F3D31" w14:textId="77777777" w:rsidR="00E178DA" w:rsidRDefault="00E579A5" w:rsidP="009A6E5E">
      <w:pPr>
        <w:numPr>
          <w:ilvl w:val="2"/>
          <w:numId w:val="29"/>
        </w:numPr>
        <w:spacing w:after="0" w:line="240" w:lineRule="auto"/>
        <w:ind w:left="284" w:hanging="284"/>
        <w:jc w:val="both"/>
        <w:rPr>
          <w:bCs/>
          <w:szCs w:val="28"/>
          <w:lang w:eastAsia="ru-RU"/>
        </w:rPr>
      </w:pPr>
      <w:r w:rsidRPr="002C3A9F">
        <w:rPr>
          <w:bCs/>
          <w:szCs w:val="28"/>
          <w:lang w:eastAsia="ru-RU"/>
        </w:rPr>
        <w:t>Мінімально допустимі відстані від об’єкта, що проектується, до червоних ліній, ліній регулювання забудови, існуючих будинків та споруд):</w:t>
      </w:r>
      <w:r w:rsidR="000E6AC4" w:rsidRPr="002C3A9F">
        <w:rPr>
          <w:bCs/>
          <w:szCs w:val="28"/>
          <w:lang w:eastAsia="ru-RU"/>
        </w:rPr>
        <w:t xml:space="preserve"> </w:t>
      </w:r>
    </w:p>
    <w:p w14:paraId="6B1727DC" w14:textId="1282B96F" w:rsidR="00E178DA" w:rsidRDefault="00E178DA" w:rsidP="00E178DA">
      <w:pPr>
        <w:spacing w:after="0" w:line="240" w:lineRule="auto"/>
        <w:ind w:left="284"/>
        <w:jc w:val="both"/>
        <w:rPr>
          <w:bCs/>
          <w:szCs w:val="28"/>
          <w:lang w:eastAsia="ru-RU"/>
        </w:rPr>
      </w:pPr>
      <w:r>
        <w:rPr>
          <w:bCs/>
          <w:szCs w:val="28"/>
          <w:lang w:eastAsia="ru-RU"/>
        </w:rPr>
        <w:t>- відстань до червоних ліній від об’єкта торгівлі – 21м;</w:t>
      </w:r>
    </w:p>
    <w:p w14:paraId="0AB2D895" w14:textId="3C10A507" w:rsidR="00E178DA" w:rsidRDefault="00E178DA" w:rsidP="00E178DA">
      <w:pPr>
        <w:spacing w:after="0" w:line="240" w:lineRule="auto"/>
        <w:ind w:left="284"/>
        <w:jc w:val="both"/>
        <w:rPr>
          <w:bCs/>
          <w:szCs w:val="28"/>
          <w:lang w:eastAsia="ru-RU"/>
        </w:rPr>
      </w:pPr>
      <w:r>
        <w:rPr>
          <w:bCs/>
          <w:szCs w:val="28"/>
          <w:lang w:eastAsia="ru-RU"/>
        </w:rPr>
        <w:t>- відстань до ліній регулювання забудови від об’єкта торгівлі – 18м;</w:t>
      </w:r>
    </w:p>
    <w:p w14:paraId="6F53DE88" w14:textId="6597BEE1" w:rsidR="00E178DA" w:rsidRDefault="00E178DA" w:rsidP="00E178DA">
      <w:pPr>
        <w:spacing w:after="0" w:line="240" w:lineRule="auto"/>
        <w:ind w:left="284"/>
        <w:jc w:val="both"/>
        <w:rPr>
          <w:bCs/>
          <w:szCs w:val="28"/>
          <w:lang w:eastAsia="ru-RU"/>
        </w:rPr>
      </w:pPr>
      <w:r>
        <w:rPr>
          <w:bCs/>
          <w:szCs w:val="28"/>
          <w:lang w:eastAsia="ru-RU"/>
        </w:rPr>
        <w:t>- відстань до червоних ліній від об’єктів інженерної інфраструктури – 0м;</w:t>
      </w:r>
    </w:p>
    <w:p w14:paraId="10230DAE" w14:textId="702228B0" w:rsidR="00E178DA" w:rsidRDefault="00E178DA" w:rsidP="00E178DA">
      <w:pPr>
        <w:spacing w:after="0" w:line="240" w:lineRule="auto"/>
        <w:ind w:left="284"/>
        <w:jc w:val="both"/>
        <w:rPr>
          <w:bCs/>
          <w:szCs w:val="28"/>
          <w:lang w:eastAsia="ru-RU"/>
        </w:rPr>
      </w:pPr>
      <w:r>
        <w:rPr>
          <w:bCs/>
          <w:szCs w:val="28"/>
          <w:lang w:eastAsia="ru-RU"/>
        </w:rPr>
        <w:t xml:space="preserve">- відстань до </w:t>
      </w:r>
      <w:r w:rsidRPr="002C3A9F">
        <w:rPr>
          <w:bCs/>
          <w:szCs w:val="28"/>
          <w:lang w:eastAsia="ru-RU"/>
        </w:rPr>
        <w:t>існуючих будинків та споруд</w:t>
      </w:r>
      <w:r>
        <w:rPr>
          <w:bCs/>
          <w:szCs w:val="28"/>
          <w:lang w:eastAsia="ru-RU"/>
        </w:rPr>
        <w:t xml:space="preserve"> від об’єкта торгівлі – 10м;</w:t>
      </w:r>
    </w:p>
    <w:p w14:paraId="147AB98D" w14:textId="47F8C304" w:rsidR="00E579A5" w:rsidRPr="002C3A9F" w:rsidRDefault="00E178DA" w:rsidP="00E178DA">
      <w:pPr>
        <w:spacing w:after="0" w:line="240" w:lineRule="auto"/>
        <w:ind w:left="284"/>
        <w:jc w:val="both"/>
        <w:rPr>
          <w:bCs/>
          <w:szCs w:val="28"/>
          <w:lang w:eastAsia="ru-RU"/>
        </w:rPr>
      </w:pPr>
      <w:r>
        <w:rPr>
          <w:bCs/>
          <w:szCs w:val="28"/>
          <w:lang w:eastAsia="ru-RU"/>
        </w:rPr>
        <w:t xml:space="preserve">- відстань </w:t>
      </w:r>
      <w:r w:rsidR="00E579A5" w:rsidRPr="002C3A9F">
        <w:rPr>
          <w:bCs/>
          <w:szCs w:val="28"/>
          <w:lang w:eastAsia="ru-RU"/>
        </w:rPr>
        <w:t>між об’єктами, що проектуються –  визначити згідно протипожежних вимог згідно вимог ДБН Б.2.2-12:2019;</w:t>
      </w:r>
    </w:p>
    <w:p w14:paraId="432CFFCF" w14:textId="77777777" w:rsidR="00E579A5" w:rsidRPr="002C3A9F" w:rsidRDefault="00E579A5" w:rsidP="009A6E5E">
      <w:pPr>
        <w:numPr>
          <w:ilvl w:val="2"/>
          <w:numId w:val="29"/>
        </w:numPr>
        <w:spacing w:after="0" w:line="240" w:lineRule="auto"/>
        <w:ind w:left="284" w:hanging="284"/>
        <w:jc w:val="both"/>
        <w:rPr>
          <w:bCs/>
          <w:szCs w:val="28"/>
          <w:lang w:eastAsia="ru-RU"/>
        </w:rPr>
      </w:pPr>
      <w:r w:rsidRPr="002C3A9F">
        <w:rPr>
          <w:bCs/>
          <w:szCs w:val="28"/>
          <w:lang w:eastAsia="ru-RU"/>
        </w:rPr>
        <w:t>Планувальні обмеження (охоронні зони пам’яток культурної спадщини, межі історичних ареалів, зони регулювання забудови, зони охоронюваного ландшафту, зони охорони археологічного культурного шару, в межах яких діє спеціальний режим їх використання, охоронні зони об’єктів природно-заповідного фонду, прибережні захисні смуги, зони санітарної охорони) – немає;</w:t>
      </w:r>
    </w:p>
    <w:p w14:paraId="468E3978" w14:textId="707DCA25" w:rsidR="00F31C42" w:rsidRPr="00E178DA" w:rsidRDefault="00E579A5" w:rsidP="00E178DA">
      <w:pPr>
        <w:pStyle w:val="ae"/>
        <w:numPr>
          <w:ilvl w:val="2"/>
          <w:numId w:val="29"/>
        </w:numPr>
        <w:rPr>
          <w:lang w:val="uk-UA"/>
        </w:rPr>
      </w:pPr>
      <w:r w:rsidRPr="002C3A9F">
        <w:rPr>
          <w:rFonts w:ascii="Arial" w:hAnsi="Arial"/>
          <w:bCs/>
          <w:sz w:val="28"/>
          <w:szCs w:val="28"/>
          <w:lang w:val="uk-UA" w:eastAsia="ru-RU"/>
        </w:rPr>
        <w:lastRenderedPageBreak/>
        <w:t>Розміщення інженерних мереж та збереження охоронних зон від існуючих та проектованих інженерних комунікацій витримати згідно ДБН Б.2.2-12:2019 «Планування та забудова</w:t>
      </w:r>
      <w:r w:rsidR="00E178DA">
        <w:rPr>
          <w:rFonts w:ascii="Arial" w:hAnsi="Arial"/>
          <w:bCs/>
          <w:sz w:val="28"/>
          <w:szCs w:val="28"/>
          <w:lang w:val="uk-UA" w:eastAsia="ru-RU"/>
        </w:rPr>
        <w:t xml:space="preserve"> територій» додаток И.1 та И.2.</w:t>
      </w:r>
    </w:p>
    <w:bookmarkEnd w:id="13"/>
    <w:p w14:paraId="593F8B1B" w14:textId="77777777" w:rsidR="00D21384" w:rsidRPr="00FF3C33" w:rsidRDefault="00847D51" w:rsidP="001E3C35">
      <w:pPr>
        <w:pStyle w:val="4"/>
        <w:tabs>
          <w:tab w:val="left" w:pos="851"/>
        </w:tabs>
      </w:pPr>
      <w:r w:rsidRPr="00FF3C33">
        <w:t>Функціональне зонування території детального планування.</w:t>
      </w:r>
    </w:p>
    <w:p w14:paraId="75C874D4" w14:textId="77777777" w:rsidR="00F71D97" w:rsidRPr="002C3A9F" w:rsidRDefault="00F71D97" w:rsidP="00FF24D2">
      <w:pPr>
        <w:tabs>
          <w:tab w:val="left" w:pos="800"/>
        </w:tabs>
        <w:spacing w:line="240" w:lineRule="auto"/>
        <w:ind w:firstLine="567"/>
        <w:jc w:val="both"/>
        <w:rPr>
          <w:bCs/>
          <w:szCs w:val="28"/>
          <w:lang w:eastAsia="ru-RU"/>
        </w:rPr>
      </w:pPr>
      <w:r w:rsidRPr="002C3A9F">
        <w:rPr>
          <w:bCs/>
          <w:szCs w:val="28"/>
          <w:lang w:eastAsia="ru-RU"/>
        </w:rPr>
        <w:t>Згідно класифікатора видів функціонального призначення територій та їх співвідношення з видами цільового призначення земельних ділянок, який відображено в постанові КМУ №821, дана територія відноситься до:</w:t>
      </w:r>
    </w:p>
    <w:p w14:paraId="5D6DA9AB" w14:textId="008532BF" w:rsidR="00F0123A" w:rsidRPr="002C3A9F" w:rsidRDefault="00F0123A" w:rsidP="00F0123A">
      <w:pPr>
        <w:tabs>
          <w:tab w:val="left" w:pos="800"/>
        </w:tabs>
        <w:spacing w:after="0" w:line="240" w:lineRule="auto"/>
        <w:ind w:left="540" w:firstLine="27"/>
        <w:jc w:val="both"/>
        <w:rPr>
          <w:b/>
          <w:szCs w:val="28"/>
          <w:lang w:eastAsia="ru-RU"/>
        </w:rPr>
      </w:pPr>
      <w:r w:rsidRPr="002C3A9F">
        <w:rPr>
          <w:b/>
          <w:szCs w:val="28"/>
          <w:lang w:eastAsia="ru-RU"/>
        </w:rPr>
        <w:t xml:space="preserve">Зона </w:t>
      </w:r>
      <w:r w:rsidRPr="00B723D9">
        <w:rPr>
          <w:b/>
          <w:szCs w:val="28"/>
          <w:lang w:eastAsia="ru-RU"/>
        </w:rPr>
        <w:t>1010</w:t>
      </w:r>
      <w:r>
        <w:rPr>
          <w:b/>
          <w:szCs w:val="28"/>
          <w:lang w:eastAsia="ru-RU"/>
        </w:rPr>
        <w:t>2</w:t>
      </w:r>
      <w:r w:rsidRPr="00B723D9">
        <w:rPr>
          <w:b/>
          <w:szCs w:val="28"/>
          <w:lang w:eastAsia="ru-RU"/>
        </w:rPr>
        <w:t>.0</w:t>
      </w:r>
      <w:r w:rsidRPr="002C3A9F">
        <w:rPr>
          <w:b/>
          <w:szCs w:val="28"/>
          <w:lang w:eastAsia="ru-RU"/>
        </w:rPr>
        <w:t xml:space="preserve"> - </w:t>
      </w:r>
      <w:r w:rsidRPr="00F0123A">
        <w:rPr>
          <w:b/>
          <w:szCs w:val="28"/>
          <w:lang w:eastAsia="ru-RU"/>
        </w:rPr>
        <w:t>території житлової садибної забудови</w:t>
      </w:r>
      <w:r w:rsidRPr="002C3A9F">
        <w:rPr>
          <w:b/>
          <w:szCs w:val="28"/>
          <w:lang w:eastAsia="ru-RU"/>
        </w:rPr>
        <w:t>:</w:t>
      </w:r>
    </w:p>
    <w:p w14:paraId="5312DE70" w14:textId="6A7189C2" w:rsidR="00F0123A" w:rsidRPr="002C3A9F" w:rsidRDefault="00F0123A" w:rsidP="00F0123A">
      <w:pPr>
        <w:tabs>
          <w:tab w:val="left" w:pos="800"/>
        </w:tabs>
        <w:spacing w:after="0" w:line="240" w:lineRule="auto"/>
        <w:ind w:left="540" w:firstLine="27"/>
        <w:jc w:val="both"/>
        <w:rPr>
          <w:bCs/>
          <w:szCs w:val="28"/>
          <w:lang w:eastAsia="ru-RU"/>
        </w:rPr>
      </w:pPr>
      <w:r w:rsidRPr="002C3A9F">
        <w:rPr>
          <w:bCs/>
          <w:szCs w:val="28"/>
          <w:u w:val="single"/>
          <w:lang w:eastAsia="ru-RU"/>
        </w:rPr>
        <w:t>переважні види забудови</w:t>
      </w:r>
      <w:r w:rsidRPr="002C3A9F">
        <w:rPr>
          <w:bCs/>
          <w:szCs w:val="28"/>
          <w:lang w:eastAsia="ru-RU"/>
        </w:rPr>
        <w:t xml:space="preserve"> -  </w:t>
      </w:r>
      <w:r w:rsidRPr="00F0123A">
        <w:rPr>
          <w:bCs/>
          <w:szCs w:val="28"/>
          <w:lang w:eastAsia="ru-RU"/>
        </w:rPr>
        <w:t>02.01; 08.01</w:t>
      </w:r>
      <w:r w:rsidRPr="002C3A9F">
        <w:rPr>
          <w:bCs/>
          <w:szCs w:val="28"/>
          <w:lang w:eastAsia="ru-RU"/>
        </w:rPr>
        <w:t xml:space="preserve">. </w:t>
      </w:r>
    </w:p>
    <w:p w14:paraId="15EC4CF3" w14:textId="2ECADA17" w:rsidR="00F0123A" w:rsidRDefault="00F0123A" w:rsidP="00F0123A">
      <w:pPr>
        <w:tabs>
          <w:tab w:val="left" w:pos="800"/>
        </w:tabs>
        <w:spacing w:line="240" w:lineRule="auto"/>
        <w:ind w:left="540" w:firstLine="27"/>
        <w:jc w:val="both"/>
        <w:rPr>
          <w:bCs/>
          <w:szCs w:val="28"/>
          <w:lang w:eastAsia="ru-RU"/>
        </w:rPr>
      </w:pPr>
      <w:r w:rsidRPr="002C3A9F">
        <w:rPr>
          <w:bCs/>
          <w:szCs w:val="28"/>
          <w:u w:val="single"/>
          <w:lang w:eastAsia="ru-RU"/>
        </w:rPr>
        <w:t>супутні види забудови</w:t>
      </w:r>
      <w:r w:rsidRPr="002C3A9F">
        <w:rPr>
          <w:bCs/>
          <w:szCs w:val="28"/>
          <w:lang w:eastAsia="ru-RU"/>
        </w:rPr>
        <w:t xml:space="preserve"> -  </w:t>
      </w:r>
      <w:r w:rsidRPr="00F0123A">
        <w:rPr>
          <w:bCs/>
          <w:szCs w:val="28"/>
          <w:lang w:eastAsia="ru-RU"/>
        </w:rPr>
        <w:t>02.05; 02.06; 02.09; 02.12; 03.02; 03.03; 03.05; 04.10; 05.01; 07.02; 07.08;</w:t>
      </w:r>
      <w:r>
        <w:rPr>
          <w:bCs/>
          <w:szCs w:val="28"/>
          <w:lang w:eastAsia="ru-RU"/>
        </w:rPr>
        <w:t xml:space="preserve"> </w:t>
      </w:r>
      <w:r w:rsidRPr="00F0123A">
        <w:rPr>
          <w:bCs/>
          <w:szCs w:val="28"/>
          <w:lang w:eastAsia="ru-RU"/>
        </w:rPr>
        <w:t>03.06;</w:t>
      </w:r>
      <w:r>
        <w:rPr>
          <w:bCs/>
          <w:szCs w:val="28"/>
          <w:lang w:eastAsia="ru-RU"/>
        </w:rPr>
        <w:t xml:space="preserve"> </w:t>
      </w:r>
      <w:r w:rsidRPr="00F0123A">
        <w:rPr>
          <w:bCs/>
          <w:szCs w:val="28"/>
          <w:lang w:eastAsia="ru-RU"/>
        </w:rPr>
        <w:t>03.07; 03.08; 03.12; 03.13; 03.14;13.02;11.04; 13.01; 13.03; 14.02</w:t>
      </w:r>
      <w:r w:rsidRPr="002C3A9F">
        <w:rPr>
          <w:bCs/>
          <w:szCs w:val="28"/>
          <w:lang w:eastAsia="ru-RU"/>
        </w:rPr>
        <w:t>.</w:t>
      </w:r>
    </w:p>
    <w:p w14:paraId="7D716485" w14:textId="53339A89" w:rsidR="00F0123A" w:rsidRPr="002C3A9F" w:rsidRDefault="00F0123A" w:rsidP="00F0123A">
      <w:pPr>
        <w:tabs>
          <w:tab w:val="left" w:pos="800"/>
        </w:tabs>
        <w:spacing w:after="0" w:line="240" w:lineRule="auto"/>
        <w:ind w:left="540" w:firstLine="27"/>
        <w:jc w:val="both"/>
        <w:rPr>
          <w:b/>
          <w:szCs w:val="28"/>
          <w:lang w:eastAsia="ru-RU"/>
        </w:rPr>
      </w:pPr>
      <w:r w:rsidRPr="002C3A9F">
        <w:rPr>
          <w:b/>
          <w:szCs w:val="28"/>
          <w:lang w:eastAsia="ru-RU"/>
        </w:rPr>
        <w:t xml:space="preserve">Зона </w:t>
      </w:r>
      <w:r w:rsidR="00085724" w:rsidRPr="00085724">
        <w:rPr>
          <w:b/>
          <w:szCs w:val="28"/>
          <w:lang w:eastAsia="ru-RU"/>
        </w:rPr>
        <w:t>10205.3</w:t>
      </w:r>
      <w:r w:rsidRPr="002C3A9F">
        <w:rPr>
          <w:b/>
          <w:szCs w:val="28"/>
          <w:lang w:eastAsia="ru-RU"/>
        </w:rPr>
        <w:t xml:space="preserve"> - </w:t>
      </w:r>
      <w:r w:rsidR="00085724" w:rsidRPr="00085724">
        <w:rPr>
          <w:b/>
          <w:szCs w:val="28"/>
          <w:lang w:eastAsia="ru-RU"/>
        </w:rPr>
        <w:t>території закладів торгівлі</w:t>
      </w:r>
      <w:r w:rsidRPr="002C3A9F">
        <w:rPr>
          <w:b/>
          <w:szCs w:val="28"/>
          <w:lang w:eastAsia="ru-RU"/>
        </w:rPr>
        <w:t>:</w:t>
      </w:r>
    </w:p>
    <w:p w14:paraId="022A399B" w14:textId="608F2AFF" w:rsidR="00F0123A" w:rsidRPr="002C3A9F" w:rsidRDefault="00F0123A" w:rsidP="00F0123A">
      <w:pPr>
        <w:tabs>
          <w:tab w:val="left" w:pos="800"/>
        </w:tabs>
        <w:spacing w:after="0" w:line="240" w:lineRule="auto"/>
        <w:ind w:left="540" w:firstLine="27"/>
        <w:jc w:val="both"/>
        <w:rPr>
          <w:bCs/>
          <w:szCs w:val="28"/>
          <w:lang w:eastAsia="ru-RU"/>
        </w:rPr>
      </w:pPr>
      <w:r w:rsidRPr="002C3A9F">
        <w:rPr>
          <w:bCs/>
          <w:szCs w:val="28"/>
          <w:u w:val="single"/>
          <w:lang w:eastAsia="ru-RU"/>
        </w:rPr>
        <w:t>переважні види забудови</w:t>
      </w:r>
      <w:r w:rsidRPr="002C3A9F">
        <w:rPr>
          <w:bCs/>
          <w:szCs w:val="28"/>
          <w:lang w:eastAsia="ru-RU"/>
        </w:rPr>
        <w:t xml:space="preserve"> -  </w:t>
      </w:r>
      <w:r w:rsidR="00085724" w:rsidRPr="00085724">
        <w:rPr>
          <w:bCs/>
          <w:szCs w:val="28"/>
          <w:lang w:eastAsia="ru-RU"/>
        </w:rPr>
        <w:t>01.12; 03.07; 08.01</w:t>
      </w:r>
      <w:r w:rsidRPr="002C3A9F">
        <w:rPr>
          <w:bCs/>
          <w:szCs w:val="28"/>
          <w:lang w:eastAsia="ru-RU"/>
        </w:rPr>
        <w:t xml:space="preserve">. </w:t>
      </w:r>
    </w:p>
    <w:p w14:paraId="28F0A961" w14:textId="0141345A" w:rsidR="00F0123A" w:rsidRDefault="00F0123A" w:rsidP="00F0123A">
      <w:pPr>
        <w:tabs>
          <w:tab w:val="left" w:pos="800"/>
        </w:tabs>
        <w:spacing w:line="240" w:lineRule="auto"/>
        <w:ind w:left="540" w:firstLine="27"/>
        <w:jc w:val="both"/>
        <w:rPr>
          <w:bCs/>
          <w:szCs w:val="28"/>
          <w:lang w:eastAsia="ru-RU"/>
        </w:rPr>
      </w:pPr>
      <w:r w:rsidRPr="002C3A9F">
        <w:rPr>
          <w:bCs/>
          <w:szCs w:val="28"/>
          <w:u w:val="single"/>
          <w:lang w:eastAsia="ru-RU"/>
        </w:rPr>
        <w:t>супутні види забудови</w:t>
      </w:r>
      <w:r w:rsidRPr="002C3A9F">
        <w:rPr>
          <w:bCs/>
          <w:szCs w:val="28"/>
          <w:lang w:eastAsia="ru-RU"/>
        </w:rPr>
        <w:t xml:space="preserve"> -  </w:t>
      </w:r>
      <w:r w:rsidR="00085724" w:rsidRPr="00085724">
        <w:rPr>
          <w:bCs/>
          <w:szCs w:val="28"/>
          <w:lang w:eastAsia="ru-RU"/>
        </w:rPr>
        <w:t>03.08; 03.20; 04.10; 05.01; 07.08; 03.13; 11.04; 13.01; 13.03; 14.02</w:t>
      </w:r>
      <w:r w:rsidRPr="002C3A9F">
        <w:rPr>
          <w:bCs/>
          <w:szCs w:val="28"/>
          <w:lang w:eastAsia="ru-RU"/>
        </w:rPr>
        <w:t>.</w:t>
      </w:r>
    </w:p>
    <w:p w14:paraId="7D20BA70" w14:textId="59DCBD38" w:rsidR="00F0123A" w:rsidRPr="002C3A9F" w:rsidRDefault="00F0123A" w:rsidP="00F0123A">
      <w:pPr>
        <w:tabs>
          <w:tab w:val="left" w:pos="800"/>
        </w:tabs>
        <w:spacing w:after="0" w:line="240" w:lineRule="auto"/>
        <w:ind w:left="540" w:firstLine="27"/>
        <w:jc w:val="both"/>
        <w:rPr>
          <w:b/>
          <w:szCs w:val="28"/>
          <w:lang w:eastAsia="ru-RU"/>
        </w:rPr>
      </w:pPr>
      <w:r w:rsidRPr="002C3A9F">
        <w:rPr>
          <w:b/>
          <w:szCs w:val="28"/>
          <w:lang w:eastAsia="ru-RU"/>
        </w:rPr>
        <w:t xml:space="preserve">Зона </w:t>
      </w:r>
      <w:r w:rsidR="004306BB" w:rsidRPr="004306BB">
        <w:rPr>
          <w:b/>
          <w:szCs w:val="28"/>
          <w:lang w:eastAsia="ru-RU"/>
        </w:rPr>
        <w:t>20606.0</w:t>
      </w:r>
      <w:r w:rsidRPr="002C3A9F">
        <w:rPr>
          <w:b/>
          <w:szCs w:val="28"/>
          <w:lang w:eastAsia="ru-RU"/>
        </w:rPr>
        <w:t xml:space="preserve"> - </w:t>
      </w:r>
      <w:r w:rsidR="004306BB" w:rsidRPr="004306BB">
        <w:rPr>
          <w:b/>
          <w:szCs w:val="28"/>
          <w:lang w:eastAsia="ru-RU"/>
        </w:rPr>
        <w:t>території вулиць та доріг</w:t>
      </w:r>
      <w:r w:rsidRPr="002C3A9F">
        <w:rPr>
          <w:b/>
          <w:szCs w:val="28"/>
          <w:lang w:eastAsia="ru-RU"/>
        </w:rPr>
        <w:t>:</w:t>
      </w:r>
    </w:p>
    <w:p w14:paraId="6B9D4F93" w14:textId="45FC5FC8" w:rsidR="00F0123A" w:rsidRPr="002C3A9F" w:rsidRDefault="00F0123A" w:rsidP="00F0123A">
      <w:pPr>
        <w:tabs>
          <w:tab w:val="left" w:pos="800"/>
        </w:tabs>
        <w:spacing w:after="0" w:line="240" w:lineRule="auto"/>
        <w:ind w:left="540" w:firstLine="27"/>
        <w:jc w:val="both"/>
        <w:rPr>
          <w:bCs/>
          <w:szCs w:val="28"/>
          <w:lang w:eastAsia="ru-RU"/>
        </w:rPr>
      </w:pPr>
      <w:r w:rsidRPr="002C3A9F">
        <w:rPr>
          <w:bCs/>
          <w:szCs w:val="28"/>
          <w:u w:val="single"/>
          <w:lang w:eastAsia="ru-RU"/>
        </w:rPr>
        <w:t>переважні види забудови</w:t>
      </w:r>
      <w:r w:rsidRPr="002C3A9F">
        <w:rPr>
          <w:bCs/>
          <w:szCs w:val="28"/>
          <w:lang w:eastAsia="ru-RU"/>
        </w:rPr>
        <w:t xml:space="preserve"> -  </w:t>
      </w:r>
      <w:r w:rsidR="004306BB" w:rsidRPr="004306BB">
        <w:rPr>
          <w:bCs/>
          <w:szCs w:val="28"/>
          <w:lang w:eastAsia="ru-RU"/>
        </w:rPr>
        <w:t>08.01; 12.13</w:t>
      </w:r>
      <w:r w:rsidRPr="002C3A9F">
        <w:rPr>
          <w:bCs/>
          <w:szCs w:val="28"/>
          <w:lang w:eastAsia="ru-RU"/>
        </w:rPr>
        <w:t xml:space="preserve">. </w:t>
      </w:r>
    </w:p>
    <w:p w14:paraId="0D02A208" w14:textId="47259928" w:rsidR="00F0123A" w:rsidRPr="002C3A9F" w:rsidRDefault="00F0123A" w:rsidP="00F0123A">
      <w:pPr>
        <w:tabs>
          <w:tab w:val="left" w:pos="800"/>
        </w:tabs>
        <w:spacing w:line="240" w:lineRule="auto"/>
        <w:ind w:left="540" w:firstLine="27"/>
        <w:jc w:val="both"/>
        <w:rPr>
          <w:bCs/>
          <w:szCs w:val="28"/>
          <w:lang w:eastAsia="ru-RU"/>
        </w:rPr>
      </w:pPr>
      <w:r w:rsidRPr="002C3A9F">
        <w:rPr>
          <w:bCs/>
          <w:szCs w:val="28"/>
          <w:u w:val="single"/>
          <w:lang w:eastAsia="ru-RU"/>
        </w:rPr>
        <w:t>супутні види забудови</w:t>
      </w:r>
      <w:r w:rsidRPr="002C3A9F">
        <w:rPr>
          <w:bCs/>
          <w:szCs w:val="28"/>
          <w:lang w:eastAsia="ru-RU"/>
        </w:rPr>
        <w:t xml:space="preserve"> -  </w:t>
      </w:r>
      <w:r w:rsidR="004306BB" w:rsidRPr="004306BB">
        <w:rPr>
          <w:bCs/>
          <w:szCs w:val="28"/>
          <w:lang w:eastAsia="ru-RU"/>
        </w:rPr>
        <w:t>04.10; 07.08; 11.07</w:t>
      </w:r>
      <w:r w:rsidRPr="002C3A9F">
        <w:rPr>
          <w:bCs/>
          <w:szCs w:val="28"/>
          <w:lang w:eastAsia="ru-RU"/>
        </w:rPr>
        <w:t>.</w:t>
      </w:r>
    </w:p>
    <w:p w14:paraId="7AB1CF57" w14:textId="77777777" w:rsidR="00FF3C33" w:rsidRPr="002C3A9F" w:rsidRDefault="00FF3C33" w:rsidP="00FF3C33">
      <w:pPr>
        <w:tabs>
          <w:tab w:val="left" w:pos="800"/>
        </w:tabs>
        <w:spacing w:after="0" w:line="240" w:lineRule="auto"/>
        <w:ind w:left="540" w:firstLine="27"/>
        <w:jc w:val="both"/>
        <w:rPr>
          <w:b/>
          <w:szCs w:val="28"/>
          <w:lang w:eastAsia="ru-RU"/>
        </w:rPr>
      </w:pPr>
      <w:r w:rsidRPr="002C3A9F">
        <w:rPr>
          <w:b/>
          <w:szCs w:val="28"/>
          <w:lang w:eastAsia="ru-RU"/>
        </w:rPr>
        <w:t xml:space="preserve">Зона </w:t>
      </w:r>
      <w:r w:rsidRPr="005A34D1">
        <w:rPr>
          <w:b/>
          <w:szCs w:val="28"/>
          <w:lang w:eastAsia="ru-RU"/>
        </w:rPr>
        <w:t xml:space="preserve">40301.0 </w:t>
      </w:r>
      <w:r w:rsidRPr="002C3A9F">
        <w:rPr>
          <w:b/>
          <w:szCs w:val="28"/>
          <w:lang w:eastAsia="ru-RU"/>
        </w:rPr>
        <w:t xml:space="preserve">- </w:t>
      </w:r>
      <w:r w:rsidRPr="005A34D1">
        <w:rPr>
          <w:b/>
          <w:szCs w:val="28"/>
          <w:lang w:eastAsia="ru-RU"/>
        </w:rPr>
        <w:t>зелені насадження загального користування</w:t>
      </w:r>
      <w:r w:rsidRPr="002C3A9F">
        <w:rPr>
          <w:b/>
          <w:szCs w:val="28"/>
          <w:lang w:eastAsia="ru-RU"/>
        </w:rPr>
        <w:t>:</w:t>
      </w:r>
    </w:p>
    <w:p w14:paraId="126C44C1" w14:textId="77777777" w:rsidR="00FF3C33" w:rsidRPr="002C3A9F" w:rsidRDefault="00FF3C33" w:rsidP="00FF3C33">
      <w:pPr>
        <w:tabs>
          <w:tab w:val="left" w:pos="800"/>
        </w:tabs>
        <w:spacing w:after="0" w:line="240" w:lineRule="auto"/>
        <w:ind w:left="540" w:firstLine="27"/>
        <w:jc w:val="both"/>
        <w:rPr>
          <w:rFonts w:cs="Arial"/>
          <w:bCs/>
          <w:szCs w:val="28"/>
          <w:lang w:eastAsia="ru-RU"/>
        </w:rPr>
      </w:pPr>
      <w:r w:rsidRPr="002C3A9F">
        <w:rPr>
          <w:bCs/>
          <w:szCs w:val="28"/>
          <w:u w:val="single"/>
          <w:lang w:eastAsia="ru-RU"/>
        </w:rPr>
        <w:t>переважні види використання</w:t>
      </w:r>
      <w:r w:rsidRPr="002C3A9F">
        <w:rPr>
          <w:bCs/>
          <w:szCs w:val="28"/>
          <w:lang w:eastAsia="ru-RU"/>
        </w:rPr>
        <w:t xml:space="preserve"> – </w:t>
      </w:r>
      <w:r w:rsidRPr="005A34D1">
        <w:rPr>
          <w:rFonts w:cs="Arial"/>
          <w:color w:val="000000"/>
          <w:szCs w:val="28"/>
          <w:lang w:eastAsia="ru-RU"/>
        </w:rPr>
        <w:t>04.04; 04.05; 04.06; 04.07; 04.10; 05.01; 07.07</w:t>
      </w:r>
      <w:r w:rsidRPr="002C3A9F">
        <w:rPr>
          <w:rFonts w:cs="Arial"/>
          <w:bCs/>
          <w:szCs w:val="28"/>
          <w:lang w:eastAsia="ru-RU"/>
        </w:rPr>
        <w:t>.</w:t>
      </w:r>
    </w:p>
    <w:p w14:paraId="5E96553C" w14:textId="77777777" w:rsidR="00FF3C33" w:rsidRPr="002C3A9F" w:rsidRDefault="00FF3C33" w:rsidP="00FF3C33">
      <w:pPr>
        <w:tabs>
          <w:tab w:val="left" w:pos="800"/>
        </w:tabs>
        <w:spacing w:after="0" w:line="240" w:lineRule="auto"/>
        <w:ind w:left="540" w:firstLine="27"/>
        <w:jc w:val="both"/>
        <w:rPr>
          <w:bCs/>
          <w:szCs w:val="28"/>
          <w:lang w:eastAsia="ru-RU"/>
        </w:rPr>
      </w:pPr>
      <w:r w:rsidRPr="002C3A9F">
        <w:rPr>
          <w:bCs/>
          <w:szCs w:val="28"/>
          <w:u w:val="single"/>
          <w:lang w:eastAsia="ru-RU"/>
        </w:rPr>
        <w:t>супутні види використання</w:t>
      </w:r>
      <w:r w:rsidRPr="002C3A9F">
        <w:rPr>
          <w:bCs/>
          <w:szCs w:val="28"/>
          <w:lang w:eastAsia="ru-RU"/>
        </w:rPr>
        <w:t xml:space="preserve"> – </w:t>
      </w:r>
      <w:r w:rsidRPr="005A34D1">
        <w:rPr>
          <w:bCs/>
          <w:szCs w:val="28"/>
          <w:lang w:eastAsia="ru-RU"/>
        </w:rPr>
        <w:t>11.04; 13.01; 13.03; 14.02</w:t>
      </w:r>
      <w:r w:rsidRPr="002C3A9F">
        <w:rPr>
          <w:bCs/>
          <w:szCs w:val="28"/>
          <w:lang w:eastAsia="ru-RU"/>
        </w:rPr>
        <w:t>.</w:t>
      </w:r>
    </w:p>
    <w:p w14:paraId="36318CB3" w14:textId="77777777" w:rsidR="00072D6C" w:rsidRPr="002C3A9F" w:rsidRDefault="00072D6C" w:rsidP="00F71D97">
      <w:pPr>
        <w:tabs>
          <w:tab w:val="left" w:pos="800"/>
        </w:tabs>
        <w:spacing w:line="240" w:lineRule="auto"/>
        <w:ind w:firstLine="567"/>
        <w:jc w:val="both"/>
        <w:rPr>
          <w:bCs/>
          <w:szCs w:val="28"/>
          <w:lang w:eastAsia="ru-RU"/>
        </w:rPr>
      </w:pPr>
    </w:p>
    <w:p w14:paraId="7BFF96F1" w14:textId="77777777" w:rsidR="00B80AC8" w:rsidRPr="002C3A9F" w:rsidRDefault="00184BD9" w:rsidP="00F71D97">
      <w:pPr>
        <w:pStyle w:val="4"/>
        <w:jc w:val="left"/>
      </w:pPr>
      <w:r w:rsidRPr="002C3A9F">
        <w:t>Забудова територій та господарська діяльність</w:t>
      </w:r>
    </w:p>
    <w:p w14:paraId="174E8833" w14:textId="77777777" w:rsidR="00770315" w:rsidRPr="002C3A9F" w:rsidRDefault="003411BD" w:rsidP="001E3C35">
      <w:pPr>
        <w:pStyle w:val="2"/>
        <w:spacing w:line="240" w:lineRule="auto"/>
        <w:rPr>
          <w:lang w:val="uk-UA"/>
        </w:rPr>
      </w:pPr>
      <w:r w:rsidRPr="002C3A9F">
        <w:rPr>
          <w:lang w:val="uk-UA"/>
        </w:rPr>
        <w:t xml:space="preserve">Розміщення житлового фонду. </w:t>
      </w:r>
    </w:p>
    <w:p w14:paraId="32D9416C" w14:textId="77777777" w:rsidR="007524A4" w:rsidRPr="002C3A9F" w:rsidRDefault="007524A4" w:rsidP="007524A4">
      <w:pPr>
        <w:pStyle w:val="11"/>
        <w:spacing w:line="240" w:lineRule="auto"/>
      </w:pPr>
      <w:r w:rsidRPr="002C3A9F">
        <w:t xml:space="preserve">На території опрацювання </w:t>
      </w:r>
      <w:r>
        <w:t>заходиться існуючий житловий будинок та дві господарські будівлі (які пропонується для демонтажу)</w:t>
      </w:r>
      <w:r w:rsidRPr="002C3A9F">
        <w:t>.</w:t>
      </w:r>
    </w:p>
    <w:p w14:paraId="37C51EB0" w14:textId="77777777" w:rsidR="003411BD" w:rsidRPr="002C3A9F" w:rsidRDefault="003411BD" w:rsidP="001E3C35">
      <w:pPr>
        <w:pStyle w:val="2"/>
        <w:spacing w:line="240" w:lineRule="auto"/>
        <w:rPr>
          <w:lang w:val="uk-UA"/>
        </w:rPr>
      </w:pPr>
      <w:r w:rsidRPr="002C3A9F">
        <w:rPr>
          <w:lang w:val="uk-UA"/>
        </w:rPr>
        <w:t xml:space="preserve">Розміщення ділових центрів та інноваційних об’єктів. </w:t>
      </w:r>
    </w:p>
    <w:p w14:paraId="20371D3B" w14:textId="2518150A" w:rsidR="003A030B" w:rsidRPr="002C3A9F" w:rsidRDefault="00692C8B" w:rsidP="002641B7">
      <w:pPr>
        <w:pStyle w:val="11"/>
        <w:spacing w:line="240" w:lineRule="auto"/>
      </w:pPr>
      <w:r w:rsidRPr="002C3A9F">
        <w:t xml:space="preserve">   </w:t>
      </w:r>
      <w:r w:rsidR="002641B7" w:rsidRPr="002C3A9F">
        <w:t>Ділові центри, технопарки, технополіси та інші інноваційні об’єкти на території проектування відсутні.</w:t>
      </w:r>
    </w:p>
    <w:p w14:paraId="46B15AD6" w14:textId="77777777" w:rsidR="003411BD" w:rsidRPr="002C3A9F" w:rsidRDefault="003411BD" w:rsidP="001E3C35">
      <w:pPr>
        <w:pStyle w:val="2"/>
        <w:spacing w:line="240" w:lineRule="auto"/>
        <w:rPr>
          <w:lang w:val="uk-UA"/>
        </w:rPr>
      </w:pPr>
      <w:r w:rsidRPr="002C3A9F">
        <w:rPr>
          <w:lang w:val="uk-UA"/>
        </w:rPr>
        <w:t xml:space="preserve">Розміщення виробничих об’єктів. </w:t>
      </w:r>
    </w:p>
    <w:p w14:paraId="4EC5DCD1" w14:textId="50AA9985" w:rsidR="003F6059" w:rsidRDefault="00B723D9" w:rsidP="003F6059">
      <w:pPr>
        <w:spacing w:after="0"/>
        <w:ind w:firstLine="990"/>
        <w:jc w:val="both"/>
      </w:pPr>
      <w:r w:rsidRPr="00AF59F0">
        <w:t>Розміщення виробничих об’єктів в даному детальному плані не передбачається</w:t>
      </w:r>
      <w:r w:rsidR="003F6059">
        <w:t>.</w:t>
      </w:r>
    </w:p>
    <w:p w14:paraId="0C41D436" w14:textId="77777777" w:rsidR="007354F6" w:rsidRPr="002C3A9F" w:rsidRDefault="007354F6" w:rsidP="001E3C35">
      <w:pPr>
        <w:pStyle w:val="2"/>
        <w:spacing w:line="240" w:lineRule="auto"/>
        <w:rPr>
          <w:lang w:val="uk-UA"/>
        </w:rPr>
      </w:pPr>
      <w:r w:rsidRPr="002C3A9F">
        <w:rPr>
          <w:lang w:val="uk-UA"/>
        </w:rPr>
        <w:t xml:space="preserve">Збереження традиційного середовища. </w:t>
      </w:r>
    </w:p>
    <w:p w14:paraId="5476CD38" w14:textId="77777777" w:rsidR="00692C8B" w:rsidRPr="002C3A9F" w:rsidRDefault="009B0B26" w:rsidP="001E3C35">
      <w:pPr>
        <w:pStyle w:val="11"/>
        <w:spacing w:line="240" w:lineRule="auto"/>
      </w:pPr>
      <w:r w:rsidRPr="002C3A9F">
        <w:t>На території, яка розглядається детальним планом, згідно матеріалів генерального плану, пам’ятки архітектури, історії, культури, об’єкти природно-заповідного фонду – відсутні.</w:t>
      </w:r>
    </w:p>
    <w:p w14:paraId="6CABC09F" w14:textId="77777777" w:rsidR="00A36BA1" w:rsidRPr="002C3A9F" w:rsidRDefault="00A36BA1" w:rsidP="001E3C35">
      <w:pPr>
        <w:pStyle w:val="11"/>
        <w:spacing w:line="240" w:lineRule="auto"/>
      </w:pPr>
    </w:p>
    <w:p w14:paraId="14098774" w14:textId="77777777" w:rsidR="00216AD2" w:rsidRPr="002C3A9F" w:rsidRDefault="007354F6" w:rsidP="001E3C35">
      <w:pPr>
        <w:pStyle w:val="4"/>
        <w:tabs>
          <w:tab w:val="left" w:pos="993"/>
        </w:tabs>
        <w:rPr>
          <w:rFonts w:eastAsia="Calibri"/>
        </w:rPr>
      </w:pPr>
      <w:bookmarkStart w:id="15" w:name="_Ref93525927"/>
      <w:r w:rsidRPr="002C3A9F">
        <w:rPr>
          <w:rFonts w:eastAsia="Calibri"/>
        </w:rPr>
        <w:lastRenderedPageBreak/>
        <w:t>Обслуговування населення</w:t>
      </w:r>
      <w:r w:rsidR="00853F9A" w:rsidRPr="002C3A9F">
        <w:rPr>
          <w:rFonts w:eastAsia="Calibri"/>
        </w:rPr>
        <w:t>.</w:t>
      </w:r>
      <w:bookmarkEnd w:id="15"/>
    </w:p>
    <w:p w14:paraId="1953EFC0" w14:textId="77777777" w:rsidR="00664EA0" w:rsidRDefault="007524A4" w:rsidP="005A34D1">
      <w:pPr>
        <w:pStyle w:val="11"/>
        <w:spacing w:line="240" w:lineRule="auto"/>
      </w:pPr>
      <w:r w:rsidRPr="007524A4">
        <w:t xml:space="preserve">На суміжній території розташована будівля торгівлі (магазин "Фора") та по вул. Слави знаходиться існуюча будівля бані. </w:t>
      </w:r>
    </w:p>
    <w:p w14:paraId="48EED790" w14:textId="167B3AEF" w:rsidR="007524A4" w:rsidRPr="007524A4" w:rsidRDefault="007524A4" w:rsidP="005A34D1">
      <w:pPr>
        <w:pStyle w:val="11"/>
        <w:spacing w:line="240" w:lineRule="auto"/>
        <w:rPr>
          <w:color w:val="auto"/>
        </w:rPr>
      </w:pPr>
      <w:r w:rsidRPr="007524A4">
        <w:t>Передбачається нове будівництво будівлі торгівлі в межах сформованої ділянки, яке сприятиме розвитку торговельного інфраструктурного комплексу в цьому районі</w:t>
      </w:r>
      <w:r w:rsidR="00E178DA">
        <w:t xml:space="preserve"> населеного пункту</w:t>
      </w:r>
      <w:r w:rsidRPr="007524A4">
        <w:t>, створенню додаткових робочих місць та покращенню обслуговування місцевого населення.</w:t>
      </w:r>
      <w:r>
        <w:t xml:space="preserve"> Проек</w:t>
      </w:r>
      <w:r w:rsidR="00664EA0">
        <w:t xml:space="preserve">тована </w:t>
      </w:r>
      <w:r w:rsidR="00664EA0" w:rsidRPr="00664EA0">
        <w:t>будівля торгівлі, буде розрахована на відповідність сучасним стандартам та вимогам ринку. Планується забезпечити її зручне розташування, легкий доступ для покупців, а також достатню площу для розміщення товарів різних категорій. Відповідно до проекту, будівля буде мати сучасний дизайн, ефективне використання простору та забезпечення комфортних умов як для працівників, так і для покупців. Таке будівництво сприятиме не лише розвитку торгівлі в районі, але й покращенню інфраструктури та економічного стану місцевої громади.</w:t>
      </w:r>
      <w:r>
        <w:rPr>
          <w:color w:val="auto"/>
        </w:rPr>
        <w:t xml:space="preserve"> </w:t>
      </w:r>
    </w:p>
    <w:p w14:paraId="01128F2C" w14:textId="77777777" w:rsidR="004E708B" w:rsidRPr="002C3A9F" w:rsidRDefault="004E708B" w:rsidP="001E3C35">
      <w:pPr>
        <w:pStyle w:val="11"/>
        <w:spacing w:line="240" w:lineRule="auto"/>
        <w:rPr>
          <w:color w:val="auto"/>
        </w:rPr>
      </w:pPr>
    </w:p>
    <w:p w14:paraId="400B3B77" w14:textId="77777777" w:rsidR="00141512" w:rsidRPr="002C3A9F" w:rsidRDefault="00141512" w:rsidP="001E3C35">
      <w:pPr>
        <w:pStyle w:val="4"/>
        <w:rPr>
          <w:rFonts w:eastAsia="Calibri"/>
        </w:rPr>
      </w:pPr>
      <w:r w:rsidRPr="002C3A9F">
        <w:rPr>
          <w:rFonts w:eastAsia="Calibri"/>
        </w:rPr>
        <w:t>Транспортна мобільність та інфраструктура.</w:t>
      </w:r>
    </w:p>
    <w:p w14:paraId="09F50BB8" w14:textId="77777777" w:rsidR="00141512" w:rsidRPr="002C3A9F" w:rsidRDefault="00141512" w:rsidP="001E3C35">
      <w:pPr>
        <w:pStyle w:val="2"/>
        <w:spacing w:line="240" w:lineRule="auto"/>
        <w:rPr>
          <w:lang w:val="uk-UA"/>
        </w:rPr>
      </w:pPr>
      <w:r w:rsidRPr="002C3A9F">
        <w:rPr>
          <w:lang w:val="uk-UA"/>
        </w:rPr>
        <w:t>Дорожньо-транспортна інфраструктура.</w:t>
      </w:r>
    </w:p>
    <w:p w14:paraId="18CF355D" w14:textId="72CCAED9" w:rsidR="00F31C42" w:rsidRPr="002C3A9F" w:rsidRDefault="00CB4AE8" w:rsidP="00F31C42">
      <w:pPr>
        <w:pStyle w:val="11"/>
        <w:spacing w:line="240" w:lineRule="auto"/>
      </w:pPr>
      <w:r w:rsidRPr="002C3A9F">
        <w:t>Д</w:t>
      </w:r>
      <w:r w:rsidR="00F31C42" w:rsidRPr="002C3A9F">
        <w:t>ля забезпечення зручного транспортного сполучення з проектованою територією передбачається проведення реконструкції та модернізації існуючих доріг та вулиць.</w:t>
      </w:r>
    </w:p>
    <w:p w14:paraId="6857698B" w14:textId="45E4D4D0" w:rsidR="00CB4AE8" w:rsidRPr="002C3A9F" w:rsidRDefault="00CB4AE8" w:rsidP="00F31C42">
      <w:pPr>
        <w:pStyle w:val="11"/>
        <w:spacing w:line="240" w:lineRule="auto"/>
      </w:pPr>
      <w:r w:rsidRPr="002C3A9F">
        <w:t>Головн</w:t>
      </w:r>
      <w:r w:rsidR="004306BB">
        <w:t>ий</w:t>
      </w:r>
      <w:r w:rsidRPr="002C3A9F">
        <w:t xml:space="preserve"> заїзд на територію буд</w:t>
      </w:r>
      <w:r w:rsidR="004306BB">
        <w:t>е</w:t>
      </w:r>
      <w:r w:rsidRPr="002C3A9F">
        <w:t xml:space="preserve"> організован</w:t>
      </w:r>
      <w:r w:rsidR="004306BB">
        <w:t>ий</w:t>
      </w:r>
      <w:r w:rsidRPr="002C3A9F">
        <w:t xml:space="preserve"> з </w:t>
      </w:r>
      <w:r w:rsidR="002641B7" w:rsidRPr="002C3A9F">
        <w:t xml:space="preserve">існуючої </w:t>
      </w:r>
      <w:r w:rsidR="0033468E">
        <w:t>вул. Слави</w:t>
      </w:r>
      <w:r w:rsidRPr="002C3A9F">
        <w:t>.</w:t>
      </w:r>
      <w:r w:rsidR="00A96F7C">
        <w:t xml:space="preserve"> </w:t>
      </w:r>
      <w:r w:rsidR="00A96F7C" w:rsidRPr="008851EF">
        <w:t>Крім того, передбачається реконструкція та модернізація існуючих доріг та вулиць, які входять до меж опрацювання детального плану території.</w:t>
      </w:r>
    </w:p>
    <w:p w14:paraId="7C78EB02" w14:textId="5F8F0638" w:rsidR="001634E2" w:rsidRPr="002C3A9F" w:rsidRDefault="001634E2" w:rsidP="001E3C35">
      <w:pPr>
        <w:pStyle w:val="11"/>
        <w:spacing w:line="240" w:lineRule="auto"/>
      </w:pPr>
      <w:r w:rsidRPr="002C3A9F">
        <w:t>Основою транспортної інфраструктури для даного проекту станов</w:t>
      </w:r>
      <w:r w:rsidR="00664EA0">
        <w:t>ить</w:t>
      </w:r>
      <w:r w:rsidRPr="002C3A9F">
        <w:t xml:space="preserve"> </w:t>
      </w:r>
      <w:r w:rsidR="0033468E">
        <w:t>вул. Слави</w:t>
      </w:r>
      <w:r w:rsidR="00A96F7C">
        <w:t xml:space="preserve"> </w:t>
      </w:r>
      <w:r w:rsidR="00A9408C" w:rsidRPr="002C3A9F">
        <w:t xml:space="preserve">шириною в червоних лініях </w:t>
      </w:r>
      <w:r w:rsidR="00E178DA">
        <w:t xml:space="preserve">згідне генплану села </w:t>
      </w:r>
      <w:r w:rsidR="00A9408C" w:rsidRPr="002C3A9F">
        <w:t xml:space="preserve">– </w:t>
      </w:r>
      <w:r w:rsidR="00E178DA">
        <w:t>20</w:t>
      </w:r>
      <w:r w:rsidR="00A9408C" w:rsidRPr="002C3A9F">
        <w:t xml:space="preserve">,0 м  з шириною основної проїзної частини – </w:t>
      </w:r>
      <w:r w:rsidR="004306BB">
        <w:t>7</w:t>
      </w:r>
      <w:r w:rsidR="00A9408C" w:rsidRPr="002C3A9F">
        <w:t>,0</w:t>
      </w:r>
      <w:r w:rsidR="00664EA0">
        <w:t>.</w:t>
      </w:r>
    </w:p>
    <w:p w14:paraId="45DCB30C" w14:textId="4A9E49DA" w:rsidR="001634E2" w:rsidRDefault="001634E2" w:rsidP="001E3C35">
      <w:pPr>
        <w:pStyle w:val="11"/>
        <w:spacing w:line="240" w:lineRule="auto"/>
      </w:pPr>
      <w:r w:rsidRPr="002C3A9F">
        <w:t>Ширина проїздів в межах червоних ліній запроектована мінімально допустима згідно з ДБН В.2.3-5-2018 «Вулиці та дороги населених пунктів», проїзди на всіх вулицях запроектовані двосторонніми.</w:t>
      </w:r>
    </w:p>
    <w:p w14:paraId="24F21369" w14:textId="77777777" w:rsidR="00A96F7C" w:rsidRPr="008851EF" w:rsidRDefault="00A96F7C" w:rsidP="00A96F7C">
      <w:pPr>
        <w:pStyle w:val="11"/>
        <w:spacing w:line="240" w:lineRule="auto"/>
      </w:pPr>
      <w:r w:rsidRPr="008851EF">
        <w:t>Окрім того, планується збільшення кількості автостоянок та облаштування зручних зупинок громадського транспорту для забезпечення комфортного переміщення працівників та відвідувачів на проектовану територію.</w:t>
      </w:r>
    </w:p>
    <w:p w14:paraId="3584064A" w14:textId="572289C1" w:rsidR="00A96F7C" w:rsidRPr="002C3A9F" w:rsidRDefault="00A96F7C" w:rsidP="00A96F7C">
      <w:pPr>
        <w:pStyle w:val="11"/>
        <w:spacing w:line="240" w:lineRule="auto"/>
      </w:pPr>
      <w:r w:rsidRPr="008851EF">
        <w:t>Всі ці заходи допоможуть забезпечити зручний та швидкий доступ до мультимодального терміналу з будь-якої точки регіону, що сприятиме розвитку бізнесу та збільшенню інвестиційного потенціалу даного регіону</w:t>
      </w:r>
      <w:r>
        <w:t>.</w:t>
      </w:r>
    </w:p>
    <w:p w14:paraId="0CD71E4C" w14:textId="77777777" w:rsidR="00141512" w:rsidRPr="002C3A9F" w:rsidRDefault="00141512" w:rsidP="001E3C35">
      <w:pPr>
        <w:pStyle w:val="2"/>
        <w:spacing w:line="240" w:lineRule="auto"/>
        <w:rPr>
          <w:lang w:val="uk-UA"/>
        </w:rPr>
      </w:pPr>
      <w:r w:rsidRPr="002C3A9F">
        <w:rPr>
          <w:lang w:val="uk-UA"/>
        </w:rPr>
        <w:t>Організація громадського транспорту.</w:t>
      </w:r>
    </w:p>
    <w:p w14:paraId="33B1FA8A" w14:textId="1E5A7CEB" w:rsidR="001634E2" w:rsidRPr="002C3A9F" w:rsidRDefault="004306BB" w:rsidP="001E3C35">
      <w:pPr>
        <w:pStyle w:val="11"/>
        <w:spacing w:line="240" w:lineRule="auto"/>
        <w:rPr>
          <w:color w:val="auto"/>
        </w:rPr>
      </w:pPr>
      <w:r>
        <w:rPr>
          <w:color w:val="auto"/>
        </w:rPr>
        <w:t>Громадський транспорт проходить</w:t>
      </w:r>
      <w:r w:rsidR="00A96F7C" w:rsidRPr="002C3A9F">
        <w:rPr>
          <w:color w:val="auto"/>
        </w:rPr>
        <w:t xml:space="preserve"> по </w:t>
      </w:r>
      <w:r w:rsidR="0033468E">
        <w:rPr>
          <w:color w:val="auto"/>
        </w:rPr>
        <w:t>вул. Слави</w:t>
      </w:r>
      <w:r>
        <w:rPr>
          <w:color w:val="auto"/>
        </w:rPr>
        <w:t>, а також автобусні зупинки заходяться</w:t>
      </w:r>
      <w:r w:rsidR="00A96F7C">
        <w:rPr>
          <w:color w:val="auto"/>
        </w:rPr>
        <w:t xml:space="preserve"> </w:t>
      </w:r>
      <w:r w:rsidR="00A96F7C" w:rsidRPr="002C3A9F">
        <w:rPr>
          <w:color w:val="auto"/>
        </w:rPr>
        <w:t xml:space="preserve">в радіусі </w:t>
      </w:r>
      <w:r w:rsidR="00A96F7C">
        <w:rPr>
          <w:color w:val="auto"/>
        </w:rPr>
        <w:t>пішохідної доступності</w:t>
      </w:r>
      <w:r w:rsidR="00A96F7C" w:rsidRPr="002C3A9F">
        <w:rPr>
          <w:color w:val="auto"/>
        </w:rPr>
        <w:t xml:space="preserve"> від проектованої території</w:t>
      </w:r>
      <w:r w:rsidR="00613F87" w:rsidRPr="002C3A9F">
        <w:rPr>
          <w:color w:val="auto"/>
        </w:rPr>
        <w:t>.</w:t>
      </w:r>
    </w:p>
    <w:p w14:paraId="4DE54B10" w14:textId="77777777" w:rsidR="00141512" w:rsidRPr="002C3A9F" w:rsidRDefault="00141512" w:rsidP="001E3C35">
      <w:pPr>
        <w:pStyle w:val="2"/>
        <w:spacing w:line="240" w:lineRule="auto"/>
        <w:rPr>
          <w:lang w:val="uk-UA"/>
        </w:rPr>
      </w:pPr>
      <w:r w:rsidRPr="002C3A9F">
        <w:rPr>
          <w:lang w:val="uk-UA"/>
        </w:rPr>
        <w:lastRenderedPageBreak/>
        <w:t xml:space="preserve">Організація пішохідних </w:t>
      </w:r>
      <w:proofErr w:type="spellStart"/>
      <w:r w:rsidRPr="002C3A9F">
        <w:rPr>
          <w:lang w:val="uk-UA"/>
        </w:rPr>
        <w:t>зв’язків</w:t>
      </w:r>
      <w:proofErr w:type="spellEnd"/>
      <w:r w:rsidRPr="002C3A9F">
        <w:rPr>
          <w:lang w:val="uk-UA"/>
        </w:rPr>
        <w:t xml:space="preserve"> та велосипедної інфраструктури.</w:t>
      </w:r>
    </w:p>
    <w:p w14:paraId="707D70DD" w14:textId="08B83BE3" w:rsidR="00613F87" w:rsidRPr="002C3A9F" w:rsidRDefault="00613F87" w:rsidP="001E3C35">
      <w:pPr>
        <w:pStyle w:val="11"/>
        <w:spacing w:line="240" w:lineRule="auto"/>
        <w:rPr>
          <w:color w:val="auto"/>
        </w:rPr>
      </w:pPr>
      <w:r w:rsidRPr="002C3A9F">
        <w:rPr>
          <w:color w:val="auto"/>
        </w:rPr>
        <w:t xml:space="preserve">Пішохідні зв’язки </w:t>
      </w:r>
      <w:r w:rsidR="000B2645" w:rsidRPr="002C3A9F">
        <w:rPr>
          <w:color w:val="auto"/>
        </w:rPr>
        <w:t>в межах проектування представлені тротуарами вздовж проектованих вулиць, шириною 1,5 м, які поєднуються з пішохідними доріжками в межах проектован</w:t>
      </w:r>
      <w:r w:rsidR="0090378E" w:rsidRPr="002C3A9F">
        <w:rPr>
          <w:color w:val="auto"/>
        </w:rPr>
        <w:t>ої</w:t>
      </w:r>
      <w:r w:rsidR="000B2645" w:rsidRPr="002C3A9F">
        <w:rPr>
          <w:color w:val="auto"/>
        </w:rPr>
        <w:t xml:space="preserve"> ділян</w:t>
      </w:r>
      <w:r w:rsidR="0090378E" w:rsidRPr="002C3A9F">
        <w:rPr>
          <w:color w:val="auto"/>
        </w:rPr>
        <w:t>ки</w:t>
      </w:r>
      <w:r w:rsidR="000B2645" w:rsidRPr="002C3A9F">
        <w:rPr>
          <w:color w:val="auto"/>
        </w:rPr>
        <w:t xml:space="preserve">. </w:t>
      </w:r>
    </w:p>
    <w:p w14:paraId="175FB623" w14:textId="77777777" w:rsidR="00141512" w:rsidRPr="002C3A9F" w:rsidRDefault="00141512" w:rsidP="001E3C35">
      <w:pPr>
        <w:pStyle w:val="2"/>
        <w:spacing w:line="240" w:lineRule="auto"/>
        <w:rPr>
          <w:lang w:val="uk-UA"/>
        </w:rPr>
      </w:pPr>
      <w:r w:rsidRPr="002C3A9F">
        <w:rPr>
          <w:lang w:val="uk-UA"/>
        </w:rPr>
        <w:t xml:space="preserve">Організація </w:t>
      </w:r>
      <w:proofErr w:type="spellStart"/>
      <w:r w:rsidRPr="002C3A9F">
        <w:rPr>
          <w:lang w:val="uk-UA"/>
        </w:rPr>
        <w:t>паркувального</w:t>
      </w:r>
      <w:proofErr w:type="spellEnd"/>
      <w:r w:rsidRPr="002C3A9F">
        <w:rPr>
          <w:lang w:val="uk-UA"/>
        </w:rPr>
        <w:t xml:space="preserve"> простору.</w:t>
      </w:r>
    </w:p>
    <w:p w14:paraId="425F0427" w14:textId="5BD64CF7" w:rsidR="00664EA0" w:rsidRDefault="00664EA0" w:rsidP="00664EA0">
      <w:pPr>
        <w:pStyle w:val="11"/>
        <w:rPr>
          <w:color w:val="auto"/>
        </w:rPr>
      </w:pPr>
      <w:bookmarkStart w:id="16" w:name="_Ref93525977"/>
      <w:r w:rsidRPr="00FE1A6E">
        <w:rPr>
          <w:color w:val="auto"/>
        </w:rPr>
        <w:t xml:space="preserve">Даним детальним планом передбачена автостоянка на </w:t>
      </w:r>
      <w:r>
        <w:rPr>
          <w:color w:val="auto"/>
        </w:rPr>
        <w:t xml:space="preserve">21 </w:t>
      </w:r>
      <w:r w:rsidRPr="00FE1A6E">
        <w:rPr>
          <w:color w:val="auto"/>
        </w:rPr>
        <w:t>машино-місц</w:t>
      </w:r>
      <w:r>
        <w:rPr>
          <w:color w:val="auto"/>
        </w:rPr>
        <w:t>ь для відвідувачі та персоналу</w:t>
      </w:r>
      <w:r w:rsidRPr="00FE1A6E">
        <w:rPr>
          <w:color w:val="auto"/>
        </w:rPr>
        <w:t>.</w:t>
      </w:r>
    </w:p>
    <w:p w14:paraId="0F1A4FE8" w14:textId="5EB81C86" w:rsidR="00E46A5A" w:rsidRPr="002C3A9F" w:rsidRDefault="00664EA0" w:rsidP="00664EA0">
      <w:pPr>
        <w:pStyle w:val="11"/>
        <w:spacing w:line="240" w:lineRule="auto"/>
      </w:pPr>
      <w:r w:rsidRPr="003357A5">
        <w:t>На стоянках для тимчасового зберігання легкового автотранспорту виділяється 10 % місць для транспорту інвалідів. Ці місця повинні позначатися знаками, прийнятими в міжнародній практиці</w:t>
      </w:r>
      <w:r>
        <w:t>.</w:t>
      </w:r>
    </w:p>
    <w:bookmarkEnd w:id="16"/>
    <w:p w14:paraId="6C64474B" w14:textId="77777777" w:rsidR="00AA63DC" w:rsidRPr="002C3A9F" w:rsidRDefault="000635D2" w:rsidP="001E3C35">
      <w:pPr>
        <w:pStyle w:val="4"/>
        <w:tabs>
          <w:tab w:val="left" w:pos="851"/>
        </w:tabs>
      </w:pPr>
      <w:r w:rsidRPr="002C3A9F">
        <w:t>Інженерне забезпечення території, трубопровідний транспорт та телекомунікації</w:t>
      </w:r>
    </w:p>
    <w:p w14:paraId="5E0FEDEC" w14:textId="51269B8A" w:rsidR="00AA63DC" w:rsidRPr="002C3A9F" w:rsidRDefault="00AA63DC" w:rsidP="001E3C35">
      <w:pPr>
        <w:pStyle w:val="11"/>
        <w:spacing w:line="240" w:lineRule="auto"/>
      </w:pPr>
      <w:r w:rsidRPr="002C3A9F">
        <w:t xml:space="preserve">Даний розділ проекту розроблений на основі архітектурно-планувального розділу та враховуючи рішення </w:t>
      </w:r>
      <w:r w:rsidR="00592D75" w:rsidRPr="002C3A9F">
        <w:t>генерального плану</w:t>
      </w:r>
      <w:r w:rsidR="00602532" w:rsidRPr="002C3A9F">
        <w:t xml:space="preserve"> </w:t>
      </w:r>
      <w:r w:rsidR="0033468E">
        <w:t>с. Княжичі</w:t>
      </w:r>
      <w:r w:rsidRPr="002C3A9F">
        <w:t>.</w:t>
      </w:r>
    </w:p>
    <w:p w14:paraId="161988BF" w14:textId="77777777" w:rsidR="00FE47DA" w:rsidRPr="002C3A9F" w:rsidRDefault="00AA63DC" w:rsidP="000F5270">
      <w:pPr>
        <w:pStyle w:val="2"/>
        <w:spacing w:after="60" w:line="240" w:lineRule="auto"/>
        <w:rPr>
          <w:lang w:val="uk-UA"/>
        </w:rPr>
      </w:pPr>
      <w:bookmarkStart w:id="17" w:name="_Ref93526017"/>
      <w:r w:rsidRPr="002C3A9F">
        <w:rPr>
          <w:lang w:val="uk-UA"/>
        </w:rPr>
        <w:t>Водопостачання</w:t>
      </w:r>
      <w:bookmarkEnd w:id="17"/>
      <w:r w:rsidR="000635D2" w:rsidRPr="002C3A9F">
        <w:rPr>
          <w:lang w:val="uk-UA"/>
        </w:rPr>
        <w:t xml:space="preserve"> та водовідведення</w:t>
      </w:r>
    </w:p>
    <w:p w14:paraId="6A0567A2" w14:textId="78319C3F" w:rsidR="00664EA0" w:rsidRPr="008E57A5" w:rsidRDefault="00ED18AA" w:rsidP="00664EA0">
      <w:pPr>
        <w:pStyle w:val="HTML"/>
        <w:spacing w:before="60"/>
        <w:ind w:firstLine="851"/>
        <w:jc w:val="both"/>
        <w:rPr>
          <w:rFonts w:ascii="Arial" w:hAnsi="Arial" w:cs="Arial"/>
          <w:sz w:val="28"/>
          <w:szCs w:val="28"/>
          <w:lang w:eastAsia="uk-UA"/>
        </w:rPr>
      </w:pPr>
      <w:bookmarkStart w:id="18" w:name="_Ref93526052"/>
      <w:r w:rsidRPr="00ED18AA">
        <w:rPr>
          <w:rFonts w:ascii="Arial" w:hAnsi="Arial" w:cs="Arial"/>
          <w:i/>
          <w:sz w:val="28"/>
          <w:szCs w:val="28"/>
          <w:u w:val="single"/>
          <w:lang w:eastAsia="uk-UA"/>
        </w:rPr>
        <w:t>Водопостачання.</w:t>
      </w:r>
      <w:r>
        <w:rPr>
          <w:rFonts w:ascii="Arial" w:hAnsi="Arial" w:cs="Arial"/>
          <w:i/>
          <w:sz w:val="28"/>
          <w:szCs w:val="28"/>
          <w:u w:val="single"/>
          <w:lang w:eastAsia="uk-UA"/>
        </w:rPr>
        <w:t xml:space="preserve"> </w:t>
      </w:r>
      <w:r w:rsidR="00664EA0" w:rsidRPr="008E57A5">
        <w:rPr>
          <w:rFonts w:ascii="Arial" w:hAnsi="Arial" w:cs="Arial"/>
          <w:sz w:val="28"/>
          <w:szCs w:val="28"/>
          <w:lang w:eastAsia="uk-UA"/>
        </w:rPr>
        <w:t xml:space="preserve">На проектний період для забезпечення водою проектних об'єктів обслуговування </w:t>
      </w:r>
      <w:r>
        <w:rPr>
          <w:rFonts w:ascii="Arial" w:hAnsi="Arial" w:cs="Arial"/>
          <w:sz w:val="28"/>
          <w:szCs w:val="28"/>
          <w:lang w:eastAsia="uk-UA"/>
        </w:rPr>
        <w:t xml:space="preserve">на прохання інвестора пропонується розміщення водозабірної свердловини, проте, також </w:t>
      </w:r>
      <w:r w:rsidR="00664EA0" w:rsidRPr="008E57A5">
        <w:rPr>
          <w:rFonts w:ascii="Arial" w:hAnsi="Arial" w:cs="Arial"/>
          <w:sz w:val="28"/>
          <w:szCs w:val="28"/>
          <w:lang w:eastAsia="uk-UA"/>
        </w:rPr>
        <w:t xml:space="preserve">відповідно до вимог ДБН В.2.5-74:2013 для безперебійного водопостачання </w:t>
      </w:r>
      <w:r>
        <w:rPr>
          <w:rFonts w:ascii="Arial" w:hAnsi="Arial" w:cs="Arial"/>
          <w:sz w:val="28"/>
          <w:szCs w:val="28"/>
          <w:lang w:eastAsia="uk-UA"/>
        </w:rPr>
        <w:t xml:space="preserve">об’єкт </w:t>
      </w:r>
      <w:r w:rsidR="00664EA0" w:rsidRPr="008E57A5">
        <w:rPr>
          <w:rFonts w:ascii="Arial" w:hAnsi="Arial" w:cs="Arial"/>
          <w:sz w:val="28"/>
          <w:szCs w:val="28"/>
          <w:lang w:eastAsia="uk-UA"/>
        </w:rPr>
        <w:t>п</w:t>
      </w:r>
      <w:r>
        <w:rPr>
          <w:rFonts w:ascii="Arial" w:hAnsi="Arial" w:cs="Arial"/>
          <w:sz w:val="28"/>
          <w:szCs w:val="28"/>
          <w:lang w:eastAsia="uk-UA"/>
        </w:rPr>
        <w:t>ропонується під’єднати до існуючого централізованого водопроводу</w:t>
      </w:r>
      <w:r w:rsidR="00664EA0">
        <w:rPr>
          <w:rFonts w:ascii="Arial" w:hAnsi="Arial" w:cs="Arial"/>
          <w:sz w:val="28"/>
          <w:szCs w:val="28"/>
          <w:lang w:eastAsia="uk-UA"/>
        </w:rPr>
        <w:t xml:space="preserve"> </w:t>
      </w:r>
      <w:r w:rsidR="00664EA0" w:rsidRPr="008E57A5">
        <w:rPr>
          <w:rFonts w:ascii="Arial" w:hAnsi="Arial" w:cs="Arial"/>
          <w:sz w:val="28"/>
          <w:szCs w:val="28"/>
          <w:lang w:eastAsia="uk-UA"/>
        </w:rPr>
        <w:t xml:space="preserve"> відповідно до технічних умов відповідної служби</w:t>
      </w:r>
      <w:r>
        <w:rPr>
          <w:rFonts w:ascii="Arial" w:hAnsi="Arial" w:cs="Arial"/>
          <w:sz w:val="28"/>
          <w:szCs w:val="28"/>
          <w:lang w:eastAsia="uk-UA"/>
        </w:rPr>
        <w:t xml:space="preserve"> </w:t>
      </w:r>
      <w:r w:rsidR="00664EA0" w:rsidRPr="008E57A5">
        <w:rPr>
          <w:rFonts w:ascii="Arial" w:hAnsi="Arial" w:cs="Arial"/>
          <w:sz w:val="28"/>
          <w:szCs w:val="28"/>
          <w:lang w:eastAsia="uk-UA"/>
        </w:rPr>
        <w:t>.</w:t>
      </w:r>
    </w:p>
    <w:p w14:paraId="6C65AC5B" w14:textId="503150D4" w:rsidR="00664EA0" w:rsidRDefault="00664EA0" w:rsidP="00664EA0">
      <w:pPr>
        <w:pStyle w:val="HTML"/>
        <w:spacing w:before="60"/>
        <w:ind w:firstLine="851"/>
        <w:jc w:val="both"/>
        <w:rPr>
          <w:rFonts w:ascii="Arial" w:hAnsi="Arial" w:cs="Arial"/>
          <w:sz w:val="28"/>
          <w:szCs w:val="28"/>
          <w:lang w:eastAsia="uk-UA"/>
        </w:rPr>
      </w:pPr>
      <w:r w:rsidRPr="008E57A5">
        <w:rPr>
          <w:rFonts w:ascii="Arial" w:hAnsi="Arial" w:cs="Arial"/>
          <w:sz w:val="28"/>
          <w:szCs w:val="28"/>
          <w:lang w:eastAsia="uk-UA"/>
        </w:rPr>
        <w:t xml:space="preserve">Визначення витрати води </w:t>
      </w:r>
      <w:r>
        <w:rPr>
          <w:rFonts w:ascii="Arial" w:hAnsi="Arial" w:cs="Arial"/>
          <w:sz w:val="28"/>
          <w:szCs w:val="28"/>
          <w:lang w:eastAsia="uk-UA"/>
        </w:rPr>
        <w:t xml:space="preserve">на </w:t>
      </w:r>
      <w:r w:rsidRPr="008E57A5">
        <w:rPr>
          <w:rFonts w:ascii="Arial" w:hAnsi="Arial" w:cs="Arial"/>
          <w:sz w:val="28"/>
          <w:szCs w:val="28"/>
          <w:lang w:eastAsia="uk-UA"/>
        </w:rPr>
        <w:t>господарсько-побутові потреби здійснюється на наступних стадіях проектування.</w:t>
      </w:r>
    </w:p>
    <w:p w14:paraId="13921E97" w14:textId="4243B60F" w:rsidR="00664EA0" w:rsidRPr="00955A2D" w:rsidRDefault="00ED18AA" w:rsidP="00664EA0">
      <w:pPr>
        <w:pStyle w:val="HTML"/>
        <w:spacing w:before="60"/>
        <w:ind w:firstLine="851"/>
        <w:jc w:val="both"/>
        <w:rPr>
          <w:rFonts w:ascii="Arial" w:hAnsi="Arial" w:cs="Arial"/>
          <w:sz w:val="28"/>
          <w:szCs w:val="28"/>
        </w:rPr>
      </w:pPr>
      <w:r w:rsidRPr="00ED18AA">
        <w:rPr>
          <w:rFonts w:ascii="Arial" w:hAnsi="Arial" w:cs="Arial"/>
          <w:i/>
          <w:sz w:val="28"/>
          <w:szCs w:val="28"/>
          <w:u w:val="single"/>
        </w:rPr>
        <w:t>Каналізування.</w:t>
      </w:r>
      <w:r>
        <w:rPr>
          <w:rFonts w:ascii="Arial" w:hAnsi="Arial" w:cs="Arial"/>
          <w:sz w:val="28"/>
          <w:szCs w:val="28"/>
        </w:rPr>
        <w:t xml:space="preserve"> </w:t>
      </w:r>
      <w:r w:rsidR="000954C7">
        <w:rPr>
          <w:rFonts w:ascii="Arial" w:hAnsi="Arial" w:cs="Arial"/>
          <w:sz w:val="28"/>
          <w:szCs w:val="28"/>
        </w:rPr>
        <w:t xml:space="preserve">Відповідно до </w:t>
      </w:r>
      <w:r w:rsidR="000954C7" w:rsidRPr="000954C7">
        <w:rPr>
          <w:rFonts w:ascii="Arial" w:hAnsi="Arial" w:cs="Arial"/>
          <w:sz w:val="28"/>
          <w:szCs w:val="28"/>
        </w:rPr>
        <w:t>ДБН В.2.5-75:2013 "Каналізація. Зовнішні мережі та споруди. Основні положення проектування"</w:t>
      </w:r>
      <w:r w:rsidR="000954C7">
        <w:rPr>
          <w:rFonts w:ascii="Arial" w:hAnsi="Arial" w:cs="Arial"/>
          <w:sz w:val="28"/>
          <w:szCs w:val="28"/>
        </w:rPr>
        <w:t xml:space="preserve"> п</w:t>
      </w:r>
      <w:r w:rsidR="00664EA0" w:rsidRPr="00825B1B">
        <w:rPr>
          <w:rFonts w:ascii="Arial" w:hAnsi="Arial" w:cs="Arial"/>
          <w:sz w:val="28"/>
          <w:szCs w:val="28"/>
        </w:rPr>
        <w:t xml:space="preserve">роектом передбачається </w:t>
      </w:r>
      <w:r>
        <w:rPr>
          <w:rFonts w:ascii="Arial" w:hAnsi="Arial" w:cs="Arial"/>
          <w:sz w:val="28"/>
          <w:szCs w:val="28"/>
        </w:rPr>
        <w:t>будівництво</w:t>
      </w:r>
      <w:r w:rsidR="00664EA0" w:rsidRPr="00825B1B">
        <w:rPr>
          <w:rFonts w:ascii="Arial" w:hAnsi="Arial" w:cs="Arial"/>
          <w:sz w:val="28"/>
          <w:szCs w:val="28"/>
        </w:rPr>
        <w:t xml:space="preserve"> та облаштування локальних очисних споруд (</w:t>
      </w:r>
      <w:r w:rsidR="004A521E">
        <w:rPr>
          <w:rFonts w:ascii="Arial" w:hAnsi="Arial" w:cs="Arial"/>
          <w:sz w:val="28"/>
          <w:szCs w:val="28"/>
        </w:rPr>
        <w:t xml:space="preserve">до </w:t>
      </w:r>
      <w:r w:rsidR="00664EA0" w:rsidRPr="00825B1B">
        <w:rPr>
          <w:rFonts w:ascii="Arial" w:hAnsi="Arial" w:cs="Arial"/>
          <w:sz w:val="28"/>
          <w:szCs w:val="28"/>
        </w:rPr>
        <w:t>50 м</w:t>
      </w:r>
      <w:r w:rsidR="00664EA0" w:rsidRPr="00825B1B">
        <w:rPr>
          <w:rFonts w:ascii="Arial" w:hAnsi="Arial" w:cs="Arial"/>
          <w:sz w:val="28"/>
          <w:szCs w:val="28"/>
          <w:vertAlign w:val="superscript"/>
        </w:rPr>
        <w:t>3</w:t>
      </w:r>
      <w:r w:rsidR="00664EA0" w:rsidRPr="00825B1B">
        <w:rPr>
          <w:rFonts w:ascii="Arial" w:hAnsi="Arial" w:cs="Arial"/>
          <w:sz w:val="28"/>
          <w:szCs w:val="28"/>
        </w:rPr>
        <w:t xml:space="preserve">/добу включно), спрямованих на забезпечення оптимального очищення водних стоків. Ці споруди призначені для ефективного очищення стічних вод перед їхнім відведенням у природне середовище. </w:t>
      </w:r>
      <w:r w:rsidR="000954C7">
        <w:rPr>
          <w:rFonts w:ascii="Arial" w:hAnsi="Arial" w:cs="Arial"/>
          <w:sz w:val="28"/>
          <w:szCs w:val="28"/>
        </w:rPr>
        <w:t>У складі локальних очисних споруд планується облаштувати оглядовий колодязь для здійснення контролю показників стоків,  які після підготовки</w:t>
      </w:r>
      <w:r w:rsidR="00664EA0" w:rsidRPr="00825B1B">
        <w:rPr>
          <w:rFonts w:ascii="Arial" w:hAnsi="Arial" w:cs="Arial"/>
          <w:sz w:val="28"/>
          <w:szCs w:val="28"/>
        </w:rPr>
        <w:t xml:space="preserve"> з врахуванням встановлених норм та стандартів, планується скидати у </w:t>
      </w:r>
      <w:r w:rsidR="000954C7">
        <w:rPr>
          <w:rFonts w:ascii="Arial" w:hAnsi="Arial" w:cs="Arial"/>
          <w:sz w:val="28"/>
          <w:szCs w:val="28"/>
        </w:rPr>
        <w:t xml:space="preserve">протічну </w:t>
      </w:r>
      <w:r w:rsidR="00664EA0" w:rsidRPr="00825B1B">
        <w:rPr>
          <w:rFonts w:ascii="Arial" w:hAnsi="Arial" w:cs="Arial"/>
          <w:sz w:val="28"/>
          <w:szCs w:val="28"/>
        </w:rPr>
        <w:t>канаву, яка про</w:t>
      </w:r>
      <w:r w:rsidR="000954C7">
        <w:rPr>
          <w:rFonts w:ascii="Arial" w:hAnsi="Arial" w:cs="Arial"/>
          <w:sz w:val="28"/>
          <w:szCs w:val="28"/>
        </w:rPr>
        <w:t>тікає у північній стороні від об’єкта на відстані орієнтовно 400м.</w:t>
      </w:r>
      <w:r w:rsidR="00664EA0" w:rsidRPr="00825B1B">
        <w:rPr>
          <w:rFonts w:ascii="Arial" w:hAnsi="Arial" w:cs="Arial"/>
          <w:sz w:val="28"/>
          <w:szCs w:val="28"/>
        </w:rPr>
        <w:t xml:space="preserve"> </w:t>
      </w:r>
    </w:p>
    <w:p w14:paraId="2D34450B" w14:textId="45C8EAAF" w:rsidR="0071575C" w:rsidRPr="000954C7" w:rsidRDefault="000954C7" w:rsidP="00664EA0">
      <w:pPr>
        <w:pStyle w:val="HTML"/>
        <w:spacing w:before="60"/>
        <w:ind w:firstLine="851"/>
        <w:jc w:val="both"/>
        <w:rPr>
          <w:rFonts w:ascii="Arial" w:hAnsi="Arial" w:cs="Arial"/>
          <w:sz w:val="28"/>
          <w:szCs w:val="28"/>
        </w:rPr>
      </w:pPr>
      <w:r w:rsidRPr="000954C7">
        <w:rPr>
          <w:rFonts w:ascii="Arial" w:hAnsi="Arial" w:cs="Arial"/>
          <w:i/>
          <w:sz w:val="28"/>
          <w:szCs w:val="28"/>
          <w:u w:val="single"/>
        </w:rPr>
        <w:t>Відведення поверхневих вод.</w:t>
      </w:r>
      <w:r w:rsidR="00574D3F">
        <w:rPr>
          <w:rFonts w:ascii="Arial" w:hAnsi="Arial" w:cs="Arial"/>
          <w:i/>
          <w:sz w:val="28"/>
          <w:szCs w:val="28"/>
          <w:u w:val="single"/>
        </w:rPr>
        <w:t xml:space="preserve"> </w:t>
      </w:r>
      <w:r>
        <w:rPr>
          <w:rFonts w:ascii="Arial" w:hAnsi="Arial" w:cs="Arial"/>
          <w:sz w:val="28"/>
          <w:szCs w:val="28"/>
        </w:rPr>
        <w:t xml:space="preserve">Пропонується організоване водовідведення поверхневих вод. В межах проектування плануємо розмістити локальні очисні споруди поверхневих вод. </w:t>
      </w:r>
      <w:r w:rsidR="00574D3F">
        <w:rPr>
          <w:rFonts w:ascii="Arial" w:hAnsi="Arial" w:cs="Arial"/>
          <w:sz w:val="28"/>
          <w:szCs w:val="28"/>
        </w:rPr>
        <w:t xml:space="preserve">По периметру території буде прокладатись мережа водовідведення із встановленням жиро- та масло- уловлювачів. Стоки потраплятимуть на проектовані </w:t>
      </w:r>
      <w:proofErr w:type="spellStart"/>
      <w:r w:rsidR="00574D3F">
        <w:rPr>
          <w:rFonts w:ascii="Arial" w:hAnsi="Arial" w:cs="Arial"/>
          <w:sz w:val="28"/>
          <w:szCs w:val="28"/>
        </w:rPr>
        <w:t>очисні.Очищені</w:t>
      </w:r>
      <w:proofErr w:type="spellEnd"/>
      <w:r w:rsidR="00574D3F">
        <w:rPr>
          <w:rFonts w:ascii="Arial" w:hAnsi="Arial" w:cs="Arial"/>
          <w:sz w:val="28"/>
          <w:szCs w:val="28"/>
        </w:rPr>
        <w:t xml:space="preserve"> стоки планується використовувати для наповнення пожежних резервуарів, а також у весняно-літній період – на полив озелененої території. </w:t>
      </w:r>
    </w:p>
    <w:p w14:paraId="765AA98C" w14:textId="77777777" w:rsidR="000F5270" w:rsidRPr="002C3A9F" w:rsidRDefault="000F5270" w:rsidP="000F5270">
      <w:pPr>
        <w:pStyle w:val="2"/>
        <w:spacing w:line="240" w:lineRule="auto"/>
        <w:rPr>
          <w:lang w:val="uk-UA"/>
        </w:rPr>
      </w:pPr>
      <w:r w:rsidRPr="002C3A9F">
        <w:rPr>
          <w:lang w:val="uk-UA"/>
        </w:rPr>
        <w:lastRenderedPageBreak/>
        <w:t>Протипожежні заходи.</w:t>
      </w:r>
    </w:p>
    <w:p w14:paraId="0F27581F" w14:textId="48EAFC28" w:rsidR="000F5270" w:rsidRPr="002C3A9F" w:rsidRDefault="000F5270" w:rsidP="000F5270">
      <w:pPr>
        <w:spacing w:after="0" w:line="240" w:lineRule="auto"/>
        <w:ind w:firstLine="709"/>
        <w:jc w:val="both"/>
      </w:pPr>
      <w:r w:rsidRPr="002C3A9F">
        <w:t xml:space="preserve">Розрахункова кількість одночасних пожеж - 1. </w:t>
      </w:r>
    </w:p>
    <w:p w14:paraId="736C6544" w14:textId="41725A49" w:rsidR="000F5270" w:rsidRDefault="000F5270" w:rsidP="000F5270">
      <w:pPr>
        <w:spacing w:after="0" w:line="240" w:lineRule="auto"/>
        <w:ind w:firstLine="709"/>
        <w:jc w:val="both"/>
      </w:pPr>
      <w:r w:rsidRPr="002C3A9F">
        <w:t xml:space="preserve">Проектом передбачається зовнішнє та внутрішнє пожежогасіння будівель. Зовнішнє пожежогасіння передбачене від </w:t>
      </w:r>
      <w:r w:rsidR="004D215B">
        <w:t>2</w:t>
      </w:r>
      <w:r w:rsidRPr="002C3A9F">
        <w:t xml:space="preserve"> </w:t>
      </w:r>
      <w:r w:rsidR="004D215B">
        <w:t>пожежних водойм</w:t>
      </w:r>
      <w:r w:rsidRPr="002C3A9F">
        <w:t>.</w:t>
      </w:r>
      <w:r w:rsidR="00574D3F">
        <w:t xml:space="preserve"> Біля водойм планується облаштувати пожежні гідранти.</w:t>
      </w:r>
      <w:r w:rsidRPr="002C3A9F">
        <w:t xml:space="preserve"> Під’їзди до </w:t>
      </w:r>
      <w:r w:rsidR="004D215B">
        <w:t>пожежних водойм повинно бути</w:t>
      </w:r>
      <w:r w:rsidRPr="002C3A9F">
        <w:t xml:space="preserve"> з твердим покриттям.</w:t>
      </w:r>
    </w:p>
    <w:p w14:paraId="25D34EDA" w14:textId="7948B7B6" w:rsidR="000F5270" w:rsidRDefault="000F5270" w:rsidP="000F5270">
      <w:pPr>
        <w:spacing w:after="0" w:line="240" w:lineRule="auto"/>
        <w:ind w:firstLine="709"/>
        <w:jc w:val="both"/>
      </w:pPr>
      <w:r w:rsidRPr="002C3A9F">
        <w:t>Витрата води на зовнішнє пожежогасіння складає 25 л/с згідно ДБН В.2.5-74:2013 “Водопостачання. Зовнішні мережі і споруди” табл. 5. Витрата води на внутрішнє пожежогасіння згідно ДБН В.2.5-64:2012 “Внутрішній водопровід і каналізація” табл. 4 становить 2 х 5 л/с.</w:t>
      </w:r>
    </w:p>
    <w:p w14:paraId="17D974BD" w14:textId="77777777" w:rsidR="00C877A4" w:rsidRDefault="00C877A4" w:rsidP="00C877A4">
      <w:pPr>
        <w:spacing w:after="0" w:line="240" w:lineRule="auto"/>
        <w:ind w:firstLine="709"/>
        <w:jc w:val="both"/>
      </w:pPr>
      <w:r>
        <w:t>Обмеження поширення пожежі досягнуто:</w:t>
      </w:r>
    </w:p>
    <w:p w14:paraId="0C603288" w14:textId="439B8C2D" w:rsidR="00C877A4" w:rsidRPr="00C877A4" w:rsidRDefault="00C877A4" w:rsidP="009A6E5E">
      <w:pPr>
        <w:pStyle w:val="ae"/>
        <w:numPr>
          <w:ilvl w:val="0"/>
          <w:numId w:val="32"/>
        </w:numPr>
        <w:jc w:val="both"/>
        <w:rPr>
          <w:rFonts w:ascii="Arial" w:hAnsi="Arial" w:cs="Arial"/>
          <w:sz w:val="28"/>
          <w:szCs w:val="28"/>
          <w:lang w:val="uk-UA"/>
        </w:rPr>
      </w:pPr>
      <w:r w:rsidRPr="00C877A4">
        <w:rPr>
          <w:rFonts w:ascii="Arial" w:hAnsi="Arial" w:cs="Arial"/>
          <w:sz w:val="28"/>
          <w:szCs w:val="28"/>
          <w:lang w:val="uk-UA"/>
        </w:rPr>
        <w:t xml:space="preserve">за рахунок застосування конструктивних та </w:t>
      </w:r>
      <w:proofErr w:type="spellStart"/>
      <w:r w:rsidRPr="00C877A4">
        <w:rPr>
          <w:rFonts w:ascii="Arial" w:hAnsi="Arial" w:cs="Arial"/>
          <w:sz w:val="28"/>
          <w:szCs w:val="28"/>
          <w:lang w:val="uk-UA"/>
        </w:rPr>
        <w:t>об’ємно</w:t>
      </w:r>
      <w:proofErr w:type="spellEnd"/>
      <w:r w:rsidRPr="00C877A4">
        <w:rPr>
          <w:rFonts w:ascii="Arial" w:hAnsi="Arial" w:cs="Arial"/>
          <w:sz w:val="28"/>
          <w:szCs w:val="28"/>
          <w:lang w:val="uk-UA"/>
        </w:rPr>
        <w:t>-планувальних рішень, спрямованих на створення перешкод поширенню небезпечних факторів пожежі між приміщеннями, поверхами, протипожежними відсіками та секціями;</w:t>
      </w:r>
    </w:p>
    <w:p w14:paraId="617F43E7" w14:textId="044F37CA" w:rsidR="00C877A4" w:rsidRPr="00C877A4" w:rsidRDefault="00C877A4" w:rsidP="009A6E5E">
      <w:pPr>
        <w:pStyle w:val="ae"/>
        <w:numPr>
          <w:ilvl w:val="0"/>
          <w:numId w:val="32"/>
        </w:numPr>
        <w:jc w:val="both"/>
        <w:rPr>
          <w:rFonts w:ascii="Arial" w:hAnsi="Arial" w:cs="Arial"/>
          <w:sz w:val="28"/>
          <w:szCs w:val="28"/>
          <w:lang w:val="uk-UA"/>
        </w:rPr>
      </w:pPr>
      <w:r w:rsidRPr="00C877A4">
        <w:rPr>
          <w:rFonts w:ascii="Arial" w:hAnsi="Arial" w:cs="Arial"/>
          <w:sz w:val="28"/>
          <w:szCs w:val="28"/>
          <w:lang w:val="uk-UA"/>
        </w:rPr>
        <w:t>встановленням протипожежних розривів між будинками;</w:t>
      </w:r>
    </w:p>
    <w:p w14:paraId="6A5CCD1B" w14:textId="3F5CB1E3" w:rsidR="00C877A4" w:rsidRPr="00C877A4" w:rsidRDefault="00C877A4" w:rsidP="009A6E5E">
      <w:pPr>
        <w:pStyle w:val="ae"/>
        <w:numPr>
          <w:ilvl w:val="0"/>
          <w:numId w:val="32"/>
        </w:numPr>
        <w:jc w:val="both"/>
        <w:rPr>
          <w:rFonts w:ascii="Arial" w:hAnsi="Arial" w:cs="Arial"/>
          <w:sz w:val="28"/>
          <w:szCs w:val="28"/>
          <w:lang w:val="uk-UA"/>
        </w:rPr>
      </w:pPr>
      <w:r w:rsidRPr="00C877A4">
        <w:rPr>
          <w:rFonts w:ascii="Arial" w:hAnsi="Arial" w:cs="Arial"/>
          <w:sz w:val="28"/>
          <w:szCs w:val="28"/>
          <w:lang w:val="uk-UA"/>
        </w:rPr>
        <w:t>зниженням пожежної небезпечності будівельних матеріалів, що використовуються в зовнішніх огороджувальних конструкціях та оздоблення і облицювання фасадів;</w:t>
      </w:r>
    </w:p>
    <w:p w14:paraId="05357CFF" w14:textId="6CC6735B" w:rsidR="00C877A4" w:rsidRPr="00C877A4" w:rsidRDefault="00C877A4" w:rsidP="009A6E5E">
      <w:pPr>
        <w:pStyle w:val="ae"/>
        <w:numPr>
          <w:ilvl w:val="0"/>
          <w:numId w:val="32"/>
        </w:numPr>
        <w:jc w:val="both"/>
        <w:rPr>
          <w:rFonts w:ascii="Arial" w:hAnsi="Arial" w:cs="Arial"/>
          <w:sz w:val="28"/>
          <w:szCs w:val="28"/>
          <w:lang w:val="uk-UA"/>
        </w:rPr>
      </w:pPr>
      <w:r w:rsidRPr="00C877A4">
        <w:rPr>
          <w:rFonts w:ascii="Arial" w:hAnsi="Arial" w:cs="Arial"/>
          <w:sz w:val="28"/>
          <w:szCs w:val="28"/>
          <w:lang w:val="uk-UA"/>
        </w:rPr>
        <w:t>застосування інженерно-технічних рішень, спрямованих на обмеження поширення небезпечних факторів в пожежі.</w:t>
      </w:r>
    </w:p>
    <w:p w14:paraId="70090399" w14:textId="1D9C75E3" w:rsidR="00C877A4" w:rsidRPr="00C877A4" w:rsidRDefault="00C877A4" w:rsidP="009A6E5E">
      <w:pPr>
        <w:pStyle w:val="ae"/>
        <w:numPr>
          <w:ilvl w:val="0"/>
          <w:numId w:val="32"/>
        </w:numPr>
        <w:jc w:val="both"/>
        <w:rPr>
          <w:rFonts w:ascii="Arial" w:hAnsi="Arial" w:cs="Arial"/>
          <w:sz w:val="28"/>
          <w:szCs w:val="28"/>
          <w:lang w:val="uk-UA"/>
        </w:rPr>
      </w:pPr>
      <w:r w:rsidRPr="00C877A4">
        <w:rPr>
          <w:rFonts w:ascii="Arial" w:hAnsi="Arial" w:cs="Arial"/>
          <w:sz w:val="28"/>
          <w:szCs w:val="28"/>
          <w:lang w:val="uk-UA"/>
        </w:rPr>
        <w:t xml:space="preserve">гасіння можливої пожежі і проведення </w:t>
      </w:r>
      <w:proofErr w:type="spellStart"/>
      <w:r w:rsidRPr="00C877A4">
        <w:rPr>
          <w:rFonts w:ascii="Arial" w:hAnsi="Arial" w:cs="Arial"/>
          <w:sz w:val="28"/>
          <w:szCs w:val="28"/>
          <w:lang w:val="uk-UA"/>
        </w:rPr>
        <w:t>пожежно</w:t>
      </w:r>
      <w:proofErr w:type="spellEnd"/>
      <w:r w:rsidRPr="00C877A4">
        <w:rPr>
          <w:rFonts w:ascii="Arial" w:hAnsi="Arial" w:cs="Arial"/>
          <w:sz w:val="28"/>
          <w:szCs w:val="28"/>
          <w:lang w:val="uk-UA"/>
        </w:rPr>
        <w:t xml:space="preserve">-рятувальних робіт забезпечується такими конструктивними, </w:t>
      </w:r>
      <w:proofErr w:type="spellStart"/>
      <w:r w:rsidRPr="00C877A4">
        <w:rPr>
          <w:rFonts w:ascii="Arial" w:hAnsi="Arial" w:cs="Arial"/>
          <w:sz w:val="28"/>
          <w:szCs w:val="28"/>
          <w:lang w:val="uk-UA"/>
        </w:rPr>
        <w:t>об’ємно</w:t>
      </w:r>
      <w:proofErr w:type="spellEnd"/>
      <w:r w:rsidRPr="00C877A4">
        <w:rPr>
          <w:rFonts w:ascii="Arial" w:hAnsi="Arial" w:cs="Arial"/>
          <w:sz w:val="28"/>
          <w:szCs w:val="28"/>
          <w:lang w:val="uk-UA"/>
        </w:rPr>
        <w:t>-планувальними та інженерно-технічними заходами:</w:t>
      </w:r>
    </w:p>
    <w:p w14:paraId="24DBF0EE" w14:textId="248188B5" w:rsidR="00C877A4" w:rsidRPr="00C877A4" w:rsidRDefault="00C877A4" w:rsidP="009A6E5E">
      <w:pPr>
        <w:pStyle w:val="ae"/>
        <w:numPr>
          <w:ilvl w:val="0"/>
          <w:numId w:val="32"/>
        </w:numPr>
        <w:jc w:val="both"/>
        <w:rPr>
          <w:rFonts w:ascii="Arial" w:hAnsi="Arial" w:cs="Arial"/>
          <w:sz w:val="28"/>
          <w:szCs w:val="28"/>
          <w:lang w:val="uk-UA"/>
        </w:rPr>
      </w:pPr>
      <w:r w:rsidRPr="00C877A4">
        <w:rPr>
          <w:rFonts w:ascii="Arial" w:hAnsi="Arial" w:cs="Arial"/>
          <w:sz w:val="28"/>
          <w:szCs w:val="28"/>
          <w:lang w:val="uk-UA"/>
        </w:rPr>
        <w:t>улаштування проїздів і під’їздів для пожежних машин;</w:t>
      </w:r>
    </w:p>
    <w:p w14:paraId="24B6A71D" w14:textId="04A80836" w:rsidR="00C877A4" w:rsidRPr="00C877A4" w:rsidRDefault="00C877A4" w:rsidP="009A6E5E">
      <w:pPr>
        <w:pStyle w:val="ae"/>
        <w:numPr>
          <w:ilvl w:val="0"/>
          <w:numId w:val="32"/>
        </w:numPr>
        <w:jc w:val="both"/>
        <w:rPr>
          <w:rFonts w:ascii="Arial" w:hAnsi="Arial" w:cs="Arial"/>
          <w:sz w:val="28"/>
          <w:szCs w:val="28"/>
          <w:lang w:val="uk-UA"/>
        </w:rPr>
      </w:pPr>
      <w:r w:rsidRPr="00C877A4">
        <w:rPr>
          <w:rFonts w:ascii="Arial" w:hAnsi="Arial" w:cs="Arial"/>
          <w:sz w:val="28"/>
          <w:szCs w:val="28"/>
          <w:lang w:val="uk-UA"/>
        </w:rPr>
        <w:t>улаштування зовнішніх пожежних драбин;</w:t>
      </w:r>
    </w:p>
    <w:p w14:paraId="0E35D669" w14:textId="114C4CAA" w:rsidR="00C877A4" w:rsidRPr="00C877A4" w:rsidRDefault="00C877A4" w:rsidP="009A6E5E">
      <w:pPr>
        <w:pStyle w:val="ae"/>
        <w:numPr>
          <w:ilvl w:val="0"/>
          <w:numId w:val="32"/>
        </w:numPr>
        <w:jc w:val="both"/>
        <w:rPr>
          <w:rFonts w:ascii="Arial" w:hAnsi="Arial" w:cs="Arial"/>
          <w:sz w:val="28"/>
          <w:szCs w:val="28"/>
          <w:lang w:val="uk-UA"/>
        </w:rPr>
      </w:pPr>
      <w:r w:rsidRPr="00C877A4">
        <w:rPr>
          <w:rFonts w:ascii="Arial" w:hAnsi="Arial" w:cs="Arial"/>
          <w:sz w:val="28"/>
          <w:szCs w:val="28"/>
          <w:lang w:val="uk-UA"/>
        </w:rPr>
        <w:t>улаштування протипожежного водопостачання для зовнішнього і внутрішнього пожежогасіння;</w:t>
      </w:r>
    </w:p>
    <w:p w14:paraId="75BCAE0F" w14:textId="0A7F25B7" w:rsidR="00C877A4" w:rsidRPr="00C877A4" w:rsidRDefault="00C877A4" w:rsidP="009A6E5E">
      <w:pPr>
        <w:pStyle w:val="ae"/>
        <w:numPr>
          <w:ilvl w:val="0"/>
          <w:numId w:val="32"/>
        </w:numPr>
        <w:jc w:val="both"/>
        <w:rPr>
          <w:rFonts w:ascii="Arial" w:hAnsi="Arial" w:cs="Arial"/>
          <w:sz w:val="28"/>
          <w:szCs w:val="28"/>
          <w:lang w:val="uk-UA"/>
        </w:rPr>
      </w:pPr>
      <w:proofErr w:type="spellStart"/>
      <w:r w:rsidRPr="00C877A4">
        <w:rPr>
          <w:rFonts w:ascii="Arial" w:hAnsi="Arial" w:cs="Arial"/>
          <w:sz w:val="28"/>
          <w:szCs w:val="28"/>
          <w:lang w:val="uk-UA"/>
        </w:rPr>
        <w:t>протидимного</w:t>
      </w:r>
      <w:proofErr w:type="spellEnd"/>
      <w:r w:rsidRPr="00C877A4">
        <w:rPr>
          <w:rFonts w:ascii="Arial" w:hAnsi="Arial" w:cs="Arial"/>
          <w:sz w:val="28"/>
          <w:szCs w:val="28"/>
          <w:lang w:val="uk-UA"/>
        </w:rPr>
        <w:t xml:space="preserve"> захисту.</w:t>
      </w:r>
    </w:p>
    <w:p w14:paraId="7D3519DC" w14:textId="77777777" w:rsidR="000F5270" w:rsidRPr="002C3A9F" w:rsidRDefault="000F5270" w:rsidP="000F5270">
      <w:pPr>
        <w:pStyle w:val="2"/>
        <w:spacing w:line="240" w:lineRule="auto"/>
        <w:rPr>
          <w:rFonts w:ascii="Century Gothic" w:hAnsi="Century Gothic"/>
          <w:szCs w:val="28"/>
          <w:lang w:val="uk-UA"/>
        </w:rPr>
      </w:pPr>
      <w:r w:rsidRPr="00C877A4">
        <w:rPr>
          <w:rFonts w:ascii="Century Gothic" w:hAnsi="Century Gothic"/>
          <w:szCs w:val="28"/>
          <w:lang w:val="uk-UA"/>
        </w:rPr>
        <w:t>Організаційні заходи щодо забезпечення</w:t>
      </w:r>
      <w:r w:rsidRPr="002C3A9F">
        <w:rPr>
          <w:rFonts w:ascii="Century Gothic" w:hAnsi="Century Gothic"/>
          <w:szCs w:val="28"/>
          <w:lang w:val="uk-UA"/>
        </w:rPr>
        <w:t xml:space="preserve"> пожежної безпеки</w:t>
      </w:r>
    </w:p>
    <w:p w14:paraId="792E05C7" w14:textId="77777777" w:rsidR="000F5270" w:rsidRPr="002C3A9F" w:rsidRDefault="000F5270" w:rsidP="000F5270">
      <w:pPr>
        <w:spacing w:after="0" w:line="240" w:lineRule="auto"/>
        <w:ind w:firstLine="709"/>
        <w:jc w:val="both"/>
      </w:pPr>
      <w:r w:rsidRPr="002C3A9F">
        <w:t>Забезпечення пожежної безпеки є складовою частиною діяльності працівників підприємств та підприємців. Працівники повинні кожного року проходити курс навчання правилам пожежної безпеки за програмою, затвердженою адміністрацією, з урахуванням специфіки об'єкта. Програми навчання з питань пожежної безпеки повинні узгоджуватися з органами державного пожежного нагляду.</w:t>
      </w:r>
    </w:p>
    <w:p w14:paraId="75A0A30B" w14:textId="77777777" w:rsidR="000F5270" w:rsidRPr="002C3A9F" w:rsidRDefault="000F5270" w:rsidP="000F5270">
      <w:pPr>
        <w:spacing w:after="0" w:line="240" w:lineRule="auto"/>
        <w:ind w:firstLine="709"/>
        <w:jc w:val="both"/>
      </w:pPr>
      <w:r w:rsidRPr="002C3A9F">
        <w:t>Для забезпечення безпечної евакуації людей передбачаються заходи, спрямовані на:</w:t>
      </w:r>
    </w:p>
    <w:p w14:paraId="2E9BD1A9" w14:textId="77777777" w:rsidR="000F5270" w:rsidRPr="002C3A9F" w:rsidRDefault="000F5270" w:rsidP="009A6E5E">
      <w:pPr>
        <w:numPr>
          <w:ilvl w:val="0"/>
          <w:numId w:val="23"/>
        </w:numPr>
        <w:spacing w:after="0" w:line="240" w:lineRule="auto"/>
        <w:ind w:left="709"/>
        <w:jc w:val="both"/>
      </w:pPr>
      <w:r w:rsidRPr="002C3A9F">
        <w:tab/>
        <w:t>створення умов для своєчасної та безперешкодної евакуації людей у разі виникнення пожежі;</w:t>
      </w:r>
    </w:p>
    <w:p w14:paraId="2AC71331" w14:textId="77777777" w:rsidR="000F5270" w:rsidRPr="002C3A9F" w:rsidRDefault="000F5270" w:rsidP="009A6E5E">
      <w:pPr>
        <w:numPr>
          <w:ilvl w:val="0"/>
          <w:numId w:val="23"/>
        </w:numPr>
        <w:spacing w:after="0" w:line="240" w:lineRule="auto"/>
        <w:ind w:left="709"/>
        <w:jc w:val="both"/>
      </w:pPr>
      <w:r w:rsidRPr="002C3A9F">
        <w:tab/>
        <w:t>захист людей на шляхах евакуації від дії небезпечних факторів пожежі.</w:t>
      </w:r>
    </w:p>
    <w:p w14:paraId="32380DA0" w14:textId="77777777" w:rsidR="000F5270" w:rsidRPr="002C3A9F" w:rsidRDefault="000F5270" w:rsidP="009A6E5E">
      <w:pPr>
        <w:numPr>
          <w:ilvl w:val="0"/>
          <w:numId w:val="23"/>
        </w:numPr>
        <w:spacing w:after="0" w:line="240" w:lineRule="auto"/>
        <w:ind w:left="709"/>
        <w:jc w:val="both"/>
      </w:pPr>
      <w:r w:rsidRPr="002C3A9F">
        <w:t xml:space="preserve">Зазначені заходи забезпечуються комплексом </w:t>
      </w:r>
      <w:proofErr w:type="spellStart"/>
      <w:r w:rsidRPr="002C3A9F">
        <w:t>об’ємно</w:t>
      </w:r>
      <w:proofErr w:type="spellEnd"/>
      <w:r w:rsidRPr="002C3A9F">
        <w:t xml:space="preserve">-планувальних, конструктивних та інженерно-технічних рішень. Частини споруди різного </w:t>
      </w:r>
      <w:r w:rsidRPr="002C3A9F">
        <w:lastRenderedPageBreak/>
        <w:t>призначення відділені протипожежними стінами    1-го типу які забезпечені самостійними шляхами евакуації.</w:t>
      </w:r>
    </w:p>
    <w:p w14:paraId="2B6F9043" w14:textId="77777777" w:rsidR="000F5270" w:rsidRPr="002C3A9F" w:rsidRDefault="000F5270" w:rsidP="000F5270">
      <w:pPr>
        <w:spacing w:after="0" w:line="240" w:lineRule="auto"/>
        <w:ind w:firstLine="709"/>
        <w:jc w:val="both"/>
      </w:pPr>
      <w:r w:rsidRPr="002C3A9F">
        <w:t>До заходів щодо забезпечення пожежної безпеки та безперебійної роботи закладів відноситься:</w:t>
      </w:r>
    </w:p>
    <w:p w14:paraId="71FE2BB6" w14:textId="77777777" w:rsidR="000F5270" w:rsidRPr="002C3A9F" w:rsidRDefault="000F5270" w:rsidP="009A6E5E">
      <w:pPr>
        <w:numPr>
          <w:ilvl w:val="0"/>
          <w:numId w:val="23"/>
        </w:numPr>
        <w:spacing w:after="0" w:line="240" w:lineRule="auto"/>
        <w:ind w:left="709"/>
        <w:jc w:val="both"/>
      </w:pPr>
      <w:r w:rsidRPr="002C3A9F">
        <w:tab/>
        <w:t>проведення нарад з питань дотримання Правил пожежної безпеки в закладах і попередження нещасних випадків;</w:t>
      </w:r>
    </w:p>
    <w:p w14:paraId="3EDFC8FF" w14:textId="77777777" w:rsidR="000F5270" w:rsidRPr="002C3A9F" w:rsidRDefault="000F5270" w:rsidP="009A6E5E">
      <w:pPr>
        <w:numPr>
          <w:ilvl w:val="0"/>
          <w:numId w:val="23"/>
        </w:numPr>
        <w:spacing w:after="0" w:line="240" w:lineRule="auto"/>
        <w:ind w:left="709"/>
        <w:jc w:val="both"/>
      </w:pPr>
      <w:r w:rsidRPr="002C3A9F">
        <w:tab/>
        <w:t>проведення ревізії технічного стану та укомплектування електрощитових з ППБ та ПУЕ;</w:t>
      </w:r>
    </w:p>
    <w:p w14:paraId="2A2EBD6C" w14:textId="77777777" w:rsidR="000F5270" w:rsidRPr="002C3A9F" w:rsidRDefault="000F5270" w:rsidP="009A6E5E">
      <w:pPr>
        <w:numPr>
          <w:ilvl w:val="0"/>
          <w:numId w:val="23"/>
        </w:numPr>
        <w:spacing w:after="0" w:line="240" w:lineRule="auto"/>
        <w:ind w:left="709"/>
        <w:jc w:val="both"/>
      </w:pPr>
      <w:r w:rsidRPr="002C3A9F">
        <w:tab/>
        <w:t>забезпечення необхідною нормативною кількістю первинних засобів пожежогасіння;</w:t>
      </w:r>
    </w:p>
    <w:p w14:paraId="5E25A975" w14:textId="77777777" w:rsidR="000F5270" w:rsidRPr="002C3A9F" w:rsidRDefault="000F5270" w:rsidP="009A6E5E">
      <w:pPr>
        <w:numPr>
          <w:ilvl w:val="0"/>
          <w:numId w:val="23"/>
        </w:numPr>
        <w:spacing w:after="0" w:line="240" w:lineRule="auto"/>
        <w:ind w:left="709"/>
        <w:jc w:val="both"/>
      </w:pPr>
      <w:r w:rsidRPr="002C3A9F">
        <w:tab/>
        <w:t>привести підвальні приміщення та горища у відповідність вимогам пожежної безпеки;</w:t>
      </w:r>
    </w:p>
    <w:p w14:paraId="65E2C372" w14:textId="77777777" w:rsidR="000F5270" w:rsidRPr="002C3A9F" w:rsidRDefault="000F5270" w:rsidP="009A6E5E">
      <w:pPr>
        <w:numPr>
          <w:ilvl w:val="0"/>
          <w:numId w:val="23"/>
        </w:numPr>
        <w:spacing w:after="0" w:line="240" w:lineRule="auto"/>
        <w:ind w:left="709"/>
        <w:jc w:val="both"/>
      </w:pPr>
      <w:r w:rsidRPr="002C3A9F">
        <w:tab/>
        <w:t>привести евакуаційні виходи, шляхи у відповідність до ППБ;</w:t>
      </w:r>
    </w:p>
    <w:p w14:paraId="4770D35E" w14:textId="77777777" w:rsidR="000F5270" w:rsidRPr="002C3A9F" w:rsidRDefault="000F5270" w:rsidP="009A6E5E">
      <w:pPr>
        <w:numPr>
          <w:ilvl w:val="0"/>
          <w:numId w:val="23"/>
        </w:numPr>
        <w:spacing w:after="0" w:line="240" w:lineRule="auto"/>
        <w:ind w:left="709"/>
        <w:jc w:val="both"/>
      </w:pPr>
      <w:r w:rsidRPr="002C3A9F">
        <w:tab/>
        <w:t>розробка інструкції з чітким розподілом обов’язків персоналу щодо евакуації, матеріальних цінностей, виклику екстрених служб у разі виникнення пожежі або інших надзвичайних ситуацій;</w:t>
      </w:r>
    </w:p>
    <w:p w14:paraId="4E6986A7" w14:textId="77777777" w:rsidR="000F5270" w:rsidRPr="002C3A9F" w:rsidRDefault="000F5270" w:rsidP="009A6E5E">
      <w:pPr>
        <w:numPr>
          <w:ilvl w:val="0"/>
          <w:numId w:val="23"/>
        </w:numPr>
        <w:spacing w:after="0" w:line="240" w:lineRule="auto"/>
        <w:ind w:left="709"/>
        <w:jc w:val="both"/>
      </w:pPr>
      <w:r w:rsidRPr="002C3A9F">
        <w:tab/>
        <w:t>забезпечення закладів куточками та вітринами з матеріалами протипожежного та цивільного захисту, плакатами соціальної реклами щодо попередження пожеж та надзвичайних ситуацій;</w:t>
      </w:r>
    </w:p>
    <w:p w14:paraId="415F95C6" w14:textId="77777777" w:rsidR="000F5270" w:rsidRPr="002C3A9F" w:rsidRDefault="000F5270" w:rsidP="009A6E5E">
      <w:pPr>
        <w:numPr>
          <w:ilvl w:val="0"/>
          <w:numId w:val="23"/>
        </w:numPr>
        <w:spacing w:after="0" w:line="240" w:lineRule="auto"/>
        <w:ind w:left="709"/>
        <w:jc w:val="both"/>
      </w:pPr>
      <w:r w:rsidRPr="002C3A9F">
        <w:tab/>
        <w:t xml:space="preserve">утримувати вільними дороги, проїзди та проходи до будівель, споруд, пожежних </w:t>
      </w:r>
      <w:proofErr w:type="spellStart"/>
      <w:r w:rsidRPr="002C3A9F">
        <w:t>вододжерел</w:t>
      </w:r>
      <w:proofErr w:type="spellEnd"/>
      <w:r w:rsidRPr="002C3A9F">
        <w:t>, підступи до зовнішніх стаціонарних пожежних драбин, взимку очищати їх від снігу, забезпечити справність пожежного інвентарю, обладнання та засобів пожежогасіння;</w:t>
      </w:r>
    </w:p>
    <w:p w14:paraId="0B01B65B" w14:textId="77777777" w:rsidR="000F5270" w:rsidRPr="002C3A9F" w:rsidRDefault="000F5270" w:rsidP="009A6E5E">
      <w:pPr>
        <w:numPr>
          <w:ilvl w:val="0"/>
          <w:numId w:val="23"/>
        </w:numPr>
        <w:spacing w:after="0" w:line="240" w:lineRule="auto"/>
        <w:ind w:left="709"/>
        <w:jc w:val="both"/>
      </w:pPr>
      <w:r w:rsidRPr="002C3A9F">
        <w:tab/>
        <w:t>очищати кришки люків колодязів підземних пожежних гідрантів від бруду, опалого листя, льоду і снігу.</w:t>
      </w:r>
    </w:p>
    <w:p w14:paraId="7055104B" w14:textId="77777777" w:rsidR="00C877A4" w:rsidRPr="00C877A4" w:rsidRDefault="00C877A4" w:rsidP="00C877A4">
      <w:pPr>
        <w:pStyle w:val="2"/>
        <w:spacing w:line="240" w:lineRule="auto"/>
        <w:rPr>
          <w:color w:val="auto"/>
          <w:lang w:val="uk-UA"/>
        </w:rPr>
      </w:pPr>
      <w:r w:rsidRPr="00C877A4">
        <w:rPr>
          <w:color w:val="auto"/>
          <w:lang w:val="uk-UA"/>
        </w:rPr>
        <w:t>Опалення</w:t>
      </w:r>
    </w:p>
    <w:p w14:paraId="75E17815" w14:textId="4CDDC53B" w:rsidR="00C877A4" w:rsidRPr="00C877A4" w:rsidRDefault="00574D3F" w:rsidP="00C877A4">
      <w:pPr>
        <w:spacing w:after="0" w:line="240" w:lineRule="auto"/>
        <w:ind w:firstLine="851"/>
        <w:jc w:val="both"/>
      </w:pPr>
      <w:r>
        <w:rPr>
          <w:rFonts w:cs="Arial"/>
          <w:szCs w:val="28"/>
          <w:lang w:eastAsia="uk-UA"/>
        </w:rPr>
        <w:t xml:space="preserve">Опалення проектованого об’єкту планується від </w:t>
      </w:r>
      <w:proofErr w:type="spellStart"/>
      <w:r>
        <w:rPr>
          <w:rFonts w:cs="Arial"/>
          <w:szCs w:val="28"/>
          <w:lang w:eastAsia="uk-UA"/>
        </w:rPr>
        <w:t>електрокондиціонерів</w:t>
      </w:r>
      <w:proofErr w:type="spellEnd"/>
      <w:r>
        <w:rPr>
          <w:rFonts w:cs="Arial"/>
          <w:szCs w:val="28"/>
          <w:lang w:eastAsia="uk-UA"/>
        </w:rPr>
        <w:t>.</w:t>
      </w:r>
    </w:p>
    <w:p w14:paraId="6FBEB861" w14:textId="09863073" w:rsidR="000635D2" w:rsidRPr="002C3A9F" w:rsidRDefault="000635D2" w:rsidP="000F5270">
      <w:pPr>
        <w:pStyle w:val="2"/>
        <w:spacing w:line="240" w:lineRule="auto"/>
        <w:rPr>
          <w:lang w:val="uk-UA"/>
        </w:rPr>
      </w:pPr>
      <w:r w:rsidRPr="002C3A9F">
        <w:rPr>
          <w:lang w:val="uk-UA"/>
        </w:rPr>
        <w:t>Електропостачання.</w:t>
      </w:r>
      <w:bookmarkEnd w:id="18"/>
    </w:p>
    <w:p w14:paraId="038C168F" w14:textId="26B472ED" w:rsidR="008E57A5" w:rsidRPr="002F4D6B" w:rsidRDefault="008E57A5" w:rsidP="008E57A5">
      <w:pPr>
        <w:pStyle w:val="11"/>
        <w:rPr>
          <w:color w:val="auto"/>
        </w:rPr>
      </w:pPr>
      <w:r w:rsidRPr="002F4D6B">
        <w:rPr>
          <w:color w:val="auto"/>
        </w:rPr>
        <w:t xml:space="preserve">Електропостачання будівель та споруд на ділянках передбачається від </w:t>
      </w:r>
      <w:r w:rsidR="004A521E">
        <w:rPr>
          <w:color w:val="auto"/>
        </w:rPr>
        <w:t>проектованої трансформаторної</w:t>
      </w:r>
      <w:r w:rsidRPr="002F4D6B">
        <w:rPr>
          <w:color w:val="auto"/>
        </w:rPr>
        <w:t xml:space="preserve"> підстанці</w:t>
      </w:r>
      <w:r w:rsidR="004A521E">
        <w:rPr>
          <w:color w:val="auto"/>
        </w:rPr>
        <w:t>ї</w:t>
      </w:r>
      <w:r w:rsidRPr="002F4D6B">
        <w:rPr>
          <w:color w:val="auto"/>
        </w:rPr>
        <w:t xml:space="preserve"> 10/0.4 кВ. </w:t>
      </w:r>
    </w:p>
    <w:p w14:paraId="304A0D5E" w14:textId="77777777" w:rsidR="008E57A5" w:rsidRPr="002F4D6B" w:rsidRDefault="008E57A5" w:rsidP="008E57A5">
      <w:pPr>
        <w:pStyle w:val="11"/>
        <w:rPr>
          <w:color w:val="auto"/>
        </w:rPr>
      </w:pPr>
      <w:r w:rsidRPr="002F4D6B">
        <w:rPr>
          <w:color w:val="auto"/>
        </w:rPr>
        <w:t xml:space="preserve">Підключення до трансформаторної підстанції повинно бути виконано згідно технічних умов. </w:t>
      </w:r>
    </w:p>
    <w:p w14:paraId="23EFA970" w14:textId="77777777" w:rsidR="008E57A5" w:rsidRPr="002F4D6B" w:rsidRDefault="008E57A5" w:rsidP="008E57A5">
      <w:pPr>
        <w:pStyle w:val="11"/>
        <w:rPr>
          <w:color w:val="auto"/>
        </w:rPr>
      </w:pPr>
      <w:r w:rsidRPr="002F4D6B">
        <w:rPr>
          <w:color w:val="auto"/>
        </w:rPr>
        <w:t xml:space="preserve">Розрахункова потужність об’єктів та їх загальне річне електроспоживання </w:t>
      </w:r>
      <w:proofErr w:type="spellStart"/>
      <w:r w:rsidRPr="002F4D6B">
        <w:rPr>
          <w:color w:val="auto"/>
        </w:rPr>
        <w:t>залежатиме</w:t>
      </w:r>
      <w:proofErr w:type="spellEnd"/>
      <w:r w:rsidRPr="002F4D6B">
        <w:rPr>
          <w:color w:val="auto"/>
        </w:rPr>
        <w:t xml:space="preserve"> від характеру виробництва, </w:t>
      </w:r>
      <w:proofErr w:type="spellStart"/>
      <w:r w:rsidRPr="002F4D6B">
        <w:rPr>
          <w:color w:val="auto"/>
        </w:rPr>
        <w:t>потужностей</w:t>
      </w:r>
      <w:proofErr w:type="spellEnd"/>
      <w:r w:rsidRPr="002F4D6B">
        <w:rPr>
          <w:color w:val="auto"/>
        </w:rPr>
        <w:t xml:space="preserve"> технологічного обладнання та ступеню електрифікації виробничих та побутових процесів і буде визначатися на наступних стадіях проектування.</w:t>
      </w:r>
    </w:p>
    <w:p w14:paraId="3C4402CE" w14:textId="77777777" w:rsidR="008E57A5" w:rsidRPr="002F4D6B" w:rsidRDefault="008E57A5" w:rsidP="008E57A5">
      <w:pPr>
        <w:pStyle w:val="11"/>
        <w:rPr>
          <w:color w:val="auto"/>
        </w:rPr>
      </w:pPr>
      <w:r w:rsidRPr="002F4D6B">
        <w:rPr>
          <w:color w:val="auto"/>
        </w:rPr>
        <w:t>Основними споживачами електричної енергії є:</w:t>
      </w:r>
    </w:p>
    <w:p w14:paraId="182C7FDD" w14:textId="77777777" w:rsidR="008E57A5" w:rsidRPr="002F4D6B" w:rsidRDefault="008E57A5" w:rsidP="009A6E5E">
      <w:pPr>
        <w:pStyle w:val="11"/>
        <w:numPr>
          <w:ilvl w:val="0"/>
          <w:numId w:val="31"/>
        </w:numPr>
        <w:rPr>
          <w:color w:val="auto"/>
        </w:rPr>
      </w:pPr>
      <w:r w:rsidRPr="002F4D6B">
        <w:rPr>
          <w:color w:val="auto"/>
        </w:rPr>
        <w:t>технологічне обладнання;</w:t>
      </w:r>
    </w:p>
    <w:p w14:paraId="7E3211C1" w14:textId="77777777" w:rsidR="008E57A5" w:rsidRPr="002F4D6B" w:rsidRDefault="008E57A5" w:rsidP="009A6E5E">
      <w:pPr>
        <w:pStyle w:val="11"/>
        <w:numPr>
          <w:ilvl w:val="0"/>
          <w:numId w:val="31"/>
        </w:numPr>
        <w:rPr>
          <w:color w:val="auto"/>
        </w:rPr>
      </w:pPr>
      <w:r w:rsidRPr="002F4D6B">
        <w:rPr>
          <w:color w:val="auto"/>
        </w:rPr>
        <w:t>обладнання загально-обмінної вентиляції та кондиціонування;</w:t>
      </w:r>
    </w:p>
    <w:p w14:paraId="61E01C76" w14:textId="77777777" w:rsidR="008E57A5" w:rsidRPr="002F4D6B" w:rsidRDefault="008E57A5" w:rsidP="009A6E5E">
      <w:pPr>
        <w:pStyle w:val="11"/>
        <w:numPr>
          <w:ilvl w:val="0"/>
          <w:numId w:val="31"/>
        </w:numPr>
        <w:rPr>
          <w:color w:val="auto"/>
        </w:rPr>
      </w:pPr>
      <w:r w:rsidRPr="002F4D6B">
        <w:rPr>
          <w:color w:val="auto"/>
        </w:rPr>
        <w:t>електричне опалення адміністративних приміщень;</w:t>
      </w:r>
    </w:p>
    <w:p w14:paraId="6DB0C4BD" w14:textId="77777777" w:rsidR="008E57A5" w:rsidRPr="002F4D6B" w:rsidRDefault="008E57A5" w:rsidP="009A6E5E">
      <w:pPr>
        <w:pStyle w:val="11"/>
        <w:numPr>
          <w:ilvl w:val="0"/>
          <w:numId w:val="31"/>
        </w:numPr>
        <w:rPr>
          <w:color w:val="auto"/>
        </w:rPr>
      </w:pPr>
      <w:r w:rsidRPr="002F4D6B">
        <w:rPr>
          <w:color w:val="auto"/>
        </w:rPr>
        <w:t>зовнішнє та внутрішнє електричне освітлення;</w:t>
      </w:r>
    </w:p>
    <w:p w14:paraId="317879C0" w14:textId="77777777" w:rsidR="008E57A5" w:rsidRPr="002F4D6B" w:rsidRDefault="008E57A5" w:rsidP="009A6E5E">
      <w:pPr>
        <w:pStyle w:val="11"/>
        <w:numPr>
          <w:ilvl w:val="0"/>
          <w:numId w:val="31"/>
        </w:numPr>
        <w:rPr>
          <w:color w:val="auto"/>
        </w:rPr>
      </w:pPr>
      <w:r w:rsidRPr="002F4D6B">
        <w:rPr>
          <w:color w:val="auto"/>
        </w:rPr>
        <w:lastRenderedPageBreak/>
        <w:t>господарсько-питні насоси;</w:t>
      </w:r>
    </w:p>
    <w:p w14:paraId="75E39496" w14:textId="77777777" w:rsidR="008E57A5" w:rsidRPr="002F4D6B" w:rsidRDefault="008E57A5" w:rsidP="009A6E5E">
      <w:pPr>
        <w:pStyle w:val="11"/>
        <w:numPr>
          <w:ilvl w:val="0"/>
          <w:numId w:val="31"/>
        </w:numPr>
        <w:rPr>
          <w:color w:val="auto"/>
        </w:rPr>
      </w:pPr>
      <w:r w:rsidRPr="002F4D6B">
        <w:rPr>
          <w:color w:val="auto"/>
        </w:rPr>
        <w:t>адміністративно-побутові споживачі.</w:t>
      </w:r>
    </w:p>
    <w:p w14:paraId="36C83687" w14:textId="77777777" w:rsidR="008E57A5" w:rsidRPr="002F4D6B" w:rsidRDefault="008E57A5" w:rsidP="008E57A5">
      <w:pPr>
        <w:pStyle w:val="11"/>
        <w:rPr>
          <w:color w:val="auto"/>
        </w:rPr>
      </w:pPr>
      <w:r w:rsidRPr="002F4D6B">
        <w:rPr>
          <w:color w:val="auto"/>
        </w:rPr>
        <w:t xml:space="preserve">Категорія надійності електропостачання основних споживачів – ІІІ, окрім насосної станції пожежогасіння, системи димовидалення, пристроїв пожежної сигналізації та аварійного освітлення, які відносяться до І категорії. Для резервного живлення споживачів віднесених до І-ї категорії надійності електропостачання,  передбачається влаштування резервного стаціонарного або переносного дизель-генератора (ДЕС). Потужність ДЕС і запас палива повинні забезпечувати безперервну роботу </w:t>
      </w:r>
      <w:proofErr w:type="spellStart"/>
      <w:r w:rsidRPr="002F4D6B">
        <w:rPr>
          <w:color w:val="auto"/>
        </w:rPr>
        <w:t>електроприймачів</w:t>
      </w:r>
      <w:proofErr w:type="spellEnd"/>
      <w:r w:rsidRPr="002F4D6B">
        <w:rPr>
          <w:color w:val="auto"/>
        </w:rPr>
        <w:t xml:space="preserve"> протягом часу необхідного для ліквідації аварії основного живлення.</w:t>
      </w:r>
    </w:p>
    <w:p w14:paraId="39E0B295" w14:textId="77777777" w:rsidR="008E57A5" w:rsidRPr="002F4D6B" w:rsidRDefault="008E57A5" w:rsidP="008E57A5">
      <w:pPr>
        <w:pStyle w:val="11"/>
        <w:rPr>
          <w:color w:val="auto"/>
        </w:rPr>
      </w:pPr>
      <w:r w:rsidRPr="002F4D6B">
        <w:rPr>
          <w:color w:val="auto"/>
        </w:rPr>
        <w:t>Розподілення електроенергії від трансформаторної підстанції до основних будівель та споруд виконується кабельними лініями, прокладеними на глибині не менше 0,7м від поверхні. Для механічного захисту в місцях проїзду автотранспорту кабелі прокласти в ПНД трубах. Для розподілу електроенергії у будівлях встановлюються розподільчі щити.</w:t>
      </w:r>
    </w:p>
    <w:p w14:paraId="7C2FDA4A" w14:textId="77777777" w:rsidR="008E57A5" w:rsidRPr="002F4D6B" w:rsidRDefault="008E57A5" w:rsidP="008E57A5">
      <w:pPr>
        <w:pStyle w:val="11"/>
        <w:rPr>
          <w:color w:val="auto"/>
        </w:rPr>
      </w:pPr>
      <w:r w:rsidRPr="002F4D6B">
        <w:rPr>
          <w:color w:val="auto"/>
        </w:rPr>
        <w:t>Зовнішнє освітлення території та проїздів проектується світильниками з натрієвими лампами потужністю 250Вт, які установлюються на опорах та прожекторами потужністю 150 Вт, які встановлюються по периметру майданчиків та вздовж проїздів. Освітленість території прийняти згідно ДБН В.2.5-28-2006.</w:t>
      </w:r>
      <w:r w:rsidRPr="002F4D6B">
        <w:rPr>
          <w:color w:val="auto"/>
        </w:rPr>
        <w:tab/>
        <w:t>Управління зовнішнім освітленням здійснюється в автоматичному та дистанційному режимі від фотореле зі щита зовнішнього освітлення ЗТП-266 та КТП-37.</w:t>
      </w:r>
    </w:p>
    <w:p w14:paraId="52D632C1" w14:textId="77777777" w:rsidR="008E57A5" w:rsidRPr="002F4D6B" w:rsidRDefault="008E57A5" w:rsidP="008E57A5">
      <w:pPr>
        <w:pStyle w:val="11"/>
        <w:rPr>
          <w:color w:val="auto"/>
        </w:rPr>
      </w:pPr>
      <w:r w:rsidRPr="002F4D6B">
        <w:rPr>
          <w:color w:val="auto"/>
        </w:rPr>
        <w:t>Облік електроенергії передбачається виконати на ввідному пристрої. Лічильник передбачається встановлювати з інтерфейсом передачі даних для можливості влаштування автоматичної системи комерційного обліку електроенергії (АСКОЕ).</w:t>
      </w:r>
    </w:p>
    <w:p w14:paraId="7E660946" w14:textId="77777777" w:rsidR="008E57A5" w:rsidRPr="002F4D6B" w:rsidRDefault="008E57A5" w:rsidP="008E57A5">
      <w:pPr>
        <w:pStyle w:val="11"/>
        <w:rPr>
          <w:color w:val="auto"/>
        </w:rPr>
      </w:pPr>
      <w:r w:rsidRPr="002F4D6B">
        <w:rPr>
          <w:color w:val="auto"/>
        </w:rPr>
        <w:t>Блискавкозахист виконується згідно вимог ДСТУ Б В.2.5-38-2008.</w:t>
      </w:r>
    </w:p>
    <w:p w14:paraId="261569BF" w14:textId="0EDE94D8" w:rsidR="000635D2" w:rsidRDefault="008E57A5" w:rsidP="008E57A5">
      <w:pPr>
        <w:pStyle w:val="11"/>
        <w:rPr>
          <w:color w:val="auto"/>
        </w:rPr>
      </w:pPr>
      <w:r w:rsidRPr="002F4D6B">
        <w:rPr>
          <w:color w:val="auto"/>
        </w:rPr>
        <w:t>Для захисного заземлення передбачається влаштування контурів заземлення. Ці контури заземлення об’єднуються між собою. Опір розтіканню струму в заземлюючому пристрої повинен відповідати вимогам ПУЕ.</w:t>
      </w:r>
    </w:p>
    <w:p w14:paraId="195B5CB9" w14:textId="77777777" w:rsidR="008E57A5" w:rsidRPr="00AF59F0" w:rsidRDefault="008E57A5" w:rsidP="008E57A5">
      <w:pPr>
        <w:pStyle w:val="2"/>
        <w:rPr>
          <w:lang w:val="uk-UA"/>
        </w:rPr>
      </w:pPr>
      <w:bookmarkStart w:id="19" w:name="_Ref93526045"/>
      <w:r w:rsidRPr="00AF59F0">
        <w:rPr>
          <w:lang w:val="uk-UA"/>
        </w:rPr>
        <w:t>Газопостачання.</w:t>
      </w:r>
      <w:bookmarkEnd w:id="19"/>
    </w:p>
    <w:p w14:paraId="57FF9911" w14:textId="32E80465" w:rsidR="008E57A5" w:rsidRPr="00AF59F0" w:rsidRDefault="004D215B" w:rsidP="008E57A5">
      <w:pPr>
        <w:pStyle w:val="11"/>
        <w:rPr>
          <w:color w:val="auto"/>
        </w:rPr>
      </w:pPr>
      <w:r w:rsidRPr="008E57A5">
        <w:rPr>
          <w:szCs w:val="28"/>
          <w:lang w:eastAsia="uk-UA"/>
        </w:rPr>
        <w:t xml:space="preserve">На проектний період </w:t>
      </w:r>
      <w:r>
        <w:rPr>
          <w:szCs w:val="28"/>
          <w:lang w:eastAsia="uk-UA"/>
        </w:rPr>
        <w:t xml:space="preserve">газопостачання не передбачається, можливе уточнення </w:t>
      </w:r>
      <w:r w:rsidRPr="008E57A5">
        <w:rPr>
          <w:szCs w:val="28"/>
          <w:lang w:eastAsia="uk-UA"/>
        </w:rPr>
        <w:t>на наступних стадіях проектування</w:t>
      </w:r>
      <w:r w:rsidR="008E57A5">
        <w:t>.</w:t>
      </w:r>
    </w:p>
    <w:p w14:paraId="6EF264EF" w14:textId="39D508D8" w:rsidR="008E57A5" w:rsidRDefault="008E57A5" w:rsidP="00574D3F">
      <w:pPr>
        <w:pStyle w:val="11"/>
        <w:spacing w:after="0"/>
        <w:ind w:firstLine="0"/>
      </w:pPr>
    </w:p>
    <w:p w14:paraId="1E868EF1" w14:textId="77777777" w:rsidR="000F5270" w:rsidRPr="002C3A9F" w:rsidRDefault="000F5270" w:rsidP="00304ACA">
      <w:pPr>
        <w:pStyle w:val="11"/>
        <w:spacing w:before="0" w:after="0" w:line="240" w:lineRule="auto"/>
        <w:rPr>
          <w:color w:val="auto"/>
        </w:rPr>
      </w:pPr>
    </w:p>
    <w:p w14:paraId="2B268320" w14:textId="77777777" w:rsidR="00AA63DC" w:rsidRPr="002C3A9F" w:rsidRDefault="00AA63DC" w:rsidP="00304ACA">
      <w:pPr>
        <w:pStyle w:val="4"/>
        <w:spacing w:before="0"/>
      </w:pPr>
      <w:bookmarkStart w:id="20" w:name="_Ref93526062"/>
      <w:r w:rsidRPr="002C3A9F">
        <w:lastRenderedPageBreak/>
        <w:t xml:space="preserve">Інженерна підготовка та </w:t>
      </w:r>
      <w:r w:rsidR="0009784B" w:rsidRPr="002C3A9F">
        <w:t>благоустрій території</w:t>
      </w:r>
      <w:r w:rsidRPr="002C3A9F">
        <w:t>.</w:t>
      </w:r>
      <w:bookmarkEnd w:id="20"/>
    </w:p>
    <w:p w14:paraId="7F8138B7" w14:textId="77777777" w:rsidR="0009784B" w:rsidRPr="002C3A9F" w:rsidRDefault="0009784B" w:rsidP="001E3C35">
      <w:pPr>
        <w:pStyle w:val="2"/>
        <w:spacing w:line="240" w:lineRule="auto"/>
        <w:rPr>
          <w:lang w:val="uk-UA"/>
        </w:rPr>
      </w:pPr>
      <w:r w:rsidRPr="002C3A9F">
        <w:rPr>
          <w:lang w:val="uk-UA"/>
        </w:rPr>
        <w:t>Інженерна підготовка і захист території</w:t>
      </w:r>
    </w:p>
    <w:p w14:paraId="1B69B95F" w14:textId="77777777" w:rsidR="00692417" w:rsidRPr="002C3A9F" w:rsidRDefault="00692417" w:rsidP="00692417">
      <w:pPr>
        <w:pStyle w:val="11"/>
        <w:spacing w:line="240" w:lineRule="auto"/>
      </w:pPr>
      <w:r w:rsidRPr="002C3A9F">
        <w:t xml:space="preserve">Під час проектування і експлуатації споруд та інших об'єктів господарювання, наслідки діяльності яких можуть шкідливо вплинути на безпеку населення та довкілля, обов'язково розробляються і здійснюються заходи інженерного захисту з метою запобігання виникненню надзвичайної ситуації. </w:t>
      </w:r>
    </w:p>
    <w:p w14:paraId="41F932C6" w14:textId="77777777" w:rsidR="00692417" w:rsidRPr="002C3A9F" w:rsidRDefault="00692417" w:rsidP="00692417">
      <w:pPr>
        <w:pStyle w:val="11"/>
        <w:spacing w:line="240" w:lineRule="auto"/>
      </w:pPr>
      <w:r w:rsidRPr="002C3A9F">
        <w:t xml:space="preserve">Заходи інженерного захисту території повинні передбачати: </w:t>
      </w:r>
    </w:p>
    <w:p w14:paraId="101DB7CA" w14:textId="73B9753F" w:rsidR="00692417" w:rsidRPr="002C3A9F" w:rsidRDefault="00692417" w:rsidP="009A6E5E">
      <w:pPr>
        <w:pStyle w:val="11"/>
        <w:numPr>
          <w:ilvl w:val="0"/>
          <w:numId w:val="21"/>
        </w:numPr>
        <w:spacing w:line="240" w:lineRule="auto"/>
        <w:ind w:left="1134" w:hanging="283"/>
      </w:pPr>
      <w:r w:rsidRPr="002C3A9F">
        <w:t xml:space="preserve">врахування під час розроблення </w:t>
      </w:r>
      <w:r w:rsidR="00592D75" w:rsidRPr="002C3A9F">
        <w:t>генерального плану</w:t>
      </w:r>
      <w:r w:rsidRPr="002C3A9F">
        <w:t xml:space="preserve"> забудови населених пунктів і ведення містобудування можливих проявів у окремих регіонах та на окремих територіях небезпечних і катастрофічних явищ; </w:t>
      </w:r>
    </w:p>
    <w:p w14:paraId="5F207C66" w14:textId="77777777" w:rsidR="00692417" w:rsidRPr="002C3A9F" w:rsidRDefault="00692417" w:rsidP="009A6E5E">
      <w:pPr>
        <w:pStyle w:val="11"/>
        <w:numPr>
          <w:ilvl w:val="0"/>
          <w:numId w:val="21"/>
        </w:numPr>
        <w:spacing w:line="240" w:lineRule="auto"/>
        <w:ind w:left="1134" w:hanging="283"/>
      </w:pPr>
      <w:r w:rsidRPr="002C3A9F">
        <w:t xml:space="preserve">раціональне розміщення об'єктів підвищеної небезпеки з урахуванням можливих наслідків їх діяльності у разі виникнення аварій для безпеки населення і довкілля; </w:t>
      </w:r>
    </w:p>
    <w:p w14:paraId="7C5141D9" w14:textId="77777777" w:rsidR="00692417" w:rsidRPr="002C3A9F" w:rsidRDefault="00692417" w:rsidP="009A6E5E">
      <w:pPr>
        <w:pStyle w:val="11"/>
        <w:numPr>
          <w:ilvl w:val="0"/>
          <w:numId w:val="21"/>
        </w:numPr>
        <w:spacing w:line="240" w:lineRule="auto"/>
        <w:ind w:left="1134" w:hanging="283"/>
      </w:pPr>
      <w:r w:rsidRPr="002C3A9F">
        <w:t xml:space="preserve">спорудження будинків, будівель, споруд, інженерних мереж і транспортних комунікацій із заданими рівнями безпеки та надійності; </w:t>
      </w:r>
    </w:p>
    <w:p w14:paraId="54581825" w14:textId="77777777" w:rsidR="00692417" w:rsidRPr="002C3A9F" w:rsidRDefault="00692417" w:rsidP="009A6E5E">
      <w:pPr>
        <w:pStyle w:val="11"/>
        <w:numPr>
          <w:ilvl w:val="0"/>
          <w:numId w:val="21"/>
        </w:numPr>
        <w:spacing w:line="240" w:lineRule="auto"/>
        <w:ind w:left="1134" w:hanging="283"/>
      </w:pPr>
      <w:r w:rsidRPr="002C3A9F">
        <w:t xml:space="preserve">розроблення і здійснення заходів безаварійного функціонування об'єктів підвищеної небезпеки; </w:t>
      </w:r>
    </w:p>
    <w:p w14:paraId="52A31616" w14:textId="77777777" w:rsidR="00692417" w:rsidRPr="002C3A9F" w:rsidRDefault="00692417" w:rsidP="009A6E5E">
      <w:pPr>
        <w:pStyle w:val="11"/>
        <w:numPr>
          <w:ilvl w:val="0"/>
          <w:numId w:val="21"/>
        </w:numPr>
        <w:spacing w:line="240" w:lineRule="auto"/>
        <w:ind w:left="1134" w:hanging="283"/>
      </w:pPr>
      <w:r w:rsidRPr="002C3A9F">
        <w:t xml:space="preserve">створення комплексної схеми захисту населених пунктів та об'єктів </w:t>
      </w:r>
    </w:p>
    <w:p w14:paraId="5593313E" w14:textId="77777777" w:rsidR="00692417" w:rsidRPr="002C3A9F" w:rsidRDefault="00692417" w:rsidP="0071575C">
      <w:pPr>
        <w:pStyle w:val="11"/>
        <w:spacing w:line="240" w:lineRule="auto"/>
        <w:ind w:left="1134" w:firstLine="0"/>
      </w:pPr>
      <w:r w:rsidRPr="002C3A9F">
        <w:t xml:space="preserve">господарювання від небезпечних природних процесів; </w:t>
      </w:r>
    </w:p>
    <w:p w14:paraId="0AD4FCE8" w14:textId="77777777" w:rsidR="00AA63DC" w:rsidRPr="002C3A9F" w:rsidRDefault="00692417" w:rsidP="009A6E5E">
      <w:pPr>
        <w:pStyle w:val="11"/>
        <w:numPr>
          <w:ilvl w:val="0"/>
          <w:numId w:val="21"/>
        </w:numPr>
        <w:spacing w:line="240" w:lineRule="auto"/>
        <w:ind w:left="1134" w:hanging="283"/>
      </w:pPr>
      <w:r w:rsidRPr="002C3A9F">
        <w:t>розроблення і здійснення регіональних та місцевих планів запобігання і ліквідації наслідків надзвичайних ситуацій техногенного та природного характеру;</w:t>
      </w:r>
    </w:p>
    <w:p w14:paraId="27F6FA8B" w14:textId="77777777" w:rsidR="00692417" w:rsidRPr="002C3A9F" w:rsidRDefault="00692417" w:rsidP="009A6E5E">
      <w:pPr>
        <w:pStyle w:val="11"/>
        <w:numPr>
          <w:ilvl w:val="0"/>
          <w:numId w:val="21"/>
        </w:numPr>
        <w:spacing w:line="240" w:lineRule="auto"/>
        <w:ind w:left="1134" w:hanging="283"/>
      </w:pPr>
      <w:r w:rsidRPr="002C3A9F">
        <w:t xml:space="preserve">організацію будівництва протизсувних, </w:t>
      </w:r>
      <w:proofErr w:type="spellStart"/>
      <w:r w:rsidRPr="002C3A9F">
        <w:t>протиповеневих</w:t>
      </w:r>
      <w:proofErr w:type="spellEnd"/>
      <w:r w:rsidRPr="002C3A9F">
        <w:t xml:space="preserve">, </w:t>
      </w:r>
      <w:proofErr w:type="spellStart"/>
      <w:r w:rsidRPr="002C3A9F">
        <w:t>протиселевих</w:t>
      </w:r>
      <w:proofErr w:type="spellEnd"/>
      <w:r w:rsidRPr="002C3A9F">
        <w:t xml:space="preserve">, протилавинних, протиерозійних та інших інженерних споруд спеціального призначення. </w:t>
      </w:r>
    </w:p>
    <w:p w14:paraId="48F66B0E" w14:textId="0E97A309" w:rsidR="00692417" w:rsidRPr="002C3A9F" w:rsidRDefault="00692417" w:rsidP="00692417">
      <w:pPr>
        <w:pStyle w:val="11"/>
        <w:spacing w:line="240" w:lineRule="auto"/>
      </w:pPr>
      <w:r w:rsidRPr="002C3A9F">
        <w:t xml:space="preserve">Дані заходи передбачається розробити на наступних стадіях </w:t>
      </w:r>
      <w:r w:rsidR="008E57A5" w:rsidRPr="002C3A9F">
        <w:t>проектування</w:t>
      </w:r>
      <w:r w:rsidRPr="002C3A9F">
        <w:t xml:space="preserve">. </w:t>
      </w:r>
    </w:p>
    <w:p w14:paraId="3075D9A5" w14:textId="2E325108" w:rsidR="00692417" w:rsidRPr="002C3A9F" w:rsidRDefault="00692417" w:rsidP="00692417">
      <w:pPr>
        <w:pStyle w:val="11"/>
        <w:spacing w:line="240" w:lineRule="auto"/>
      </w:pPr>
      <w:r w:rsidRPr="002C3A9F">
        <w:t xml:space="preserve">Відведення поверхневих стічних вод </w:t>
      </w:r>
      <w:r w:rsidR="00E22675" w:rsidRPr="002C3A9F">
        <w:t xml:space="preserve">також </w:t>
      </w:r>
      <w:r w:rsidRPr="002C3A9F">
        <w:t xml:space="preserve">передбачається в межах червоних ліній вулиць, з подальшим відведенням по проектованій мережі </w:t>
      </w:r>
      <w:proofErr w:type="spellStart"/>
      <w:r w:rsidRPr="002C3A9F">
        <w:t>ливневої</w:t>
      </w:r>
      <w:proofErr w:type="spellEnd"/>
      <w:r w:rsidRPr="002C3A9F">
        <w:t xml:space="preserve"> каналізації.</w:t>
      </w:r>
    </w:p>
    <w:p w14:paraId="342B5573" w14:textId="77777777" w:rsidR="0009784B" w:rsidRPr="002C3A9F" w:rsidRDefault="00651133" w:rsidP="001E3C35">
      <w:pPr>
        <w:pStyle w:val="2"/>
        <w:spacing w:line="240" w:lineRule="auto"/>
        <w:rPr>
          <w:lang w:val="uk-UA"/>
        </w:rPr>
      </w:pPr>
      <w:bookmarkStart w:id="21" w:name="_Ref93526074"/>
      <w:r w:rsidRPr="002C3A9F">
        <w:rPr>
          <w:lang w:val="uk-UA"/>
        </w:rPr>
        <w:t>Благоустрій території</w:t>
      </w:r>
    </w:p>
    <w:bookmarkEnd w:id="21"/>
    <w:p w14:paraId="629CDCA5" w14:textId="77777777" w:rsidR="008E57A5" w:rsidRPr="00AF59F0" w:rsidRDefault="008E57A5" w:rsidP="008E57A5">
      <w:pPr>
        <w:pStyle w:val="11"/>
      </w:pPr>
      <w:r w:rsidRPr="00AF59F0">
        <w:t>Даним детальним планом території передбачено комплексний благоустрій та організація зелених зон.</w:t>
      </w:r>
    </w:p>
    <w:p w14:paraId="36C9845A" w14:textId="77777777" w:rsidR="008E57A5" w:rsidRPr="00AF59F0" w:rsidRDefault="008E57A5" w:rsidP="008E57A5">
      <w:pPr>
        <w:pStyle w:val="11"/>
      </w:pPr>
      <w:r w:rsidRPr="00AF59F0">
        <w:t>В межах детального плану запроектовані пішохідні зв’язки з замощенням бетонною бруківкою (ФЕМ), комплексний благоустрій та озеленення вуличної системи.</w:t>
      </w:r>
    </w:p>
    <w:p w14:paraId="6BE74570" w14:textId="77777777" w:rsidR="008E57A5" w:rsidRPr="00AF59F0" w:rsidRDefault="008E57A5" w:rsidP="008E57A5">
      <w:pPr>
        <w:pStyle w:val="11"/>
      </w:pPr>
      <w:r w:rsidRPr="00AF59F0">
        <w:t xml:space="preserve">Благоустрій даного детального плану території проводиться одночасно зі спорудженням будівель, з організацією твердого покриття, вулиць, </w:t>
      </w:r>
      <w:r w:rsidRPr="00AF59F0">
        <w:lastRenderedPageBreak/>
        <w:t>проїздів, тротуарів, майданчиків, споруд і прокладенням мереж водопостачання, каналізації, водопостачання та інших інженерних комунікацій, озеленення та встановленням малих архітектурних форм.</w:t>
      </w:r>
    </w:p>
    <w:p w14:paraId="3E0F20BD" w14:textId="77777777" w:rsidR="00651133" w:rsidRPr="002C3A9F" w:rsidRDefault="00651133" w:rsidP="001E3C35">
      <w:pPr>
        <w:pStyle w:val="2"/>
        <w:spacing w:line="240" w:lineRule="auto"/>
        <w:rPr>
          <w:lang w:val="uk-UA"/>
        </w:rPr>
      </w:pPr>
      <w:r w:rsidRPr="002C3A9F">
        <w:rPr>
          <w:lang w:val="uk-UA"/>
        </w:rPr>
        <w:t>Використання підземного простору</w:t>
      </w:r>
    </w:p>
    <w:p w14:paraId="6567B80B" w14:textId="283B0D80" w:rsidR="00651E19" w:rsidRPr="002C3A9F" w:rsidRDefault="00546AD8" w:rsidP="00546AD8">
      <w:pPr>
        <w:pStyle w:val="11"/>
        <w:spacing w:line="240" w:lineRule="auto"/>
        <w:rPr>
          <w:color w:val="auto"/>
        </w:rPr>
      </w:pPr>
      <w:r w:rsidRPr="002C3A9F">
        <w:rPr>
          <w:color w:val="auto"/>
        </w:rPr>
        <w:t xml:space="preserve">Детальним планом території </w:t>
      </w:r>
      <w:r w:rsidR="00574D3F">
        <w:rPr>
          <w:color w:val="auto"/>
        </w:rPr>
        <w:t>планується використання підземного простору шляхом облаштування приміщення для укриття працівників та відвідувачів торгового приміщення.</w:t>
      </w:r>
      <w:r w:rsidR="009F1CC6" w:rsidRPr="002C3A9F">
        <w:rPr>
          <w:color w:val="auto"/>
        </w:rPr>
        <w:t xml:space="preserve"> </w:t>
      </w:r>
    </w:p>
    <w:p w14:paraId="570C5F7A" w14:textId="77777777" w:rsidR="00651133" w:rsidRPr="002C3A9F" w:rsidRDefault="00651133" w:rsidP="001E3C35">
      <w:pPr>
        <w:pStyle w:val="2"/>
        <w:spacing w:line="240" w:lineRule="auto"/>
        <w:rPr>
          <w:lang w:val="uk-UA"/>
        </w:rPr>
      </w:pPr>
      <w:r w:rsidRPr="002C3A9F">
        <w:rPr>
          <w:lang w:val="uk-UA"/>
        </w:rPr>
        <w:t>Поводження з відходами</w:t>
      </w:r>
    </w:p>
    <w:p w14:paraId="1C9229E6" w14:textId="3717BDBA" w:rsidR="009F1CC6" w:rsidRPr="002C3A9F" w:rsidRDefault="009F1CC6" w:rsidP="00546AD8">
      <w:pPr>
        <w:pStyle w:val="15"/>
        <w:ind w:left="0" w:firstLine="709"/>
        <w:jc w:val="both"/>
        <w:rPr>
          <w:rFonts w:ascii="Arial" w:hAnsi="Arial" w:cs="Arial"/>
          <w:sz w:val="28"/>
          <w:szCs w:val="28"/>
          <w:lang w:val="uk-UA"/>
        </w:rPr>
      </w:pPr>
      <w:r w:rsidRPr="002C3A9F">
        <w:rPr>
          <w:rFonts w:ascii="Arial" w:hAnsi="Arial" w:cs="Arial"/>
          <w:sz w:val="28"/>
          <w:szCs w:val="28"/>
          <w:lang w:val="uk-UA"/>
        </w:rPr>
        <w:t xml:space="preserve">Містобудівною документацією поводження з відходами пропонується здійснювати відповідно до вимог Закону України «Про </w:t>
      </w:r>
      <w:r w:rsidR="00574D3F">
        <w:rPr>
          <w:rFonts w:ascii="Arial" w:hAnsi="Arial" w:cs="Arial"/>
          <w:sz w:val="28"/>
          <w:szCs w:val="28"/>
          <w:lang w:val="uk-UA"/>
        </w:rPr>
        <w:t>управління відходами</w:t>
      </w:r>
      <w:r w:rsidRPr="002C3A9F">
        <w:rPr>
          <w:rFonts w:ascii="Arial" w:hAnsi="Arial" w:cs="Arial"/>
          <w:sz w:val="28"/>
          <w:szCs w:val="28"/>
          <w:lang w:val="uk-UA"/>
        </w:rPr>
        <w:t>».</w:t>
      </w:r>
    </w:p>
    <w:p w14:paraId="0EDD6B14" w14:textId="740F7D70" w:rsidR="00B97107" w:rsidRPr="002C3A9F" w:rsidRDefault="00546AD8" w:rsidP="00794BED">
      <w:pPr>
        <w:pStyle w:val="15"/>
        <w:ind w:left="0" w:firstLine="709"/>
        <w:jc w:val="both"/>
        <w:rPr>
          <w:rFonts w:ascii="Arial" w:hAnsi="Arial" w:cs="Arial"/>
          <w:sz w:val="28"/>
          <w:szCs w:val="28"/>
          <w:lang w:val="uk-UA"/>
        </w:rPr>
      </w:pPr>
      <w:r w:rsidRPr="00574D3F">
        <w:rPr>
          <w:rFonts w:ascii="Arial" w:hAnsi="Arial" w:cs="Arial"/>
          <w:i/>
          <w:sz w:val="28"/>
          <w:szCs w:val="28"/>
          <w:u w:val="single"/>
          <w:lang w:val="uk-UA"/>
        </w:rPr>
        <w:t xml:space="preserve">Організація </w:t>
      </w:r>
      <w:proofErr w:type="spellStart"/>
      <w:r w:rsidRPr="00574D3F">
        <w:rPr>
          <w:rFonts w:ascii="Arial" w:hAnsi="Arial" w:cs="Arial"/>
          <w:i/>
          <w:sz w:val="28"/>
          <w:szCs w:val="28"/>
          <w:u w:val="single"/>
          <w:lang w:val="uk-UA"/>
        </w:rPr>
        <w:t>сміттєвиділення</w:t>
      </w:r>
      <w:proofErr w:type="spellEnd"/>
      <w:r w:rsidRPr="00574D3F">
        <w:rPr>
          <w:rFonts w:ascii="Arial" w:hAnsi="Arial" w:cs="Arial"/>
          <w:i/>
          <w:sz w:val="28"/>
          <w:szCs w:val="28"/>
          <w:u w:val="single"/>
          <w:lang w:val="uk-UA"/>
        </w:rPr>
        <w:t>.</w:t>
      </w:r>
      <w:r w:rsidRPr="002C3A9F">
        <w:rPr>
          <w:rFonts w:ascii="Arial" w:hAnsi="Arial" w:cs="Arial"/>
          <w:sz w:val="28"/>
          <w:szCs w:val="28"/>
          <w:lang w:val="uk-UA"/>
        </w:rPr>
        <w:t xml:space="preserve"> </w:t>
      </w:r>
      <w:r w:rsidR="009F1CC6" w:rsidRPr="002C3A9F">
        <w:rPr>
          <w:rFonts w:ascii="Arial" w:hAnsi="Arial" w:cs="Arial"/>
          <w:sz w:val="28"/>
          <w:szCs w:val="28"/>
          <w:lang w:val="uk-UA"/>
        </w:rPr>
        <w:t>Роздільний з</w:t>
      </w:r>
      <w:r w:rsidRPr="002C3A9F">
        <w:rPr>
          <w:rFonts w:ascii="Arial" w:hAnsi="Arial" w:cs="Arial"/>
          <w:sz w:val="28"/>
          <w:szCs w:val="28"/>
          <w:lang w:val="uk-UA"/>
        </w:rPr>
        <w:t xml:space="preserve">бір </w:t>
      </w:r>
      <w:r w:rsidR="009F1CC6" w:rsidRPr="002C3A9F">
        <w:rPr>
          <w:rFonts w:ascii="Arial" w:hAnsi="Arial" w:cs="Arial"/>
          <w:sz w:val="28"/>
          <w:szCs w:val="28"/>
          <w:lang w:val="uk-UA"/>
        </w:rPr>
        <w:t>побутових відходів пропонується</w:t>
      </w:r>
      <w:r w:rsidRPr="002C3A9F">
        <w:rPr>
          <w:rFonts w:ascii="Arial" w:hAnsi="Arial" w:cs="Arial"/>
          <w:sz w:val="28"/>
          <w:szCs w:val="28"/>
          <w:lang w:val="uk-UA"/>
        </w:rPr>
        <w:t xml:space="preserve"> в контейнери, встановлені в відповідно виділених місцях</w:t>
      </w:r>
      <w:r w:rsidR="00574D3F">
        <w:rPr>
          <w:rFonts w:ascii="Arial" w:hAnsi="Arial" w:cs="Arial"/>
          <w:sz w:val="28"/>
          <w:szCs w:val="28"/>
          <w:lang w:val="uk-UA"/>
        </w:rPr>
        <w:t xml:space="preserve"> згідно креслення</w:t>
      </w:r>
      <w:r w:rsidRPr="002C3A9F">
        <w:rPr>
          <w:rFonts w:ascii="Arial" w:hAnsi="Arial" w:cs="Arial"/>
          <w:sz w:val="28"/>
          <w:szCs w:val="28"/>
          <w:lang w:val="uk-UA"/>
        </w:rPr>
        <w:t>,</w:t>
      </w:r>
      <w:r w:rsidR="009F1CC6" w:rsidRPr="002C3A9F">
        <w:rPr>
          <w:rFonts w:ascii="Arial" w:hAnsi="Arial" w:cs="Arial"/>
          <w:sz w:val="28"/>
          <w:szCs w:val="28"/>
          <w:lang w:val="uk-UA"/>
        </w:rPr>
        <w:t xml:space="preserve"> </w:t>
      </w:r>
      <w:r w:rsidRPr="002C3A9F">
        <w:rPr>
          <w:rFonts w:ascii="Arial" w:hAnsi="Arial" w:cs="Arial"/>
          <w:sz w:val="28"/>
          <w:szCs w:val="28"/>
          <w:lang w:val="uk-UA"/>
        </w:rPr>
        <w:t>з наступним вивезенням згідно договору з комунальними службами.</w:t>
      </w:r>
    </w:p>
    <w:p w14:paraId="5123D6C1" w14:textId="21CD15AC" w:rsidR="00794BED" w:rsidRDefault="00794BED" w:rsidP="00794BED">
      <w:pPr>
        <w:pStyle w:val="15"/>
        <w:ind w:left="0" w:firstLine="709"/>
        <w:jc w:val="both"/>
        <w:rPr>
          <w:rFonts w:ascii="Arial" w:hAnsi="Arial" w:cs="Arial"/>
          <w:sz w:val="28"/>
          <w:szCs w:val="28"/>
          <w:lang w:val="uk-UA"/>
        </w:rPr>
      </w:pPr>
    </w:p>
    <w:p w14:paraId="53C526A6" w14:textId="77777777" w:rsidR="00304ACA" w:rsidRPr="00304ACA" w:rsidRDefault="00304ACA" w:rsidP="00794BED">
      <w:pPr>
        <w:pStyle w:val="15"/>
        <w:ind w:left="0" w:firstLine="709"/>
        <w:jc w:val="both"/>
        <w:rPr>
          <w:rFonts w:ascii="Arial" w:hAnsi="Arial" w:cs="Arial"/>
          <w:sz w:val="28"/>
          <w:szCs w:val="28"/>
          <w:lang w:val="uk-UA"/>
        </w:rPr>
      </w:pPr>
    </w:p>
    <w:p w14:paraId="42932CDB" w14:textId="389627AD" w:rsidR="00794BED" w:rsidRPr="00304ACA" w:rsidRDefault="00794BED" w:rsidP="00304ACA">
      <w:pPr>
        <w:pStyle w:val="a3"/>
        <w:jc w:val="center"/>
        <w:rPr>
          <w:rFonts w:ascii="Arial" w:hAnsi="Arial" w:cs="Arial"/>
          <w:b/>
          <w:sz w:val="28"/>
          <w:szCs w:val="28"/>
        </w:rPr>
      </w:pPr>
      <w:r w:rsidRPr="00304ACA">
        <w:rPr>
          <w:rFonts w:ascii="Arial" w:hAnsi="Arial" w:cs="Arial"/>
          <w:b/>
          <w:sz w:val="28"/>
          <w:szCs w:val="28"/>
        </w:rPr>
        <w:t>17.</w:t>
      </w:r>
      <w:r w:rsidRPr="00304ACA">
        <w:rPr>
          <w:rFonts w:ascii="Arial" w:hAnsi="Arial" w:cs="Arial"/>
          <w:b/>
          <w:sz w:val="28"/>
          <w:szCs w:val="28"/>
        </w:rPr>
        <w:tab/>
        <w:t>Землеустрій та землекористування.</w:t>
      </w:r>
    </w:p>
    <w:p w14:paraId="232CAD2B" w14:textId="1926D5DC" w:rsidR="00794BED" w:rsidRDefault="00794BED" w:rsidP="00304ACA">
      <w:pPr>
        <w:pStyle w:val="a3"/>
        <w:ind w:firstLine="720"/>
        <w:jc w:val="both"/>
        <w:rPr>
          <w:rFonts w:ascii="Arial" w:hAnsi="Arial" w:cs="Arial"/>
          <w:sz w:val="28"/>
          <w:szCs w:val="28"/>
        </w:rPr>
      </w:pPr>
      <w:r w:rsidRPr="002C3A9F">
        <w:rPr>
          <w:rFonts w:ascii="Arial" w:hAnsi="Arial" w:cs="Arial"/>
          <w:sz w:val="28"/>
          <w:szCs w:val="28"/>
        </w:rPr>
        <w:t xml:space="preserve">За результатами розроблення детального плану території </w:t>
      </w:r>
      <w:r w:rsidR="00177D8B">
        <w:rPr>
          <w:rFonts w:ascii="Arial" w:hAnsi="Arial" w:cs="Arial"/>
          <w:sz w:val="28"/>
          <w:szCs w:val="28"/>
        </w:rPr>
        <w:t>земельних ділянок з кадастровими номерами 3221284001:01:040:0058 та 3221284001:01:040:0057</w:t>
      </w:r>
      <w:r w:rsidRPr="002C3A9F">
        <w:rPr>
          <w:rFonts w:ascii="Arial" w:hAnsi="Arial" w:cs="Arial"/>
          <w:sz w:val="28"/>
          <w:szCs w:val="28"/>
        </w:rPr>
        <w:t xml:space="preserve"> по </w:t>
      </w:r>
      <w:r w:rsidR="0033468E">
        <w:rPr>
          <w:rFonts w:ascii="Arial" w:hAnsi="Arial" w:cs="Arial"/>
          <w:sz w:val="28"/>
          <w:szCs w:val="28"/>
        </w:rPr>
        <w:t>вул. Слави</w:t>
      </w:r>
      <w:r w:rsidRPr="002C3A9F">
        <w:rPr>
          <w:rFonts w:ascii="Arial" w:hAnsi="Arial" w:cs="Arial"/>
          <w:sz w:val="28"/>
          <w:szCs w:val="28"/>
        </w:rPr>
        <w:t xml:space="preserve"> в </w:t>
      </w:r>
      <w:r w:rsidR="0033468E">
        <w:rPr>
          <w:rFonts w:ascii="Arial" w:hAnsi="Arial" w:cs="Arial"/>
          <w:sz w:val="28"/>
          <w:szCs w:val="28"/>
        </w:rPr>
        <w:t>с. Княжичі</w:t>
      </w:r>
      <w:r w:rsidRPr="002C3A9F">
        <w:rPr>
          <w:rFonts w:ascii="Arial" w:hAnsi="Arial" w:cs="Arial"/>
          <w:sz w:val="28"/>
          <w:szCs w:val="28"/>
        </w:rPr>
        <w:t xml:space="preserve"> на підставі рішення</w:t>
      </w:r>
      <w:r w:rsidR="00177D8B">
        <w:rPr>
          <w:rFonts w:ascii="Arial" w:hAnsi="Arial" w:cs="Arial"/>
          <w:sz w:val="28"/>
          <w:szCs w:val="28"/>
        </w:rPr>
        <w:t xml:space="preserve"> </w:t>
      </w:r>
      <w:r w:rsidR="008A6115">
        <w:rPr>
          <w:rFonts w:ascii="Arial" w:hAnsi="Arial" w:cs="Arial"/>
          <w:sz w:val="28"/>
          <w:szCs w:val="28"/>
        </w:rPr>
        <w:t>Броварської</w:t>
      </w:r>
      <w:r w:rsidR="00D73872">
        <w:rPr>
          <w:rFonts w:ascii="Arial" w:hAnsi="Arial" w:cs="Arial"/>
          <w:sz w:val="28"/>
          <w:szCs w:val="28"/>
        </w:rPr>
        <w:t xml:space="preserve"> міської</w:t>
      </w:r>
      <w:r w:rsidRPr="002C3A9F">
        <w:rPr>
          <w:rFonts w:ascii="Arial" w:hAnsi="Arial" w:cs="Arial"/>
          <w:sz w:val="28"/>
          <w:szCs w:val="28"/>
        </w:rPr>
        <w:t xml:space="preserve"> ради </w:t>
      </w:r>
      <w:r w:rsidR="00B84171">
        <w:rPr>
          <w:rFonts w:ascii="Arial" w:hAnsi="Arial" w:cs="Arial"/>
          <w:sz w:val="28"/>
          <w:szCs w:val="28"/>
        </w:rPr>
        <w:t>№9/27 від 06.08.2021р</w:t>
      </w:r>
      <w:r w:rsidR="00CA1E15">
        <w:rPr>
          <w:rFonts w:ascii="Arial" w:hAnsi="Arial" w:cs="Arial"/>
          <w:sz w:val="28"/>
          <w:szCs w:val="28"/>
        </w:rPr>
        <w:t>.,</w:t>
      </w:r>
      <w:r w:rsidRPr="002C3A9F">
        <w:rPr>
          <w:rFonts w:ascii="Arial" w:hAnsi="Arial" w:cs="Arial"/>
          <w:sz w:val="28"/>
          <w:szCs w:val="28"/>
        </w:rPr>
        <w:t xml:space="preserve"> </w:t>
      </w:r>
      <w:r w:rsidR="00CA1E15">
        <w:rPr>
          <w:rFonts w:ascii="Arial" w:hAnsi="Arial" w:cs="Arial"/>
          <w:sz w:val="28"/>
          <w:szCs w:val="28"/>
        </w:rPr>
        <w:t xml:space="preserve">шляхом об’єднання та зміни цільового призначення вище згаданих ділянок </w:t>
      </w:r>
      <w:r w:rsidRPr="002C3A9F">
        <w:rPr>
          <w:rFonts w:ascii="Arial" w:hAnsi="Arial" w:cs="Arial"/>
          <w:sz w:val="28"/>
          <w:szCs w:val="28"/>
        </w:rPr>
        <w:t>формується нов</w:t>
      </w:r>
      <w:r w:rsidR="009B69AD">
        <w:rPr>
          <w:rFonts w:ascii="Arial" w:hAnsi="Arial" w:cs="Arial"/>
          <w:sz w:val="28"/>
          <w:szCs w:val="28"/>
        </w:rPr>
        <w:t>а</w:t>
      </w:r>
      <w:r w:rsidRPr="002C3A9F">
        <w:rPr>
          <w:rFonts w:ascii="Arial" w:hAnsi="Arial" w:cs="Arial"/>
          <w:sz w:val="28"/>
          <w:szCs w:val="28"/>
        </w:rPr>
        <w:t xml:space="preserve"> земельн</w:t>
      </w:r>
      <w:r w:rsidR="009B69AD">
        <w:rPr>
          <w:rFonts w:ascii="Arial" w:hAnsi="Arial" w:cs="Arial"/>
          <w:sz w:val="28"/>
          <w:szCs w:val="28"/>
        </w:rPr>
        <w:t>а</w:t>
      </w:r>
      <w:r w:rsidRPr="002C3A9F">
        <w:rPr>
          <w:rFonts w:ascii="Arial" w:hAnsi="Arial" w:cs="Arial"/>
          <w:sz w:val="28"/>
          <w:szCs w:val="28"/>
        </w:rPr>
        <w:t xml:space="preserve"> ділянк</w:t>
      </w:r>
      <w:r w:rsidR="009B69AD">
        <w:rPr>
          <w:rFonts w:ascii="Arial" w:hAnsi="Arial" w:cs="Arial"/>
          <w:sz w:val="28"/>
          <w:szCs w:val="28"/>
        </w:rPr>
        <w:t>а №</w:t>
      </w:r>
      <w:r w:rsidR="00177D8B">
        <w:rPr>
          <w:rFonts w:ascii="Arial" w:hAnsi="Arial" w:cs="Arial"/>
          <w:sz w:val="28"/>
          <w:szCs w:val="28"/>
        </w:rPr>
        <w:t>1</w:t>
      </w:r>
      <w:r w:rsidR="00304ACA">
        <w:rPr>
          <w:rFonts w:ascii="Arial" w:hAnsi="Arial" w:cs="Arial"/>
          <w:sz w:val="28"/>
          <w:szCs w:val="28"/>
        </w:rPr>
        <w:t>.</w:t>
      </w:r>
    </w:p>
    <w:p w14:paraId="636CEAA7" w14:textId="77777777" w:rsidR="00304ACA" w:rsidRPr="002C3A9F" w:rsidRDefault="00304ACA" w:rsidP="00304ACA">
      <w:pPr>
        <w:pStyle w:val="a3"/>
        <w:ind w:firstLine="720"/>
        <w:jc w:val="both"/>
        <w:rPr>
          <w:rFonts w:ascii="Arial" w:hAnsi="Arial" w:cs="Arial"/>
          <w:sz w:val="28"/>
          <w:szCs w:val="28"/>
        </w:rPr>
      </w:pPr>
    </w:p>
    <w:p w14:paraId="27573677" w14:textId="77777777" w:rsidR="00177D8B" w:rsidRPr="00177D8B" w:rsidRDefault="00177D8B" w:rsidP="00177D8B">
      <w:pPr>
        <w:pStyle w:val="a3"/>
        <w:jc w:val="both"/>
        <w:rPr>
          <w:rFonts w:ascii="Arial" w:hAnsi="Arial" w:cs="Arial"/>
          <w:b/>
          <w:bCs/>
          <w:color w:val="000000"/>
          <w:sz w:val="28"/>
          <w:szCs w:val="28"/>
        </w:rPr>
      </w:pPr>
      <w:r w:rsidRPr="00177D8B">
        <w:rPr>
          <w:rFonts w:ascii="Arial" w:hAnsi="Arial" w:cs="Arial"/>
          <w:b/>
          <w:bCs/>
          <w:color w:val="000000"/>
          <w:sz w:val="28"/>
          <w:szCs w:val="28"/>
        </w:rPr>
        <w:t>Ділянка №1:</w:t>
      </w:r>
    </w:p>
    <w:p w14:paraId="57D134DE" w14:textId="79F4A42A" w:rsidR="00177D8B" w:rsidRPr="00177D8B" w:rsidRDefault="00177D8B" w:rsidP="00177D8B">
      <w:pPr>
        <w:pStyle w:val="a3"/>
        <w:numPr>
          <w:ilvl w:val="0"/>
          <w:numId w:val="38"/>
        </w:numPr>
        <w:jc w:val="both"/>
        <w:rPr>
          <w:rFonts w:ascii="Arial" w:hAnsi="Arial" w:cs="Arial"/>
          <w:color w:val="000000"/>
          <w:sz w:val="28"/>
          <w:szCs w:val="28"/>
        </w:rPr>
      </w:pPr>
      <w:r>
        <w:rPr>
          <w:rFonts w:ascii="Arial" w:hAnsi="Arial" w:cs="Arial"/>
          <w:color w:val="000000"/>
          <w:sz w:val="28"/>
          <w:szCs w:val="28"/>
        </w:rPr>
        <w:t>п</w:t>
      </w:r>
      <w:r w:rsidRPr="00177D8B">
        <w:rPr>
          <w:rFonts w:ascii="Arial" w:hAnsi="Arial" w:cs="Arial"/>
          <w:color w:val="000000"/>
          <w:sz w:val="28"/>
          <w:szCs w:val="28"/>
        </w:rPr>
        <w:t>лоща</w:t>
      </w:r>
      <w:r>
        <w:rPr>
          <w:rFonts w:ascii="Arial" w:hAnsi="Arial" w:cs="Arial"/>
          <w:color w:val="000000"/>
          <w:sz w:val="28"/>
          <w:szCs w:val="28"/>
        </w:rPr>
        <w:t xml:space="preserve"> </w:t>
      </w:r>
      <w:r w:rsidRPr="00177D8B">
        <w:rPr>
          <w:rFonts w:ascii="Arial" w:hAnsi="Arial" w:cs="Arial"/>
          <w:color w:val="000000"/>
          <w:sz w:val="28"/>
          <w:szCs w:val="28"/>
        </w:rPr>
        <w:t>: 0,5000 га</w:t>
      </w:r>
    </w:p>
    <w:p w14:paraId="0FE606FD" w14:textId="65F9D25D" w:rsidR="00177D8B" w:rsidRPr="00177D8B" w:rsidRDefault="00177D8B" w:rsidP="00177D8B">
      <w:pPr>
        <w:pStyle w:val="a3"/>
        <w:numPr>
          <w:ilvl w:val="0"/>
          <w:numId w:val="38"/>
        </w:numPr>
        <w:jc w:val="both"/>
        <w:rPr>
          <w:rFonts w:ascii="Arial" w:hAnsi="Arial" w:cs="Arial"/>
          <w:color w:val="000000"/>
          <w:sz w:val="28"/>
          <w:szCs w:val="28"/>
        </w:rPr>
      </w:pPr>
      <w:r w:rsidRPr="00177D8B">
        <w:rPr>
          <w:rFonts w:ascii="Arial" w:hAnsi="Arial" w:cs="Arial"/>
          <w:color w:val="000000"/>
          <w:sz w:val="28"/>
          <w:szCs w:val="28"/>
        </w:rPr>
        <w:t>власність:</w:t>
      </w:r>
      <w:r w:rsidRPr="00177D8B">
        <w:rPr>
          <w:rFonts w:ascii="Arial" w:hAnsi="Arial" w:cs="Arial"/>
          <w:color w:val="000000"/>
          <w:sz w:val="28"/>
          <w:szCs w:val="28"/>
        </w:rPr>
        <w:tab/>
        <w:t>приватна</w:t>
      </w:r>
    </w:p>
    <w:p w14:paraId="06A6BF54" w14:textId="56D7C227" w:rsidR="00177D8B" w:rsidRPr="00177D8B" w:rsidRDefault="00177D8B" w:rsidP="00177D8B">
      <w:pPr>
        <w:pStyle w:val="a3"/>
        <w:numPr>
          <w:ilvl w:val="1"/>
          <w:numId w:val="38"/>
        </w:numPr>
        <w:ind w:left="720"/>
        <w:jc w:val="both"/>
        <w:rPr>
          <w:rFonts w:ascii="Arial" w:hAnsi="Arial" w:cs="Arial"/>
          <w:color w:val="000000"/>
          <w:sz w:val="28"/>
          <w:szCs w:val="28"/>
        </w:rPr>
      </w:pPr>
      <w:r w:rsidRPr="00177D8B">
        <w:rPr>
          <w:rFonts w:ascii="Arial" w:hAnsi="Arial" w:cs="Arial"/>
          <w:color w:val="000000"/>
          <w:sz w:val="28"/>
          <w:szCs w:val="28"/>
        </w:rPr>
        <w:t>цільове призначення - 03.07 для будівництва та обслуговування будівель торгівлі;</w:t>
      </w:r>
    </w:p>
    <w:p w14:paraId="46069B75" w14:textId="2E402D82" w:rsidR="00177D8B" w:rsidRPr="00177D8B" w:rsidRDefault="00177D8B" w:rsidP="00177D8B">
      <w:pPr>
        <w:pStyle w:val="a3"/>
        <w:numPr>
          <w:ilvl w:val="1"/>
          <w:numId w:val="38"/>
        </w:numPr>
        <w:ind w:left="720"/>
        <w:jc w:val="both"/>
        <w:rPr>
          <w:rFonts w:ascii="Arial" w:hAnsi="Arial" w:cs="Arial"/>
          <w:color w:val="000000"/>
          <w:sz w:val="28"/>
          <w:szCs w:val="28"/>
        </w:rPr>
      </w:pPr>
      <w:r w:rsidRPr="00177D8B">
        <w:rPr>
          <w:rFonts w:ascii="Arial" w:hAnsi="Arial" w:cs="Arial"/>
          <w:color w:val="000000"/>
          <w:sz w:val="28"/>
          <w:szCs w:val="28"/>
        </w:rPr>
        <w:t>категорія земель - 200 Землі житлової та громадської забудови;</w:t>
      </w:r>
    </w:p>
    <w:p w14:paraId="0686BC36" w14:textId="6F1E97CF" w:rsidR="00177D8B" w:rsidRPr="00177D8B" w:rsidRDefault="00177D8B" w:rsidP="00177D8B">
      <w:pPr>
        <w:pStyle w:val="a3"/>
        <w:numPr>
          <w:ilvl w:val="1"/>
          <w:numId w:val="38"/>
        </w:numPr>
        <w:ind w:left="720"/>
        <w:jc w:val="both"/>
        <w:rPr>
          <w:rFonts w:ascii="Arial" w:hAnsi="Arial" w:cs="Arial"/>
          <w:color w:val="000000"/>
          <w:sz w:val="28"/>
          <w:szCs w:val="28"/>
        </w:rPr>
      </w:pPr>
      <w:r w:rsidRPr="00177D8B">
        <w:rPr>
          <w:rFonts w:ascii="Arial" w:hAnsi="Arial" w:cs="Arial"/>
          <w:color w:val="000000"/>
          <w:sz w:val="28"/>
          <w:szCs w:val="28"/>
        </w:rPr>
        <w:t>категорія угідь - 00800 Землі під громадською забудовою;</w:t>
      </w:r>
    </w:p>
    <w:p w14:paraId="79EF1BE3" w14:textId="01E70BF4" w:rsidR="00177D8B" w:rsidRPr="00177D8B" w:rsidRDefault="00177D8B" w:rsidP="00177D8B">
      <w:pPr>
        <w:pStyle w:val="a3"/>
        <w:jc w:val="both"/>
        <w:rPr>
          <w:rFonts w:ascii="Arial" w:hAnsi="Arial" w:cs="Arial"/>
          <w:color w:val="000000"/>
          <w:sz w:val="28"/>
          <w:szCs w:val="28"/>
        </w:rPr>
      </w:pPr>
      <w:r w:rsidRPr="00177D8B">
        <w:rPr>
          <w:rFonts w:ascii="Arial" w:hAnsi="Arial" w:cs="Arial"/>
          <w:color w:val="000000"/>
          <w:sz w:val="28"/>
          <w:szCs w:val="28"/>
        </w:rPr>
        <w:t>Обмеження</w:t>
      </w:r>
      <w:r w:rsidR="00CA1E15">
        <w:rPr>
          <w:rFonts w:ascii="Arial" w:hAnsi="Arial" w:cs="Arial"/>
          <w:color w:val="000000"/>
          <w:sz w:val="28"/>
          <w:szCs w:val="28"/>
        </w:rPr>
        <w:t xml:space="preserve"> що поширюються на проектовану земельну ділянку</w:t>
      </w:r>
      <w:r w:rsidRPr="00177D8B">
        <w:rPr>
          <w:rFonts w:ascii="Arial" w:hAnsi="Arial" w:cs="Arial"/>
          <w:color w:val="000000"/>
          <w:sz w:val="28"/>
          <w:szCs w:val="28"/>
        </w:rPr>
        <w:t xml:space="preserve">: </w:t>
      </w:r>
    </w:p>
    <w:p w14:paraId="650DBD1D" w14:textId="03B2DA43" w:rsidR="00177D8B" w:rsidRPr="00177D8B" w:rsidRDefault="00177D8B" w:rsidP="00177D8B">
      <w:pPr>
        <w:pStyle w:val="a3"/>
        <w:numPr>
          <w:ilvl w:val="1"/>
          <w:numId w:val="38"/>
        </w:numPr>
        <w:ind w:left="720"/>
        <w:jc w:val="both"/>
        <w:rPr>
          <w:rFonts w:ascii="Arial" w:hAnsi="Arial" w:cs="Arial"/>
          <w:color w:val="000000"/>
          <w:sz w:val="28"/>
          <w:szCs w:val="28"/>
        </w:rPr>
      </w:pPr>
      <w:r w:rsidRPr="00177D8B">
        <w:rPr>
          <w:rFonts w:ascii="Arial" w:hAnsi="Arial" w:cs="Arial"/>
          <w:color w:val="000000"/>
          <w:sz w:val="28"/>
          <w:szCs w:val="28"/>
        </w:rPr>
        <w:t>06.01.1 Територія в червоних лініях;</w:t>
      </w:r>
    </w:p>
    <w:p w14:paraId="5B1CDFDE" w14:textId="7F6BEBC4" w:rsidR="00177D8B" w:rsidRPr="00177D8B" w:rsidRDefault="00177D8B" w:rsidP="00177D8B">
      <w:pPr>
        <w:pStyle w:val="a3"/>
        <w:numPr>
          <w:ilvl w:val="1"/>
          <w:numId w:val="38"/>
        </w:numPr>
        <w:ind w:left="720"/>
        <w:jc w:val="both"/>
        <w:rPr>
          <w:rFonts w:ascii="Arial" w:hAnsi="Arial" w:cs="Arial"/>
          <w:color w:val="000000"/>
          <w:sz w:val="28"/>
          <w:szCs w:val="28"/>
        </w:rPr>
      </w:pPr>
      <w:r w:rsidRPr="00177D8B">
        <w:rPr>
          <w:rFonts w:ascii="Arial" w:hAnsi="Arial" w:cs="Arial"/>
          <w:color w:val="000000"/>
          <w:sz w:val="28"/>
          <w:szCs w:val="28"/>
        </w:rPr>
        <w:t>01.05 Охоронна зона навколо (уздовж) об’єкта енергетичної системи мереж (площа 352 м2);</w:t>
      </w:r>
    </w:p>
    <w:p w14:paraId="7DC53BC9" w14:textId="6A40BD94" w:rsidR="00177D8B" w:rsidRPr="00177D8B" w:rsidRDefault="00177D8B" w:rsidP="00177D8B">
      <w:pPr>
        <w:pStyle w:val="a3"/>
        <w:numPr>
          <w:ilvl w:val="1"/>
          <w:numId w:val="38"/>
        </w:numPr>
        <w:ind w:left="720"/>
        <w:jc w:val="both"/>
        <w:rPr>
          <w:rFonts w:ascii="Arial" w:hAnsi="Arial" w:cs="Arial"/>
          <w:color w:val="000000"/>
          <w:sz w:val="28"/>
          <w:szCs w:val="28"/>
        </w:rPr>
      </w:pPr>
      <w:r w:rsidRPr="00177D8B">
        <w:rPr>
          <w:rFonts w:ascii="Arial" w:hAnsi="Arial" w:cs="Arial"/>
          <w:color w:val="000000"/>
          <w:sz w:val="28"/>
          <w:szCs w:val="28"/>
        </w:rPr>
        <w:t>03.01 Санітарно-захисна зона навколо об’єкта (площа 503м2);</w:t>
      </w:r>
    </w:p>
    <w:p w14:paraId="3B6E32A2" w14:textId="50B5CEE0" w:rsidR="00794BED" w:rsidRPr="00177D8B" w:rsidRDefault="00177D8B" w:rsidP="00177D8B">
      <w:pPr>
        <w:pStyle w:val="a3"/>
        <w:numPr>
          <w:ilvl w:val="1"/>
          <w:numId w:val="38"/>
        </w:numPr>
        <w:ind w:left="720"/>
        <w:jc w:val="both"/>
        <w:rPr>
          <w:rFonts w:ascii="Arial" w:hAnsi="Arial" w:cs="Arial"/>
          <w:sz w:val="28"/>
          <w:szCs w:val="28"/>
        </w:rPr>
      </w:pPr>
      <w:r w:rsidRPr="00177D8B">
        <w:rPr>
          <w:rFonts w:ascii="Arial" w:hAnsi="Arial" w:cs="Arial"/>
          <w:color w:val="000000"/>
          <w:sz w:val="28"/>
          <w:szCs w:val="28"/>
        </w:rPr>
        <w:t>02.01 Зона санітарної охорони джерел та об’єктів централізованого питного водопостачання (площа 457м2);</w:t>
      </w:r>
      <w:r w:rsidR="00DD2444" w:rsidRPr="00177D8B">
        <w:rPr>
          <w:rFonts w:ascii="Arial" w:hAnsi="Arial" w:cs="Arial"/>
          <w:sz w:val="28"/>
          <w:szCs w:val="28"/>
        </w:rPr>
        <w:tab/>
      </w:r>
    </w:p>
    <w:p w14:paraId="06C44FEB" w14:textId="69E5083A" w:rsidR="00546AD8" w:rsidRPr="002C3A9F" w:rsidRDefault="00794BED" w:rsidP="00794BED">
      <w:pPr>
        <w:pStyle w:val="a3"/>
        <w:ind w:firstLine="284"/>
        <w:jc w:val="both"/>
        <w:rPr>
          <w:rFonts w:ascii="Arial" w:hAnsi="Arial" w:cs="Arial"/>
          <w:sz w:val="28"/>
          <w:szCs w:val="28"/>
        </w:rPr>
      </w:pPr>
      <w:r w:rsidRPr="002C3A9F">
        <w:rPr>
          <w:rFonts w:ascii="Arial" w:hAnsi="Arial" w:cs="Arial"/>
          <w:sz w:val="28"/>
          <w:szCs w:val="28"/>
        </w:rPr>
        <w:t xml:space="preserve">Згідно </w:t>
      </w:r>
      <w:r w:rsidR="00546AD8" w:rsidRPr="002C3A9F">
        <w:rPr>
          <w:rFonts w:ascii="Arial" w:hAnsi="Arial" w:cs="Arial"/>
          <w:sz w:val="28"/>
          <w:szCs w:val="28"/>
        </w:rPr>
        <w:t xml:space="preserve"> </w:t>
      </w:r>
      <w:r w:rsidRPr="002C3A9F">
        <w:rPr>
          <w:rFonts w:ascii="Arial" w:hAnsi="Arial" w:cs="Arial"/>
          <w:sz w:val="28"/>
          <w:szCs w:val="28"/>
        </w:rPr>
        <w:t xml:space="preserve">ДБН Б.1.1-14:2021 «СКЛАД ТА ЗМІСТ МІСТОБУДІВНОЇ ДОКУМЕНТАЦІЇ НА МІСЦЕВОМУ РІВНІ» примітка №2 до таблиці 7.1 землевпорядна частина має розроблятися відповідно до Закону України «Про землеустрій». Плани щодо землекористування та землевпорядних </w:t>
      </w:r>
      <w:r w:rsidRPr="002C3A9F">
        <w:rPr>
          <w:rFonts w:ascii="Arial" w:hAnsi="Arial" w:cs="Arial"/>
          <w:sz w:val="28"/>
          <w:szCs w:val="28"/>
        </w:rPr>
        <w:lastRenderedPageBreak/>
        <w:t xml:space="preserve">заходів розробляються як візуальні відображення даних, створених у форматі, визначеному постановою Постанова Кабінету Міністрів України від 17 жовтня 2012 р. № 1051 "Про затвердження порядку ведення Державного земельного кадастру" для внесення до Державного земельного кадастру. На підставі цього землевпорядною організацією буде розроблено відповідну землевпорядну документацію яка передбачатиме матеріали необхідні для внесення відомосте до ДЗК. Документація буде </w:t>
      </w:r>
      <w:r w:rsidR="004F5F3F">
        <w:rPr>
          <w:rFonts w:ascii="Arial" w:hAnsi="Arial" w:cs="Arial"/>
          <w:sz w:val="28"/>
          <w:szCs w:val="28"/>
        </w:rPr>
        <w:t>розроблена після затвердження детального плану території додатково</w:t>
      </w:r>
      <w:r w:rsidRPr="002C3A9F">
        <w:rPr>
          <w:rFonts w:ascii="Arial" w:hAnsi="Arial" w:cs="Arial"/>
          <w:sz w:val="28"/>
          <w:szCs w:val="28"/>
        </w:rPr>
        <w:t>.</w:t>
      </w:r>
    </w:p>
    <w:p w14:paraId="343A912F" w14:textId="7FE2A65D" w:rsidR="00546AD8" w:rsidRPr="002C3A9F" w:rsidRDefault="00546AD8" w:rsidP="008270FC">
      <w:pPr>
        <w:pStyle w:val="11"/>
        <w:spacing w:line="240" w:lineRule="auto"/>
        <w:ind w:left="709" w:hanging="425"/>
        <w:rPr>
          <w:szCs w:val="28"/>
        </w:rPr>
      </w:pPr>
      <w:r w:rsidRPr="002C3A9F">
        <w:rPr>
          <w:szCs w:val="28"/>
        </w:rPr>
        <w:tab/>
        <w:t>Законодавчою та нормативно-правовою базою для виконання робіт</w:t>
      </w:r>
      <w:r w:rsidR="00794BED" w:rsidRPr="002C3A9F">
        <w:rPr>
          <w:szCs w:val="28"/>
        </w:rPr>
        <w:t xml:space="preserve"> по даному розділу</w:t>
      </w:r>
      <w:r w:rsidRPr="002C3A9F">
        <w:rPr>
          <w:szCs w:val="28"/>
        </w:rPr>
        <w:t xml:space="preserve"> є:</w:t>
      </w:r>
    </w:p>
    <w:p w14:paraId="45E0955C" w14:textId="77777777" w:rsidR="00546AD8" w:rsidRPr="002C3A9F" w:rsidRDefault="00546AD8" w:rsidP="008270FC">
      <w:pPr>
        <w:pStyle w:val="11"/>
        <w:spacing w:line="240" w:lineRule="auto"/>
        <w:ind w:left="709" w:hanging="425"/>
        <w:rPr>
          <w:szCs w:val="28"/>
        </w:rPr>
      </w:pPr>
      <w:r w:rsidRPr="002C3A9F">
        <w:rPr>
          <w:szCs w:val="28"/>
        </w:rPr>
        <w:t>1. Земельний кодекс України, м. Київ, 25 жовтня 2001 р., №2768-ІІІ.</w:t>
      </w:r>
    </w:p>
    <w:p w14:paraId="53CEC9BB" w14:textId="77777777" w:rsidR="00546AD8" w:rsidRPr="002C3A9F" w:rsidRDefault="00546AD8" w:rsidP="008270FC">
      <w:pPr>
        <w:pStyle w:val="11"/>
        <w:spacing w:line="240" w:lineRule="auto"/>
        <w:ind w:left="709" w:hanging="425"/>
        <w:rPr>
          <w:szCs w:val="28"/>
        </w:rPr>
      </w:pPr>
      <w:r w:rsidRPr="002C3A9F">
        <w:rPr>
          <w:szCs w:val="28"/>
        </w:rPr>
        <w:t>2. Закон України “Про землеустрій”, м. Київ, 22 травня 2003 р., №858-ІV.</w:t>
      </w:r>
    </w:p>
    <w:p w14:paraId="3F1DE692" w14:textId="77777777" w:rsidR="00546AD8" w:rsidRPr="002C3A9F" w:rsidRDefault="00546AD8" w:rsidP="008270FC">
      <w:pPr>
        <w:pStyle w:val="11"/>
        <w:spacing w:line="240" w:lineRule="auto"/>
        <w:ind w:left="709" w:hanging="425"/>
        <w:rPr>
          <w:szCs w:val="28"/>
        </w:rPr>
      </w:pPr>
      <w:r w:rsidRPr="002C3A9F">
        <w:rPr>
          <w:szCs w:val="28"/>
        </w:rPr>
        <w:t xml:space="preserve">3. Закон України “Про внесення змін до деяких законодавчих актів України щодо дерегуляції господарської діяльності з проведення робіт із землеустрою та </w:t>
      </w:r>
      <w:proofErr w:type="spellStart"/>
      <w:r w:rsidRPr="002C3A9F">
        <w:rPr>
          <w:szCs w:val="28"/>
        </w:rPr>
        <w:t>землеоціночних</w:t>
      </w:r>
      <w:proofErr w:type="spellEnd"/>
      <w:r w:rsidRPr="002C3A9F">
        <w:rPr>
          <w:szCs w:val="28"/>
        </w:rPr>
        <w:t xml:space="preserve"> робіт”, м. Київ, 02.10.2012 р., №5394- VІ.</w:t>
      </w:r>
    </w:p>
    <w:p w14:paraId="79234E7F" w14:textId="77777777" w:rsidR="00546AD8" w:rsidRPr="002C3A9F" w:rsidRDefault="00546AD8" w:rsidP="008270FC">
      <w:pPr>
        <w:pStyle w:val="11"/>
        <w:spacing w:line="240" w:lineRule="auto"/>
        <w:ind w:left="709" w:hanging="425"/>
        <w:rPr>
          <w:szCs w:val="28"/>
        </w:rPr>
      </w:pPr>
      <w:r w:rsidRPr="002C3A9F">
        <w:rPr>
          <w:szCs w:val="28"/>
        </w:rPr>
        <w:t>4. Закон України «Про оренду землі», м. Київ, 6 жовтня 1998 р., №161-XIV.</w:t>
      </w:r>
    </w:p>
    <w:p w14:paraId="5A8747B6" w14:textId="77777777" w:rsidR="00546AD8" w:rsidRPr="002C3A9F" w:rsidRDefault="00546AD8" w:rsidP="008270FC">
      <w:pPr>
        <w:pStyle w:val="11"/>
        <w:spacing w:line="240" w:lineRule="auto"/>
        <w:ind w:left="709" w:hanging="425"/>
        <w:rPr>
          <w:szCs w:val="28"/>
        </w:rPr>
      </w:pPr>
      <w:r w:rsidRPr="002C3A9F">
        <w:rPr>
          <w:szCs w:val="28"/>
        </w:rPr>
        <w:t>5. “Інструкція про встановлення (відновлення) меж земельних ділянок в натурі (на місцевості) та їх закріплення межовими знаками” затвердженою наказом Держкомзему України №376, м. Київ, 18.05.2010р.</w:t>
      </w:r>
    </w:p>
    <w:p w14:paraId="12D6E869" w14:textId="326E9168" w:rsidR="00546AD8" w:rsidRPr="002C3A9F" w:rsidRDefault="00546AD8" w:rsidP="008270FC">
      <w:pPr>
        <w:pStyle w:val="11"/>
        <w:spacing w:line="240" w:lineRule="auto"/>
        <w:ind w:left="709" w:hanging="425"/>
        <w:rPr>
          <w:szCs w:val="28"/>
        </w:rPr>
      </w:pPr>
      <w:r w:rsidRPr="002C3A9F">
        <w:rPr>
          <w:szCs w:val="28"/>
        </w:rPr>
        <w:t xml:space="preserve">6. Інструкція з топографічного знімання у масштабах 1:5000, 1:2000; </w:t>
      </w:r>
      <w:r w:rsidR="00532763">
        <w:rPr>
          <w:szCs w:val="28"/>
        </w:rPr>
        <w:t>1:500</w:t>
      </w:r>
      <w:r w:rsidRPr="002C3A9F">
        <w:rPr>
          <w:szCs w:val="28"/>
        </w:rPr>
        <w:t>,1:500 (ГКНТА-2.04-02-98), м. Київ, 1999 р.</w:t>
      </w:r>
    </w:p>
    <w:p w14:paraId="599ECF12" w14:textId="77777777" w:rsidR="00546AD8" w:rsidRPr="002C3A9F" w:rsidRDefault="00546AD8" w:rsidP="008270FC">
      <w:pPr>
        <w:pStyle w:val="11"/>
        <w:spacing w:line="240" w:lineRule="auto"/>
        <w:ind w:left="709" w:hanging="425"/>
        <w:rPr>
          <w:szCs w:val="28"/>
        </w:rPr>
      </w:pPr>
      <w:r w:rsidRPr="002C3A9F">
        <w:rPr>
          <w:szCs w:val="28"/>
        </w:rPr>
        <w:t>7. Закон України “Про державний земельний кадастр”, м. Київ від 07.07.2011 р., №3613-VI.</w:t>
      </w:r>
    </w:p>
    <w:p w14:paraId="3C7AD7F5" w14:textId="77777777" w:rsidR="00546AD8" w:rsidRPr="002C3A9F" w:rsidRDefault="00546AD8" w:rsidP="008270FC">
      <w:pPr>
        <w:pStyle w:val="11"/>
        <w:spacing w:line="240" w:lineRule="auto"/>
        <w:ind w:left="709" w:hanging="425"/>
        <w:rPr>
          <w:szCs w:val="28"/>
        </w:rPr>
      </w:pPr>
      <w:r w:rsidRPr="002C3A9F">
        <w:rPr>
          <w:szCs w:val="28"/>
        </w:rPr>
        <w:t>8. “Порядок ведення Державного земельного кадастру” затверджений Постановою Кабінету Міністрів України від 17.10.2012 р., № 1051.</w:t>
      </w:r>
    </w:p>
    <w:p w14:paraId="4FBB937E" w14:textId="77777777" w:rsidR="00546AD8" w:rsidRPr="002C3A9F" w:rsidRDefault="00546AD8" w:rsidP="008270FC">
      <w:pPr>
        <w:pStyle w:val="11"/>
        <w:spacing w:line="240" w:lineRule="auto"/>
        <w:ind w:left="709" w:hanging="425"/>
        <w:rPr>
          <w:szCs w:val="28"/>
        </w:rPr>
      </w:pPr>
      <w:r w:rsidRPr="002C3A9F">
        <w:rPr>
          <w:szCs w:val="28"/>
        </w:rPr>
        <w:t>9. Закон України Про внесення змін до деяких законодавчих актів України щодо визначення складу, змісту та порядку погодження документації із землеустрою від 2 червня 2015 року, №497-VIII.</w:t>
      </w:r>
    </w:p>
    <w:p w14:paraId="6A16192B" w14:textId="6B55628E" w:rsidR="00532B69" w:rsidRPr="002C3A9F" w:rsidRDefault="00546AD8" w:rsidP="008270FC">
      <w:pPr>
        <w:pStyle w:val="11"/>
        <w:spacing w:line="240" w:lineRule="auto"/>
        <w:ind w:left="709" w:hanging="425"/>
      </w:pPr>
      <w:r w:rsidRPr="002C3A9F">
        <w:rPr>
          <w:szCs w:val="28"/>
        </w:rPr>
        <w:t>10. Закон України "Про внесення змін до деяких законодавчих актів України щодо вдосконалення системи управління та дерегуляції у сфері земельних відносин", м. Київ, від 28.04.2021, №1423-IX</w:t>
      </w:r>
      <w:r w:rsidR="00532B69" w:rsidRPr="002C3A9F">
        <w:t>.</w:t>
      </w:r>
    </w:p>
    <w:p w14:paraId="45B2C89D" w14:textId="77777777" w:rsidR="00EF2E70" w:rsidRPr="002C3A9F" w:rsidRDefault="00EF2E70" w:rsidP="008270FC">
      <w:pPr>
        <w:pStyle w:val="11"/>
        <w:spacing w:line="240" w:lineRule="auto"/>
        <w:ind w:left="709" w:hanging="425"/>
      </w:pPr>
    </w:p>
    <w:p w14:paraId="6CD08300" w14:textId="29C42330" w:rsidR="005C2C94" w:rsidRPr="002C3A9F" w:rsidRDefault="005C2C94" w:rsidP="009A6E5E">
      <w:pPr>
        <w:pStyle w:val="4"/>
        <w:numPr>
          <w:ilvl w:val="0"/>
          <w:numId w:val="33"/>
        </w:numPr>
      </w:pPr>
      <w:bookmarkStart w:id="22" w:name="_Ref93526082"/>
      <w:r w:rsidRPr="002C3A9F">
        <w:t>Інженерно-технічні заходи цивільного захисту</w:t>
      </w:r>
    </w:p>
    <w:p w14:paraId="0DB8255A" w14:textId="0B68F7A0" w:rsidR="00177D8B" w:rsidRPr="00045725" w:rsidRDefault="004F5F3F" w:rsidP="00177D8B">
      <w:pPr>
        <w:spacing w:after="0" w:line="240" w:lineRule="auto"/>
        <w:ind w:firstLine="720"/>
        <w:jc w:val="both"/>
      </w:pPr>
      <w:r>
        <w:t>«</w:t>
      </w:r>
      <w:r w:rsidR="00177D8B" w:rsidRPr="00045725">
        <w:t xml:space="preserve">Детальний план території </w:t>
      </w:r>
      <w:r w:rsidR="00EA12F9">
        <w:t>земельних ділянок з кадастровими номерами 3221284001:01:040:0058 та 3221284001:01:040:0057 в с. Княжичі Броварського району Київської області</w:t>
      </w:r>
      <w:r>
        <w:t>».</w:t>
      </w:r>
    </w:p>
    <w:p w14:paraId="6C7D9841" w14:textId="77777777" w:rsidR="00177D8B" w:rsidRPr="00045725" w:rsidRDefault="00177D8B" w:rsidP="00177D8B">
      <w:pPr>
        <w:spacing w:after="0" w:line="240" w:lineRule="auto"/>
        <w:ind w:firstLine="720"/>
        <w:jc w:val="both"/>
        <w:rPr>
          <w:b/>
          <w:bCs/>
          <w:u w:val="single"/>
        </w:rPr>
      </w:pPr>
      <w:r w:rsidRPr="00045725">
        <w:rPr>
          <w:b/>
          <w:bCs/>
          <w:u w:val="single"/>
        </w:rPr>
        <w:t>18.1 Інженерно-технічні заходи цивільного захисту</w:t>
      </w:r>
    </w:p>
    <w:p w14:paraId="2946D60C" w14:textId="77777777" w:rsidR="00177D8B" w:rsidRPr="00045725" w:rsidRDefault="00177D8B" w:rsidP="00177D8B">
      <w:pPr>
        <w:spacing w:after="0" w:line="240" w:lineRule="auto"/>
        <w:ind w:firstLine="720"/>
        <w:jc w:val="both"/>
      </w:pPr>
      <w:r w:rsidRPr="00045725">
        <w:t>Рішення щодо захисту працівників у мирний та надзвичайний стан.</w:t>
      </w:r>
    </w:p>
    <w:p w14:paraId="1D8E5B82" w14:textId="77777777" w:rsidR="00177D8B" w:rsidRPr="00045725" w:rsidRDefault="00177D8B" w:rsidP="00177D8B">
      <w:pPr>
        <w:spacing w:after="0" w:line="240" w:lineRule="auto"/>
        <w:ind w:firstLine="720"/>
        <w:jc w:val="both"/>
      </w:pPr>
      <w:r w:rsidRPr="00045725">
        <w:lastRenderedPageBreak/>
        <w:t>Захист працівників, від деяких факторів небезпеки, що виникають внаслідок надзвичайних ситуацій у мирний час та дії засобів ураження в особливий період передбачаються відповідно до вимог ст. 32 Кодексу цивільного захисту України та ДБН 2.2.5-2023 «Захисні споруди цивільного захисту». Основним способом захисту працівників сільськогосподарського комплексу від вражаючих факторів техногенних НС є укриття в захисних спорудах.</w:t>
      </w:r>
    </w:p>
    <w:p w14:paraId="79595933" w14:textId="0BAFBADE" w:rsidR="00177D8B" w:rsidRPr="00045725" w:rsidRDefault="00177D8B" w:rsidP="00177D8B">
      <w:pPr>
        <w:spacing w:after="0" w:line="240" w:lineRule="auto"/>
        <w:ind w:firstLine="720"/>
        <w:jc w:val="both"/>
      </w:pPr>
      <w:r w:rsidRPr="00045725">
        <w:t xml:space="preserve">Для захисту персоналу </w:t>
      </w:r>
      <w:r w:rsidR="004F5F3F">
        <w:t xml:space="preserve">та населення </w:t>
      </w:r>
      <w:r w:rsidRPr="00045725">
        <w:t xml:space="preserve">від факторів небезпеки, що виникають внаслідок надзвичайних ситуацій у мирний час, та дії засобів ураження в особливий період </w:t>
      </w:r>
      <w:r w:rsidR="004F5F3F">
        <w:t>пропонується проектоване укриття у підвальному приміщенні торгового об’єкту.</w:t>
      </w:r>
    </w:p>
    <w:p w14:paraId="73BFE499" w14:textId="5D676180" w:rsidR="00177D8B" w:rsidRPr="00045725" w:rsidRDefault="00177D8B" w:rsidP="00177D8B">
      <w:pPr>
        <w:spacing w:after="0" w:line="240" w:lineRule="auto"/>
        <w:ind w:firstLine="720"/>
        <w:jc w:val="both"/>
      </w:pPr>
      <w:r w:rsidRPr="00045725">
        <w:t>За характеристиками</w:t>
      </w:r>
      <w:r w:rsidR="004F5F3F">
        <w:t xml:space="preserve"> проектоване укриття</w:t>
      </w:r>
      <w:r w:rsidR="009775A3">
        <w:t>: ПРУ група П-4</w:t>
      </w:r>
      <w:r w:rsidRPr="00045725">
        <w:t xml:space="preserve">, коефіцієнт захисту </w:t>
      </w:r>
      <w:proofErr w:type="spellStart"/>
      <w:r w:rsidRPr="00045725">
        <w:t>Кз</w:t>
      </w:r>
      <w:proofErr w:type="spellEnd"/>
      <w:r w:rsidRPr="00045725">
        <w:t xml:space="preserve"> 100, надмірний тиск повітряної ударної хвилі 100 кПа або 1,0 </w:t>
      </w:r>
      <w:proofErr w:type="spellStart"/>
      <w:r w:rsidRPr="00045725">
        <w:t>кгс</w:t>
      </w:r>
      <w:proofErr w:type="spellEnd"/>
      <w:r w:rsidRPr="00045725">
        <w:t xml:space="preserve">/см2, на території за </w:t>
      </w:r>
      <w:proofErr w:type="spellStart"/>
      <w:r w:rsidRPr="00045725">
        <w:t>адресою</w:t>
      </w:r>
      <w:proofErr w:type="spellEnd"/>
      <w:r w:rsidRPr="00045725">
        <w:t xml:space="preserve">: </w:t>
      </w:r>
      <w:r w:rsidR="00EA12F9">
        <w:t>по вул. Слави в с. Княжичі Броварського району Київської області</w:t>
      </w:r>
      <w:r w:rsidRPr="00045725">
        <w:t>.</w:t>
      </w:r>
    </w:p>
    <w:p w14:paraId="23B1B127" w14:textId="11452E28" w:rsidR="00177D8B" w:rsidRPr="00045725" w:rsidRDefault="00177D8B" w:rsidP="00177D8B">
      <w:pPr>
        <w:spacing w:after="0" w:line="240" w:lineRule="auto"/>
        <w:ind w:firstLine="720"/>
        <w:jc w:val="both"/>
      </w:pPr>
      <w:r w:rsidRPr="00045725">
        <w:t xml:space="preserve">Розміщення захисної споруди позначено </w:t>
      </w:r>
      <w:r w:rsidR="004F5F3F">
        <w:t>на графічних матеріалах див. лист №8</w:t>
      </w:r>
      <w:r w:rsidRPr="00045725">
        <w:t>.</w:t>
      </w:r>
    </w:p>
    <w:p w14:paraId="796124D5" w14:textId="77CFE7E3" w:rsidR="00177D8B" w:rsidRPr="00045725" w:rsidRDefault="00177D8B" w:rsidP="00177D8B">
      <w:pPr>
        <w:spacing w:after="0" w:line="240" w:lineRule="auto"/>
        <w:ind w:firstLine="720"/>
        <w:jc w:val="both"/>
      </w:pPr>
      <w:r w:rsidRPr="00045725">
        <w:t xml:space="preserve">Інші можливі існуючі захисні споруди цивільного захисту у радіусі збору до 500м на території с. </w:t>
      </w:r>
      <w:r w:rsidR="004F5F3F">
        <w:t>Княжичі</w:t>
      </w:r>
      <w:r w:rsidRPr="00045725">
        <w:t xml:space="preserve">, </w:t>
      </w:r>
      <w:r w:rsidR="00EA12F9">
        <w:t>Броварського району Київської області</w:t>
      </w:r>
      <w:r w:rsidRPr="00045725">
        <w:t>.</w:t>
      </w:r>
    </w:p>
    <w:p w14:paraId="02DCEF29" w14:textId="77777777" w:rsidR="00177D8B" w:rsidRPr="00045725" w:rsidRDefault="00177D8B" w:rsidP="00177D8B">
      <w:pPr>
        <w:spacing w:after="0" w:line="240" w:lineRule="auto"/>
        <w:ind w:firstLine="720"/>
        <w:jc w:val="both"/>
        <w:rPr>
          <w:b/>
          <w:bCs/>
          <w:u w:val="single"/>
        </w:rPr>
      </w:pPr>
      <w:r w:rsidRPr="00045725">
        <w:rPr>
          <w:b/>
          <w:bCs/>
          <w:u w:val="single"/>
        </w:rPr>
        <w:t>18.2 Основні вимоги щодо утримання та експлуатації захисних споруд</w:t>
      </w:r>
    </w:p>
    <w:p w14:paraId="70CFAA18"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споруди фонду захисних споруд мають утримуватися та експлуатуватися у стані, що дозволяє привести їх у готовність до використання за призначенням у визначені законодавством терміни;</w:t>
      </w:r>
    </w:p>
    <w:p w14:paraId="69BD4F62"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під час експлуатації захисних споруд не допускається виконання заходів, що знижують їх захисні властивості, надійність та безпеку;</w:t>
      </w:r>
    </w:p>
    <w:p w14:paraId="1E9B4C54"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місця розташування споруд фонду захисних споруд позначаються за допомогою табличок (написів) та покажчиків руху до них;</w:t>
      </w:r>
    </w:p>
    <w:p w14:paraId="46CBF14E"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біля вхідних дверей до захисної споруди вивішується табличка розміром 60 х 50 см із зазначенням номера споруди, її балансоутримувача, місць зберігання ключів, особи, відповідальної за утримання та експлуатацію сховища в мирний час, її місцезнаходження і номера телефону. У нічний час таблички позначення захисної споруди і входи мають бути освітлені або дубльовані світловими покажчиками;</w:t>
      </w:r>
    </w:p>
    <w:p w14:paraId="18F51F6B"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забезпечення фонду захисних споруд первинними засобами пожежогасіння, обладнання їх системами внутрішнього протипожежного водопостачання, пожежної автоматики і сигналізації здійснюється відповідно до вимог Правил пожежної безпеки в Україні;</w:t>
      </w:r>
    </w:p>
    <w:p w14:paraId="0EC31CCC"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місця розташування первинних засобів пожежогасіння, план евакуації із захисної споруди позначаються і освітлюються;</w:t>
      </w:r>
    </w:p>
    <w:p w14:paraId="6E34782D"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 xml:space="preserve">входи до фонду захисних споруд мають забезпечувати вільний доступ усередину їх приміщень, можливість користування ними особами з </w:t>
      </w:r>
      <w:r w:rsidRPr="00045725">
        <w:rPr>
          <w:rFonts w:ascii="Arial" w:hAnsi="Arial" w:cs="Arial"/>
          <w:sz w:val="28"/>
          <w:szCs w:val="28"/>
          <w:lang w:val="uk-UA"/>
        </w:rPr>
        <w:lastRenderedPageBreak/>
        <w:t xml:space="preserve">інвалідністю та іншими </w:t>
      </w:r>
      <w:proofErr w:type="spellStart"/>
      <w:r w:rsidRPr="00045725">
        <w:rPr>
          <w:rFonts w:ascii="Arial" w:hAnsi="Arial" w:cs="Arial"/>
          <w:sz w:val="28"/>
          <w:szCs w:val="28"/>
          <w:lang w:val="uk-UA"/>
        </w:rPr>
        <w:t>маломобільними</w:t>
      </w:r>
      <w:proofErr w:type="spellEnd"/>
      <w:r w:rsidRPr="00045725">
        <w:rPr>
          <w:rFonts w:ascii="Arial" w:hAnsi="Arial" w:cs="Arial"/>
          <w:sz w:val="28"/>
          <w:szCs w:val="28"/>
          <w:lang w:val="uk-UA"/>
        </w:rPr>
        <w:t xml:space="preserve"> групами населення і мати достатню (нормативну) пропускну спроможність;</w:t>
      </w:r>
    </w:p>
    <w:p w14:paraId="6DF34DC8" w14:textId="77777777" w:rsidR="00177D8B" w:rsidRPr="00045725" w:rsidRDefault="00177D8B" w:rsidP="00177D8B">
      <w:pPr>
        <w:pStyle w:val="ae"/>
        <w:numPr>
          <w:ilvl w:val="0"/>
          <w:numId w:val="42"/>
        </w:numPr>
        <w:ind w:left="810"/>
        <w:jc w:val="both"/>
        <w:rPr>
          <w:lang w:val="uk-UA"/>
        </w:rPr>
      </w:pPr>
      <w:r w:rsidRPr="00045725">
        <w:rPr>
          <w:rFonts w:ascii="Arial" w:hAnsi="Arial" w:cs="Arial"/>
          <w:sz w:val="28"/>
          <w:szCs w:val="28"/>
          <w:lang w:val="uk-UA"/>
        </w:rPr>
        <w:t>споруди фонду захисних споруд, їх комунікації, інженерні мережі, інженерне та спеціальне обладнання, системи життєзабезпечення (далі - обладнання споруд фонду захисних споруд) мають утримуватися в належному технічному стані;</w:t>
      </w:r>
    </w:p>
    <w:p w14:paraId="29FBE02D"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споруди фонду захисних споруд мають захищатися від підтоплення і затоплення ґрунтовими, поверхневими, технологічними та стічними водами;</w:t>
      </w:r>
    </w:p>
    <w:p w14:paraId="3ED3F531"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на входах до ПРУ необхідно встановити посилені двері з негорючих матеріалі. У місцях примикання полотна до дверних коробок двері ущільнюють та облаштовують засобами для затримування дверного полотна у відчиненому положенні;</w:t>
      </w:r>
    </w:p>
    <w:p w14:paraId="64722048"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для людей з інвалідністю ПРУ обладнують механічними пристроями для спуску та підйому згідно з ДБН В.2.2-17;</w:t>
      </w:r>
    </w:p>
    <w:p w14:paraId="094D4EF0"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експлуатація та утримання електрообладнання споруд фонду захисних споруд здійснюються відповідно до вимог чинного законодавства у сфері улаштування електроустановок;</w:t>
      </w:r>
    </w:p>
    <w:p w14:paraId="75DA0C6D"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приміщення споруд фонду захисних споруд мають забезпечуватися штучним освітленням. У них не допускається прокладання тимчасових електричних та інших інженерних мереж, а також незакріплених електричного обладнання і світильників. Електричні світильники мають бути захищеними від механічного пошкодження. Використання світильників із незахищеними лампами розжарювання не допускається;</w:t>
      </w:r>
    </w:p>
    <w:p w14:paraId="491B9720"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системи водопостачання, каналізації і опалення споруд фонду захисних споруд мають утримуватися і експлуатуватися у справному стані та захищатися від корозії;</w:t>
      </w:r>
    </w:p>
    <w:p w14:paraId="42818542"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у приміщеннях споруд фонду захисних споруд забороняється зберігати або використовувати легкозаймисті, небезпечні хімічні та радіоактивні речовини;</w:t>
      </w:r>
    </w:p>
    <w:p w14:paraId="7DE21E9F"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використання синтетичних матеріалів, а також інших матеріалів, що під час нагрівання або експлуатації виділяють небезпечні хімічні речовини, для оздоблення внутрішніх приміщень споруд фонду захисних споруд не допускається;</w:t>
      </w:r>
    </w:p>
    <w:p w14:paraId="66BDBE4F" w14:textId="77777777" w:rsidR="00177D8B" w:rsidRPr="00045725" w:rsidRDefault="00177D8B" w:rsidP="00177D8B">
      <w:pPr>
        <w:pStyle w:val="ae"/>
        <w:numPr>
          <w:ilvl w:val="0"/>
          <w:numId w:val="42"/>
        </w:numPr>
        <w:ind w:left="810"/>
        <w:jc w:val="both"/>
        <w:rPr>
          <w:rFonts w:ascii="Arial" w:hAnsi="Arial" w:cs="Arial"/>
          <w:sz w:val="28"/>
          <w:szCs w:val="28"/>
          <w:lang w:val="uk-UA"/>
        </w:rPr>
      </w:pPr>
      <w:r w:rsidRPr="00045725">
        <w:rPr>
          <w:rFonts w:ascii="Arial" w:hAnsi="Arial" w:cs="Arial"/>
          <w:sz w:val="28"/>
          <w:szCs w:val="28"/>
          <w:lang w:val="uk-UA"/>
        </w:rPr>
        <w:t>інженерні комунікації захисних споруд та споруд подвійного призначення із захисними властивостями відповідних захисних споруд (сховищ, ПРУ) фарбуються у колір, залежно від їх призначення.</w:t>
      </w:r>
    </w:p>
    <w:p w14:paraId="183AC2FB" w14:textId="77777777" w:rsidR="00177D8B" w:rsidRPr="00045725" w:rsidRDefault="00177D8B" w:rsidP="00177D8B">
      <w:pPr>
        <w:spacing w:after="0" w:line="240" w:lineRule="auto"/>
        <w:ind w:firstLine="720"/>
        <w:jc w:val="both"/>
      </w:pPr>
      <w:r w:rsidRPr="00045725">
        <w:t>Обладнання протирадіаційного укриття має забезпечувати можливість безперервного перебування в них персоналу впродовж не менше 48 годин. З цією метою протирадіаційного укриття забезпечуються обладнанням, інструментами та інвентарем відповідно до норм.</w:t>
      </w:r>
    </w:p>
    <w:p w14:paraId="2156C857" w14:textId="77777777" w:rsidR="00177D8B" w:rsidRPr="00045725" w:rsidRDefault="00177D8B" w:rsidP="00177D8B">
      <w:pPr>
        <w:spacing w:after="0" w:line="240" w:lineRule="auto"/>
        <w:ind w:firstLine="720"/>
        <w:jc w:val="both"/>
      </w:pPr>
      <w:r w:rsidRPr="00045725">
        <w:t xml:space="preserve">Утримання та експлуатацію захисної споруди цивільного захисту здійснювати відповідно до вимог постанови Кабінету Міністрів України від 10 березня 2017 р. № 138 «Деякі питання використання захисних споруд </w:t>
      </w:r>
      <w:r w:rsidRPr="00045725">
        <w:lastRenderedPageBreak/>
        <w:t>цивільного захисту» та наказу МВС від 09.07.2018 № 579 «Про затвердження вимог з питань використання та обліку фонду захисних споруд цивільного захисту»</w:t>
      </w:r>
    </w:p>
    <w:p w14:paraId="3D289DF5" w14:textId="5A17BE5A" w:rsidR="00177D8B" w:rsidRPr="00045725" w:rsidRDefault="00177D8B" w:rsidP="00177D8B">
      <w:pPr>
        <w:spacing w:after="0" w:line="240" w:lineRule="auto"/>
        <w:ind w:firstLine="720"/>
        <w:jc w:val="both"/>
        <w:rPr>
          <w:b/>
          <w:bCs/>
          <w:u w:val="single"/>
        </w:rPr>
      </w:pPr>
      <w:r w:rsidRPr="00045725">
        <w:rPr>
          <w:b/>
          <w:bCs/>
          <w:u w:val="single"/>
        </w:rPr>
        <w:t xml:space="preserve">18.3 Доступність пожежних машин до </w:t>
      </w:r>
      <w:r w:rsidR="002B697E">
        <w:rPr>
          <w:b/>
          <w:bCs/>
          <w:u w:val="single"/>
        </w:rPr>
        <w:t>проектованого об’єкта</w:t>
      </w:r>
    </w:p>
    <w:p w14:paraId="5A40829D" w14:textId="09B7196B" w:rsidR="00177D8B" w:rsidRDefault="00177D8B" w:rsidP="00177D8B">
      <w:pPr>
        <w:spacing w:after="0" w:line="240" w:lineRule="auto"/>
        <w:ind w:firstLine="720"/>
        <w:jc w:val="both"/>
      </w:pPr>
      <w:r w:rsidRPr="00045725">
        <w:t>Об’єкт знаходиться в с. К</w:t>
      </w:r>
      <w:r w:rsidR="004F5F3F">
        <w:t>няжичі</w:t>
      </w:r>
      <w:r w:rsidRPr="00045725">
        <w:t xml:space="preserve"> </w:t>
      </w:r>
      <w:r w:rsidR="00EA12F9">
        <w:t>Броварського району</w:t>
      </w:r>
      <w:r w:rsidRPr="00045725">
        <w:t xml:space="preserve"> та у випадку НС може обслуговуватися найближчою</w:t>
      </w:r>
      <w:r w:rsidR="004F5F3F">
        <w:t xml:space="preserve"> пожежною частиною</w:t>
      </w:r>
      <w:r w:rsidRPr="00045725">
        <w:t>.</w:t>
      </w:r>
    </w:p>
    <w:p w14:paraId="77DFAD3B" w14:textId="1402BB16" w:rsidR="00177D8B" w:rsidRPr="00045725" w:rsidRDefault="00177D8B" w:rsidP="00177D8B">
      <w:pPr>
        <w:spacing w:after="0" w:line="240" w:lineRule="auto"/>
        <w:ind w:firstLine="720"/>
        <w:jc w:val="both"/>
      </w:pPr>
      <w:r>
        <w:t>Передбачається р</w:t>
      </w:r>
      <w:r w:rsidRPr="00045725">
        <w:t>озмі</w:t>
      </w:r>
      <w:r>
        <w:t>стити</w:t>
      </w:r>
      <w:r w:rsidRPr="00045725">
        <w:t xml:space="preserve"> </w:t>
      </w:r>
      <w:r w:rsidR="00EA12F9">
        <w:t xml:space="preserve">2 </w:t>
      </w:r>
      <w:r w:rsidRPr="00045725">
        <w:t>підземн</w:t>
      </w:r>
      <w:r w:rsidR="00EA12F9">
        <w:t>их</w:t>
      </w:r>
      <w:r w:rsidRPr="00045725">
        <w:t xml:space="preserve"> пожежн</w:t>
      </w:r>
      <w:r>
        <w:t>ий</w:t>
      </w:r>
      <w:r w:rsidRPr="00045725">
        <w:t xml:space="preserve"> резервуар</w:t>
      </w:r>
      <w:r w:rsidR="00EA12F9">
        <w:t>у</w:t>
      </w:r>
      <w:r w:rsidRPr="00045725">
        <w:t xml:space="preserve"> в </w:t>
      </w:r>
      <w:r w:rsidR="00EA12F9">
        <w:t>північній</w:t>
      </w:r>
      <w:r w:rsidRPr="00045725">
        <w:t xml:space="preserve"> частині земельної ділянки:</w:t>
      </w:r>
    </w:p>
    <w:p w14:paraId="5B05955C" w14:textId="77777777" w:rsidR="00177D8B" w:rsidRPr="00045725" w:rsidRDefault="00177D8B" w:rsidP="00177D8B">
      <w:pPr>
        <w:pStyle w:val="ae"/>
        <w:numPr>
          <w:ilvl w:val="0"/>
          <w:numId w:val="44"/>
        </w:numPr>
        <w:ind w:left="810"/>
        <w:jc w:val="both"/>
        <w:rPr>
          <w:rFonts w:ascii="Arial" w:hAnsi="Arial" w:cs="Arial"/>
          <w:sz w:val="28"/>
          <w:szCs w:val="28"/>
          <w:lang w:val="uk-UA"/>
        </w:rPr>
      </w:pPr>
      <w:r w:rsidRPr="00045725">
        <w:rPr>
          <w:rFonts w:ascii="Arial" w:hAnsi="Arial" w:cs="Arial"/>
          <w:sz w:val="28"/>
          <w:szCs w:val="28"/>
          <w:lang w:val="uk-UA"/>
        </w:rPr>
        <w:t>матеріали будівництва: підземний пожежний резервуар зазвичай виготовляється з водонепроникних матеріалів, таких як бетон або сталеві конструкції. Залежно від місцевих вимог і умов ґрунту можуть використовуватися додаткові захисні шари або покриття.</w:t>
      </w:r>
    </w:p>
    <w:p w14:paraId="003FDE0A" w14:textId="77777777" w:rsidR="00177D8B" w:rsidRPr="00045725" w:rsidRDefault="00177D8B" w:rsidP="00177D8B">
      <w:pPr>
        <w:pStyle w:val="ae"/>
        <w:numPr>
          <w:ilvl w:val="0"/>
          <w:numId w:val="44"/>
        </w:numPr>
        <w:ind w:left="810"/>
        <w:jc w:val="both"/>
        <w:rPr>
          <w:rFonts w:ascii="Arial" w:hAnsi="Arial" w:cs="Arial"/>
          <w:sz w:val="28"/>
          <w:szCs w:val="28"/>
          <w:lang w:val="uk-UA"/>
        </w:rPr>
      </w:pPr>
      <w:r w:rsidRPr="00045725">
        <w:rPr>
          <w:rFonts w:ascii="Arial" w:hAnsi="Arial" w:cs="Arial"/>
          <w:sz w:val="28"/>
          <w:szCs w:val="28"/>
          <w:lang w:val="uk-UA"/>
        </w:rPr>
        <w:t>розміри та глибина: розміри підземного резервуару повинні відповідати місткості 50 кубічних метрів. Глибина резервуару зазвичай залежить від локальних умов, але зазвичай вона становить приблизно 5-10 метрів.</w:t>
      </w:r>
    </w:p>
    <w:p w14:paraId="2D35E386" w14:textId="77777777" w:rsidR="00177D8B" w:rsidRPr="00045725" w:rsidRDefault="00177D8B" w:rsidP="00177D8B">
      <w:pPr>
        <w:pStyle w:val="ae"/>
        <w:numPr>
          <w:ilvl w:val="0"/>
          <w:numId w:val="44"/>
        </w:numPr>
        <w:ind w:left="810"/>
        <w:jc w:val="both"/>
        <w:rPr>
          <w:rFonts w:ascii="Arial" w:hAnsi="Arial" w:cs="Arial"/>
          <w:sz w:val="28"/>
          <w:szCs w:val="28"/>
          <w:lang w:val="uk-UA"/>
        </w:rPr>
      </w:pPr>
      <w:r w:rsidRPr="00045725">
        <w:rPr>
          <w:rFonts w:ascii="Arial" w:hAnsi="Arial" w:cs="Arial"/>
          <w:sz w:val="28"/>
          <w:szCs w:val="28"/>
          <w:lang w:val="uk-UA"/>
        </w:rPr>
        <w:t xml:space="preserve">утеплення та ізоляція: підземний резервуар потребує утеплення та ізоляції, щоб запобігти замерзанню води в холодну погоду і зберегти температуру води в нормальних межах. Для цього можуть використовуватися спеціальні </w:t>
      </w:r>
      <w:proofErr w:type="spellStart"/>
      <w:r w:rsidRPr="00045725">
        <w:rPr>
          <w:rFonts w:ascii="Arial" w:hAnsi="Arial" w:cs="Arial"/>
          <w:sz w:val="28"/>
          <w:szCs w:val="28"/>
          <w:lang w:val="uk-UA"/>
        </w:rPr>
        <w:t>утеплюючі</w:t>
      </w:r>
      <w:proofErr w:type="spellEnd"/>
      <w:r w:rsidRPr="00045725">
        <w:rPr>
          <w:rFonts w:ascii="Arial" w:hAnsi="Arial" w:cs="Arial"/>
          <w:sz w:val="28"/>
          <w:szCs w:val="28"/>
          <w:lang w:val="uk-UA"/>
        </w:rPr>
        <w:t xml:space="preserve"> матеріали та системи обігріву.</w:t>
      </w:r>
    </w:p>
    <w:p w14:paraId="076666DF" w14:textId="77777777" w:rsidR="00177D8B" w:rsidRPr="00045725" w:rsidRDefault="00177D8B" w:rsidP="00177D8B">
      <w:pPr>
        <w:pStyle w:val="ae"/>
        <w:numPr>
          <w:ilvl w:val="0"/>
          <w:numId w:val="44"/>
        </w:numPr>
        <w:ind w:left="810"/>
        <w:jc w:val="both"/>
        <w:rPr>
          <w:rFonts w:ascii="Arial" w:hAnsi="Arial" w:cs="Arial"/>
          <w:sz w:val="28"/>
          <w:szCs w:val="28"/>
          <w:lang w:val="uk-UA"/>
        </w:rPr>
      </w:pPr>
      <w:r w:rsidRPr="00045725">
        <w:rPr>
          <w:rFonts w:ascii="Arial" w:hAnsi="Arial" w:cs="Arial"/>
          <w:sz w:val="28"/>
          <w:szCs w:val="28"/>
          <w:lang w:val="uk-UA"/>
        </w:rPr>
        <w:t>система заповнення та відведення: резервуар повинен мати систему заповнення, яка забезпечує швидке та ефективне наповнення водою. Також необхідна система відведення для видалення води з резервуару в разі потреби.</w:t>
      </w:r>
    </w:p>
    <w:p w14:paraId="7E853D0B" w14:textId="77777777" w:rsidR="00177D8B" w:rsidRPr="00045725" w:rsidRDefault="00177D8B" w:rsidP="00177D8B">
      <w:pPr>
        <w:pStyle w:val="ae"/>
        <w:numPr>
          <w:ilvl w:val="0"/>
          <w:numId w:val="44"/>
        </w:numPr>
        <w:ind w:left="810"/>
        <w:jc w:val="both"/>
        <w:rPr>
          <w:rFonts w:ascii="Arial" w:hAnsi="Arial" w:cs="Arial"/>
          <w:sz w:val="28"/>
          <w:szCs w:val="28"/>
          <w:lang w:val="uk-UA"/>
        </w:rPr>
      </w:pPr>
      <w:r w:rsidRPr="00045725">
        <w:rPr>
          <w:rFonts w:ascii="Arial" w:hAnsi="Arial" w:cs="Arial"/>
          <w:sz w:val="28"/>
          <w:szCs w:val="28"/>
          <w:lang w:val="uk-UA"/>
        </w:rPr>
        <w:t>система вентиляції та вентиляційні отвори: для забезпечення належної вентиляції та уникнення накопичення газів у підземному приміщенні, необхідно мати систему вентиляції з вентиляційними отворами.</w:t>
      </w:r>
    </w:p>
    <w:p w14:paraId="5883CC80" w14:textId="77777777" w:rsidR="00177D8B" w:rsidRPr="00045725" w:rsidRDefault="00177D8B" w:rsidP="00177D8B">
      <w:pPr>
        <w:pStyle w:val="ae"/>
        <w:numPr>
          <w:ilvl w:val="0"/>
          <w:numId w:val="44"/>
        </w:numPr>
        <w:ind w:left="810"/>
        <w:jc w:val="both"/>
        <w:rPr>
          <w:rFonts w:ascii="Arial" w:hAnsi="Arial" w:cs="Arial"/>
          <w:sz w:val="28"/>
          <w:szCs w:val="28"/>
          <w:lang w:val="uk-UA"/>
        </w:rPr>
      </w:pPr>
      <w:r w:rsidRPr="00045725">
        <w:rPr>
          <w:rFonts w:ascii="Arial" w:hAnsi="Arial" w:cs="Arial"/>
          <w:sz w:val="28"/>
          <w:szCs w:val="28"/>
          <w:lang w:val="uk-UA"/>
        </w:rPr>
        <w:t>система маркірування та доступу: резервуар повинен бути належно позначений та мати систему доступу для пожежних бригад або обслуговуючого персоналу для швидкого доступу та використання в разі пожежі чи інших надзвичайних ситуацій.</w:t>
      </w:r>
    </w:p>
    <w:p w14:paraId="53492DEE" w14:textId="77777777" w:rsidR="00177D8B" w:rsidRPr="00045725" w:rsidRDefault="00177D8B" w:rsidP="00177D8B">
      <w:pPr>
        <w:pStyle w:val="ae"/>
        <w:numPr>
          <w:ilvl w:val="0"/>
          <w:numId w:val="44"/>
        </w:numPr>
        <w:ind w:left="810"/>
        <w:jc w:val="both"/>
        <w:rPr>
          <w:rFonts w:ascii="Arial" w:hAnsi="Arial" w:cs="Arial"/>
          <w:sz w:val="28"/>
          <w:szCs w:val="28"/>
          <w:lang w:val="uk-UA"/>
        </w:rPr>
      </w:pPr>
      <w:r w:rsidRPr="00045725">
        <w:rPr>
          <w:rFonts w:ascii="Arial" w:hAnsi="Arial" w:cs="Arial"/>
          <w:sz w:val="28"/>
          <w:szCs w:val="28"/>
          <w:lang w:val="uk-UA"/>
        </w:rPr>
        <w:t>система моніторингу та контролю: для забезпечення безпеки та належного функціонування резервуару, необхідно мати систему моніторингу, яка вимірює рівень води, тиск та інші параметри, а також систему контролю за роботою всіх внутрішніх та зовнішніх компонентів.</w:t>
      </w:r>
    </w:p>
    <w:p w14:paraId="3973DEB9" w14:textId="77777777" w:rsidR="00177D8B" w:rsidRPr="00045725" w:rsidRDefault="00177D8B" w:rsidP="00177D8B">
      <w:pPr>
        <w:pStyle w:val="ae"/>
        <w:numPr>
          <w:ilvl w:val="0"/>
          <w:numId w:val="44"/>
        </w:numPr>
        <w:ind w:left="810"/>
        <w:jc w:val="both"/>
        <w:rPr>
          <w:lang w:val="uk-UA"/>
        </w:rPr>
      </w:pPr>
      <w:r w:rsidRPr="00045725">
        <w:rPr>
          <w:rFonts w:ascii="Arial" w:hAnsi="Arial" w:cs="Arial"/>
          <w:sz w:val="28"/>
          <w:szCs w:val="28"/>
          <w:lang w:val="uk-UA"/>
        </w:rPr>
        <w:t>захист від корозії та впливу навколишнього середовища: підземний резервуар повинен бути захищений від корозії та впливу навколишнього середовища шляхом застосування спеціальних покриттів або захисних оболонок.</w:t>
      </w:r>
    </w:p>
    <w:p w14:paraId="2C05F193" w14:textId="77777777" w:rsidR="00177D8B" w:rsidRPr="00045725" w:rsidRDefault="00177D8B" w:rsidP="00177D8B">
      <w:pPr>
        <w:spacing w:after="0" w:line="240" w:lineRule="auto"/>
        <w:ind w:firstLine="720"/>
        <w:jc w:val="both"/>
        <w:rPr>
          <w:b/>
          <w:bCs/>
          <w:u w:val="single"/>
        </w:rPr>
      </w:pPr>
      <w:r w:rsidRPr="00045725">
        <w:rPr>
          <w:b/>
          <w:bCs/>
          <w:u w:val="single"/>
        </w:rPr>
        <w:t>18.4 Рішення щодо попередження надзвичайних ситуацій пов’язаних із прогнозованими аваріями на транспорті</w:t>
      </w:r>
    </w:p>
    <w:p w14:paraId="7B115882" w14:textId="77777777" w:rsidR="00177D8B" w:rsidRPr="00045725" w:rsidRDefault="00177D8B" w:rsidP="00177D8B">
      <w:pPr>
        <w:spacing w:after="0" w:line="240" w:lineRule="auto"/>
        <w:ind w:firstLine="720"/>
        <w:jc w:val="both"/>
      </w:pPr>
      <w:r w:rsidRPr="00045725">
        <w:t>Можливими джерелами надзвичайних ситуацій техногенного характеру можуть бути:</w:t>
      </w:r>
    </w:p>
    <w:p w14:paraId="637D77B3" w14:textId="1458BEBB" w:rsidR="00177D8B" w:rsidRPr="00045725" w:rsidRDefault="00177D8B" w:rsidP="00177D8B">
      <w:pPr>
        <w:pStyle w:val="ae"/>
        <w:numPr>
          <w:ilvl w:val="0"/>
          <w:numId w:val="43"/>
        </w:numPr>
        <w:ind w:left="720" w:hanging="270"/>
        <w:jc w:val="both"/>
        <w:rPr>
          <w:rFonts w:ascii="Arial" w:hAnsi="Arial" w:cs="Arial"/>
          <w:sz w:val="28"/>
          <w:szCs w:val="28"/>
          <w:lang w:val="uk-UA"/>
        </w:rPr>
      </w:pPr>
      <w:r w:rsidRPr="00045725">
        <w:rPr>
          <w:rFonts w:ascii="Arial" w:hAnsi="Arial" w:cs="Arial"/>
          <w:sz w:val="28"/>
          <w:szCs w:val="28"/>
          <w:lang w:val="uk-UA"/>
        </w:rPr>
        <w:lastRenderedPageBreak/>
        <w:t xml:space="preserve">аварія (розглянутий сценарій № 1) по </w:t>
      </w:r>
      <w:r w:rsidR="00EA12F9">
        <w:rPr>
          <w:rFonts w:ascii="Arial" w:hAnsi="Arial" w:cs="Arial"/>
          <w:sz w:val="28"/>
          <w:szCs w:val="28"/>
          <w:lang w:val="uk-UA"/>
        </w:rPr>
        <w:t>вул. Слави</w:t>
      </w:r>
      <w:r w:rsidRPr="00045725">
        <w:rPr>
          <w:rFonts w:ascii="Arial" w:hAnsi="Arial" w:cs="Arial"/>
          <w:sz w:val="28"/>
          <w:szCs w:val="28"/>
          <w:lang w:val="uk-UA"/>
        </w:rPr>
        <w:t>, по якій можливе перевезення ПММ, ЗВГ, при розливі (викиді, вибух) яких можливе утворення зон руйнування і пожеж, в які може потрапити об’єкт реконструкції;</w:t>
      </w:r>
    </w:p>
    <w:p w14:paraId="5F65ED42" w14:textId="77777777" w:rsidR="00177D8B" w:rsidRPr="00045725" w:rsidRDefault="00177D8B" w:rsidP="00177D8B">
      <w:pPr>
        <w:pStyle w:val="ae"/>
        <w:numPr>
          <w:ilvl w:val="0"/>
          <w:numId w:val="43"/>
        </w:numPr>
        <w:ind w:left="720" w:hanging="270"/>
        <w:jc w:val="both"/>
        <w:rPr>
          <w:rFonts w:ascii="Arial" w:hAnsi="Arial" w:cs="Arial"/>
          <w:sz w:val="28"/>
          <w:szCs w:val="28"/>
          <w:lang w:val="uk-UA"/>
        </w:rPr>
      </w:pPr>
      <w:r w:rsidRPr="00045725">
        <w:rPr>
          <w:rFonts w:ascii="Arial" w:hAnsi="Arial" w:cs="Arial"/>
          <w:sz w:val="28"/>
          <w:szCs w:val="28"/>
          <w:lang w:val="uk-UA"/>
        </w:rPr>
        <w:t>аварія (розглянутий сценарій № 2) на залізничному транспорті чи залізничній районній станції Стрий, по яких можливе перевезення ПММ, ЗВГ, при розливі (викиді, вибух) яких можливе утворення зон руйнування і пожеж, в які може потрапити об’єкт реконструкції;</w:t>
      </w:r>
    </w:p>
    <w:p w14:paraId="644BF802" w14:textId="77777777" w:rsidR="00177D8B" w:rsidRPr="00045725" w:rsidRDefault="00177D8B" w:rsidP="00177D8B">
      <w:pPr>
        <w:pStyle w:val="ae"/>
        <w:numPr>
          <w:ilvl w:val="0"/>
          <w:numId w:val="43"/>
        </w:numPr>
        <w:ind w:left="720" w:hanging="270"/>
        <w:jc w:val="both"/>
        <w:rPr>
          <w:rFonts w:ascii="Arial" w:hAnsi="Arial" w:cs="Arial"/>
          <w:sz w:val="28"/>
          <w:szCs w:val="28"/>
          <w:lang w:val="uk-UA"/>
        </w:rPr>
      </w:pPr>
      <w:r w:rsidRPr="00045725">
        <w:rPr>
          <w:rFonts w:ascii="Arial" w:hAnsi="Arial" w:cs="Arial"/>
          <w:sz w:val="28"/>
          <w:szCs w:val="28"/>
          <w:lang w:val="uk-UA"/>
        </w:rPr>
        <w:t>надзвичайні ситуації на території автомобільної стоянки тимчасового перебування легкових автомобілів.</w:t>
      </w:r>
    </w:p>
    <w:p w14:paraId="5176484E" w14:textId="77777777" w:rsidR="00177D8B" w:rsidRPr="00045725" w:rsidRDefault="00177D8B" w:rsidP="00177D8B">
      <w:pPr>
        <w:spacing w:after="0" w:line="240" w:lineRule="auto"/>
        <w:ind w:firstLine="720"/>
        <w:jc w:val="both"/>
      </w:pPr>
      <w:r w:rsidRPr="00045725">
        <w:t xml:space="preserve">Визначення зон її основних вражаючих факторів при аваріях на транспорті із зазначенням джерела інформації або застосовуваних </w:t>
      </w:r>
      <w:proofErr w:type="spellStart"/>
      <w:r w:rsidRPr="00045725">
        <w:t>методик</w:t>
      </w:r>
      <w:proofErr w:type="spellEnd"/>
      <w:r w:rsidRPr="00045725">
        <w:t xml:space="preserve"> розрахунків.</w:t>
      </w:r>
    </w:p>
    <w:p w14:paraId="41C0C189" w14:textId="77777777" w:rsidR="00177D8B" w:rsidRPr="00045725" w:rsidRDefault="00177D8B" w:rsidP="00177D8B">
      <w:pPr>
        <w:spacing w:after="0" w:line="240" w:lineRule="auto"/>
        <w:ind w:firstLine="720"/>
        <w:jc w:val="both"/>
      </w:pPr>
      <w:r w:rsidRPr="00045725">
        <w:t>Прогнозування масштабів зон зараження виконано відповідно до Наказу МВС 29.11.2019 № 1000 «Про затвердження Методики прогнозування наслідків виливу (викиду) небезпечних хімічних речовин під час аварій на хімічно небезпечних об’єктах і транспорті». При транспортуванні небезпечних вантажів залізничним і автомобільним транспортом можливі аварії, що супроводжуються викидом аміаку і хлору.</w:t>
      </w:r>
    </w:p>
    <w:p w14:paraId="58A176CA" w14:textId="77777777" w:rsidR="00177D8B" w:rsidRPr="00045725" w:rsidRDefault="00177D8B" w:rsidP="00177D8B">
      <w:pPr>
        <w:spacing w:after="0" w:line="240" w:lineRule="auto"/>
        <w:ind w:firstLine="720"/>
        <w:jc w:val="both"/>
        <w:rPr>
          <w:b/>
          <w:bCs/>
          <w:u w:val="single"/>
        </w:rPr>
      </w:pPr>
      <w:r w:rsidRPr="00045725">
        <w:rPr>
          <w:b/>
          <w:bCs/>
          <w:u w:val="single"/>
        </w:rPr>
        <w:t>18.5 Хлор</w:t>
      </w:r>
    </w:p>
    <w:p w14:paraId="4557180C" w14:textId="77777777" w:rsidR="00177D8B" w:rsidRPr="00045725" w:rsidRDefault="00177D8B" w:rsidP="00177D8B">
      <w:pPr>
        <w:spacing w:after="0" w:line="240" w:lineRule="auto"/>
        <w:ind w:firstLine="720"/>
        <w:jc w:val="both"/>
      </w:pPr>
      <w:r w:rsidRPr="00045725">
        <w:t>Ступінь токсичності 2.</w:t>
      </w:r>
    </w:p>
    <w:p w14:paraId="39425715" w14:textId="77777777" w:rsidR="00177D8B" w:rsidRPr="00045725" w:rsidRDefault="00177D8B" w:rsidP="00177D8B">
      <w:pPr>
        <w:spacing w:after="0" w:line="240" w:lineRule="auto"/>
        <w:ind w:firstLine="720"/>
        <w:jc w:val="both"/>
      </w:pPr>
      <w:r w:rsidRPr="00045725">
        <w:t>Основні властивості: зеленувато-жовтий газ з характерним запахом, важчий за повітря, малорозчинний у воді, при викиді в атмосферу димить.</w:t>
      </w:r>
    </w:p>
    <w:p w14:paraId="4113887C" w14:textId="77777777" w:rsidR="00177D8B" w:rsidRPr="00045725" w:rsidRDefault="00177D8B" w:rsidP="00177D8B">
      <w:pPr>
        <w:spacing w:after="0" w:line="240" w:lineRule="auto"/>
        <w:ind w:firstLine="720"/>
        <w:jc w:val="both"/>
      </w:pPr>
      <w:r w:rsidRPr="00045725">
        <w:t>Накопичується у низьких ділянках поверхні, підвалах, тунелях тощо.</w:t>
      </w:r>
    </w:p>
    <w:p w14:paraId="2567DE4E" w14:textId="77777777" w:rsidR="00177D8B" w:rsidRPr="00045725" w:rsidRDefault="00177D8B" w:rsidP="00177D8B">
      <w:pPr>
        <w:spacing w:after="0" w:line="240" w:lineRule="auto"/>
        <w:ind w:firstLine="720"/>
        <w:jc w:val="both"/>
      </w:pPr>
      <w:proofErr w:type="spellStart"/>
      <w:r w:rsidRPr="00045725">
        <w:t>Вибухо</w:t>
      </w:r>
      <w:proofErr w:type="spellEnd"/>
      <w:r w:rsidRPr="00045725">
        <w:t xml:space="preserve"> та </w:t>
      </w:r>
      <w:proofErr w:type="spellStart"/>
      <w:r w:rsidRPr="00045725">
        <w:t>пожежонебезпечність</w:t>
      </w:r>
      <w:proofErr w:type="spellEnd"/>
      <w:r w:rsidRPr="00045725">
        <w:t>: не горючий. Ємності можуть вибухати в разі нагрівання.</w:t>
      </w:r>
    </w:p>
    <w:p w14:paraId="1CC82756" w14:textId="77777777" w:rsidR="00177D8B" w:rsidRPr="00045725" w:rsidRDefault="00177D8B" w:rsidP="00177D8B">
      <w:pPr>
        <w:spacing w:after="0" w:line="240" w:lineRule="auto"/>
        <w:ind w:firstLine="720"/>
        <w:jc w:val="both"/>
      </w:pPr>
      <w:r w:rsidRPr="00045725">
        <w:t>Небезпека для людини: можливий смертельний наслідок при вдиханні. Пари діють на слизову оболонку шкіри, що викликає опіки слизової дихальних шляхів, шкіри та очей.</w:t>
      </w:r>
    </w:p>
    <w:p w14:paraId="4599CF48" w14:textId="77777777" w:rsidR="00177D8B" w:rsidRPr="00045725" w:rsidRDefault="00177D8B" w:rsidP="00177D8B">
      <w:pPr>
        <w:spacing w:after="0" w:line="240" w:lineRule="auto"/>
        <w:ind w:firstLine="720"/>
        <w:jc w:val="both"/>
      </w:pPr>
      <w:r w:rsidRPr="00045725">
        <w:t>У разі враження спостерігається різкий грудний біль, сухий кашель, блювота, порушення координації, задишка, різь в очах, сльозотеча.</w:t>
      </w:r>
    </w:p>
    <w:p w14:paraId="38B1CA1C" w14:textId="77777777" w:rsidR="00177D8B" w:rsidRPr="00045725" w:rsidRDefault="00177D8B" w:rsidP="00177D8B">
      <w:pPr>
        <w:spacing w:after="0" w:line="240" w:lineRule="auto"/>
        <w:ind w:firstLine="720"/>
        <w:jc w:val="both"/>
      </w:pPr>
      <w:r w:rsidRPr="00045725">
        <w:t>Ступінь захисту: фільтруючий протигаз з коробкою марки В жовтого кольору, захисний одяг.</w:t>
      </w:r>
    </w:p>
    <w:p w14:paraId="17A35C8E" w14:textId="77777777" w:rsidR="00177D8B" w:rsidRPr="00045725" w:rsidRDefault="00177D8B" w:rsidP="00177D8B">
      <w:pPr>
        <w:spacing w:after="0" w:line="240" w:lineRule="auto"/>
        <w:ind w:firstLine="720"/>
        <w:jc w:val="both"/>
      </w:pPr>
      <w:r w:rsidRPr="00045725">
        <w:t>Дегазація: місце розливу залити водою, вапняним молоком, розчином питної або каустичної соди. Для зменшення глибини розповсюдження використовують постановку водяних завіс за допомогою пожежних машин, мотопомп тощо.</w:t>
      </w:r>
    </w:p>
    <w:p w14:paraId="712278E4" w14:textId="77777777" w:rsidR="00177D8B" w:rsidRPr="00045725" w:rsidRDefault="00177D8B" w:rsidP="00177D8B">
      <w:pPr>
        <w:spacing w:after="0" w:line="240" w:lineRule="auto"/>
        <w:ind w:firstLine="720"/>
        <w:jc w:val="both"/>
      </w:pPr>
      <w:r w:rsidRPr="00045725">
        <w:t>Заходи першої допомоги:</w:t>
      </w:r>
    </w:p>
    <w:p w14:paraId="5284C3B4" w14:textId="77777777" w:rsidR="00177D8B" w:rsidRPr="00045725" w:rsidRDefault="00177D8B" w:rsidP="00177D8B">
      <w:pPr>
        <w:spacing w:after="0" w:line="240" w:lineRule="auto"/>
        <w:ind w:firstLine="720"/>
        <w:jc w:val="both"/>
      </w:pPr>
      <w:r w:rsidRPr="00045725">
        <w:t>а) долікарська: винести на свіже повітря, дати зволожений кисень. При відсутності дихання зробити штучне дихання методом «рот у рот». Слизову та шкіру промити 2%-ним розчином питної соди не менше 15 хвилин;</w:t>
      </w:r>
    </w:p>
    <w:p w14:paraId="4A54BA6A" w14:textId="77777777" w:rsidR="00177D8B" w:rsidRPr="00045725" w:rsidRDefault="00177D8B" w:rsidP="00177D8B">
      <w:pPr>
        <w:spacing w:after="0" w:line="240" w:lineRule="auto"/>
        <w:ind w:firstLine="720"/>
        <w:jc w:val="both"/>
      </w:pPr>
      <w:r w:rsidRPr="00045725">
        <w:t xml:space="preserve">б) лікарська: в очі - </w:t>
      </w:r>
      <w:proofErr w:type="spellStart"/>
      <w:r w:rsidRPr="00045725">
        <w:t>преднізолонова</w:t>
      </w:r>
      <w:proofErr w:type="spellEnd"/>
      <w:r w:rsidRPr="00045725">
        <w:t xml:space="preserve"> мазь, від кашлю - у середину кодеїн 0,015 або </w:t>
      </w:r>
      <w:proofErr w:type="spellStart"/>
      <w:r w:rsidRPr="00045725">
        <w:t>діопін</w:t>
      </w:r>
      <w:proofErr w:type="spellEnd"/>
      <w:r w:rsidRPr="00045725">
        <w:t xml:space="preserve"> 0,02. При задишці - п/к 0,1%- ний розчин атропіну 1 мл, 1%-</w:t>
      </w:r>
      <w:r w:rsidRPr="00045725">
        <w:lastRenderedPageBreak/>
        <w:t xml:space="preserve">ний розчин димедролу 1мл, знеболювальні засоби. Сечогінні засоби - в/в 2%-ний розчин </w:t>
      </w:r>
      <w:proofErr w:type="spellStart"/>
      <w:r w:rsidRPr="00045725">
        <w:t>лазиксу</w:t>
      </w:r>
      <w:proofErr w:type="spellEnd"/>
      <w:r w:rsidRPr="00045725">
        <w:t xml:space="preserve"> 2-4 мл. Госпіталізація.</w:t>
      </w:r>
    </w:p>
    <w:p w14:paraId="686A1C94" w14:textId="77777777" w:rsidR="00177D8B" w:rsidRPr="00045725" w:rsidRDefault="00177D8B" w:rsidP="00177D8B">
      <w:pPr>
        <w:spacing w:after="0" w:line="240" w:lineRule="auto"/>
        <w:ind w:firstLine="720"/>
        <w:jc w:val="both"/>
        <w:rPr>
          <w:b/>
          <w:bCs/>
          <w:u w:val="single"/>
        </w:rPr>
      </w:pPr>
      <w:r w:rsidRPr="00045725">
        <w:rPr>
          <w:b/>
          <w:bCs/>
          <w:u w:val="single"/>
        </w:rPr>
        <w:t>18.6 Аміак</w:t>
      </w:r>
    </w:p>
    <w:p w14:paraId="49D7528D" w14:textId="77777777" w:rsidR="00177D8B" w:rsidRPr="00045725" w:rsidRDefault="00177D8B" w:rsidP="00177D8B">
      <w:pPr>
        <w:spacing w:after="0" w:line="240" w:lineRule="auto"/>
        <w:ind w:firstLine="720"/>
        <w:jc w:val="both"/>
      </w:pPr>
      <w:r w:rsidRPr="00045725">
        <w:t>Ступінь токсичності 4.</w:t>
      </w:r>
    </w:p>
    <w:p w14:paraId="6486BD91" w14:textId="77777777" w:rsidR="00177D8B" w:rsidRPr="00045725" w:rsidRDefault="00177D8B" w:rsidP="00177D8B">
      <w:pPr>
        <w:spacing w:after="0" w:line="240" w:lineRule="auto"/>
        <w:ind w:firstLine="720"/>
        <w:jc w:val="both"/>
      </w:pPr>
      <w:r w:rsidRPr="00045725">
        <w:t>Основні властивості: безбарвний газ з різким запахом, важчий за повітря, розчинний у воді, при викиді в атмосферу димить.</w:t>
      </w:r>
    </w:p>
    <w:p w14:paraId="2023556B" w14:textId="77777777" w:rsidR="00177D8B" w:rsidRPr="00045725" w:rsidRDefault="00177D8B" w:rsidP="00177D8B">
      <w:pPr>
        <w:spacing w:after="0" w:line="240" w:lineRule="auto"/>
        <w:ind w:firstLine="720"/>
        <w:jc w:val="both"/>
      </w:pPr>
      <w:proofErr w:type="spellStart"/>
      <w:r w:rsidRPr="00045725">
        <w:t>Вибухо</w:t>
      </w:r>
      <w:proofErr w:type="spellEnd"/>
      <w:r w:rsidRPr="00045725">
        <w:t xml:space="preserve"> та </w:t>
      </w:r>
      <w:proofErr w:type="spellStart"/>
      <w:r w:rsidRPr="00045725">
        <w:t>пожежонебезпечність</w:t>
      </w:r>
      <w:proofErr w:type="spellEnd"/>
      <w:r w:rsidRPr="00045725">
        <w:t>: горючий газ, горить при наявності постійного джерела вогню. Ємності можуть вибухати у разі нагрівання.</w:t>
      </w:r>
    </w:p>
    <w:p w14:paraId="0690B960" w14:textId="77777777" w:rsidR="00177D8B" w:rsidRPr="00045725" w:rsidRDefault="00177D8B" w:rsidP="00177D8B">
      <w:pPr>
        <w:spacing w:after="0" w:line="240" w:lineRule="auto"/>
        <w:ind w:firstLine="720"/>
        <w:jc w:val="both"/>
      </w:pPr>
      <w:r w:rsidRPr="00045725">
        <w:t>Пара утворює з повітрям пожежонебезпечні суміші.</w:t>
      </w:r>
    </w:p>
    <w:p w14:paraId="792440A2" w14:textId="77777777" w:rsidR="00177D8B" w:rsidRPr="00045725" w:rsidRDefault="00177D8B" w:rsidP="00177D8B">
      <w:pPr>
        <w:spacing w:after="0" w:line="240" w:lineRule="auto"/>
        <w:ind w:firstLine="720"/>
        <w:jc w:val="both"/>
      </w:pPr>
      <w:r w:rsidRPr="00045725">
        <w:t>Небезпека для людини: небезпечний при вдиханні. У разі високих концентрацій можливий смертельний наслідок. Викликає сильний кашель, задуху. Пара діє дуже подразливо на слизові оболонки та шкіряні покрови, викликає сльозотечу. Зіткнення зі шкірою викликає обмороження.</w:t>
      </w:r>
    </w:p>
    <w:p w14:paraId="7ED07FDB" w14:textId="77777777" w:rsidR="00177D8B" w:rsidRPr="00045725" w:rsidRDefault="00177D8B" w:rsidP="00177D8B">
      <w:pPr>
        <w:spacing w:after="0" w:line="240" w:lineRule="auto"/>
        <w:ind w:firstLine="720"/>
        <w:jc w:val="both"/>
      </w:pPr>
      <w:r w:rsidRPr="00045725">
        <w:t>У разі ураження спостерігається серцебиття, порушення частоти пульсу, нежить, кашель, утруднене дихання, печіння, почервоніння і свербіння шкіри, різь в очах, сльозотеча.</w:t>
      </w:r>
    </w:p>
    <w:p w14:paraId="1FC60240" w14:textId="77777777" w:rsidR="00177D8B" w:rsidRPr="00045725" w:rsidRDefault="00177D8B" w:rsidP="00177D8B">
      <w:pPr>
        <w:spacing w:after="0" w:line="240" w:lineRule="auto"/>
        <w:ind w:firstLine="720"/>
        <w:jc w:val="both"/>
      </w:pPr>
      <w:r w:rsidRPr="00045725">
        <w:t>Ступінь захисту: фільтруючий протигаз з коробкою марки КД сірого кольору, захисний одяг.</w:t>
      </w:r>
    </w:p>
    <w:p w14:paraId="63F8052B" w14:textId="77777777" w:rsidR="00177D8B" w:rsidRPr="00045725" w:rsidRDefault="00177D8B" w:rsidP="00177D8B">
      <w:pPr>
        <w:spacing w:after="0" w:line="240" w:lineRule="auto"/>
        <w:ind w:firstLine="720"/>
        <w:jc w:val="both"/>
        <w:rPr>
          <w:b/>
          <w:bCs/>
          <w:u w:val="single"/>
        </w:rPr>
      </w:pPr>
      <w:r w:rsidRPr="00045725">
        <w:rPr>
          <w:b/>
          <w:bCs/>
          <w:u w:val="single"/>
        </w:rPr>
        <w:t>18.7 Аналіз з викиду НХР на автомобільному транспорті</w:t>
      </w:r>
    </w:p>
    <w:p w14:paraId="3CEB29CC" w14:textId="6DC5736A" w:rsidR="00177D8B" w:rsidRPr="00045725" w:rsidRDefault="00F41E19" w:rsidP="00177D8B">
      <w:pPr>
        <w:spacing w:after="0" w:line="240" w:lineRule="auto"/>
        <w:ind w:firstLine="720"/>
        <w:jc w:val="both"/>
      </w:pPr>
      <w:r>
        <w:t>Поряд</w:t>
      </w:r>
      <w:r w:rsidR="00177D8B" w:rsidRPr="00045725">
        <w:t xml:space="preserve"> </w:t>
      </w:r>
      <w:r w:rsidR="002B697E">
        <w:t>проектованого об’єкта</w:t>
      </w:r>
      <w:r w:rsidR="00177D8B" w:rsidRPr="00045725">
        <w:t xml:space="preserve"> розташована </w:t>
      </w:r>
      <w:r w:rsidR="00EA12F9">
        <w:t>вул. Слави</w:t>
      </w:r>
      <w:r w:rsidR="00177D8B" w:rsidRPr="00045725">
        <w:t xml:space="preserve"> на відстані до 500 метрів (розглянутий сценарій), якою можливе здійснення та перевезення небезпечних хімічних речовин автомобільним транспортом.</w:t>
      </w:r>
    </w:p>
    <w:p w14:paraId="24AF5585" w14:textId="77777777" w:rsidR="00177D8B" w:rsidRPr="00045725" w:rsidRDefault="00177D8B" w:rsidP="00177D8B">
      <w:pPr>
        <w:spacing w:after="0" w:line="240" w:lineRule="auto"/>
        <w:ind w:firstLine="720"/>
        <w:jc w:val="both"/>
      </w:pPr>
      <w:r w:rsidRPr="00045725">
        <w:t xml:space="preserve">Для розрахунку наслідків можливої аварії на автомобільному транспорті приймаємо наступні вихідні </w:t>
      </w:r>
      <w:proofErr w:type="spellStart"/>
      <w:r w:rsidRPr="00045725">
        <w:t>метеоумови</w:t>
      </w:r>
      <w:proofErr w:type="spellEnd"/>
      <w:r w:rsidRPr="00045725">
        <w:t xml:space="preserve"> - інверсія, швидкість вітру в приземному шарі - 1 м/с, температура повітря +20 °С.</w:t>
      </w:r>
    </w:p>
    <w:p w14:paraId="7570A40F" w14:textId="77777777" w:rsidR="00177D8B" w:rsidRPr="00045725" w:rsidRDefault="00177D8B" w:rsidP="00177D8B">
      <w:pPr>
        <w:spacing w:after="0" w:line="240" w:lineRule="auto"/>
        <w:ind w:firstLine="720"/>
        <w:jc w:val="both"/>
      </w:pPr>
      <w:r w:rsidRPr="00045725">
        <w:t xml:space="preserve"> Напрямок вітру не враховується, а розповсюдження хмари забрудненого повітря приймається у колі 360°. Розлив небезпечної хімічної речовини «вільно». Прогнозування здійснюється на термін не більше, ніж на 4 години.</w:t>
      </w:r>
    </w:p>
    <w:p w14:paraId="7D52BDFE" w14:textId="77777777" w:rsidR="00177D8B" w:rsidRPr="00045725" w:rsidRDefault="00177D8B" w:rsidP="00177D8B">
      <w:pPr>
        <w:spacing w:after="0" w:line="240" w:lineRule="auto"/>
        <w:ind w:firstLine="720"/>
        <w:jc w:val="both"/>
      </w:pPr>
      <w:r w:rsidRPr="00045725">
        <w:t>Ступінь заповнення ємності (</w:t>
      </w:r>
      <w:proofErr w:type="spellStart"/>
      <w:r w:rsidRPr="00045725">
        <w:t>ємностей</w:t>
      </w:r>
      <w:proofErr w:type="spellEnd"/>
      <w:r w:rsidRPr="00045725">
        <w:t>) приймається 70 % від паспортного об’єму ємності (20 т), отже маса хлору дорівнює:</w:t>
      </w:r>
    </w:p>
    <w:p w14:paraId="6A4FC4DD" w14:textId="77777777" w:rsidR="00177D8B" w:rsidRPr="00045725" w:rsidRDefault="00177D8B" w:rsidP="00177D8B">
      <w:pPr>
        <w:spacing w:after="0" w:line="240" w:lineRule="auto"/>
        <w:ind w:firstLine="720"/>
        <w:jc w:val="both"/>
      </w:pPr>
      <w:proofErr w:type="spellStart"/>
      <w:r w:rsidRPr="00045725">
        <w:t>mхл</w:t>
      </w:r>
      <w:proofErr w:type="spellEnd"/>
      <w:r w:rsidRPr="00045725">
        <w:t xml:space="preserve"> = 0,7 • 20 = 14 (т.)</w:t>
      </w:r>
    </w:p>
    <w:p w14:paraId="6833FEEA" w14:textId="77777777" w:rsidR="00177D8B" w:rsidRPr="00045725" w:rsidRDefault="00177D8B" w:rsidP="00177D8B">
      <w:pPr>
        <w:spacing w:after="0" w:line="240" w:lineRule="auto"/>
        <w:ind w:firstLine="720"/>
        <w:jc w:val="both"/>
      </w:pPr>
      <w:r w:rsidRPr="00045725">
        <w:t xml:space="preserve">Глибина розповсюдження для 14 т хлору дорівнює: </w:t>
      </w:r>
      <w:proofErr w:type="spellStart"/>
      <w:r w:rsidRPr="00045725">
        <w:t>Гтаб</w:t>
      </w:r>
      <w:proofErr w:type="spellEnd"/>
      <w:r w:rsidRPr="00045725">
        <w:t>= 24,5 (км.). Глибина розповсюдження хлору в залежності від швидкості вітру дорівнює: Г(</w:t>
      </w:r>
      <w:proofErr w:type="spellStart"/>
      <w:r w:rsidRPr="00045725">
        <w:t>Vвіт</w:t>
      </w:r>
      <w:proofErr w:type="spellEnd"/>
      <w:r w:rsidRPr="00045725">
        <w:t>) = 4 • 5 = 20 км.</w:t>
      </w:r>
    </w:p>
    <w:p w14:paraId="2DC733B2" w14:textId="77777777" w:rsidR="00177D8B" w:rsidRPr="00045725" w:rsidRDefault="00177D8B" w:rsidP="00177D8B">
      <w:pPr>
        <w:spacing w:after="0" w:line="240" w:lineRule="auto"/>
        <w:ind w:firstLine="720"/>
        <w:jc w:val="both"/>
      </w:pPr>
      <w:r w:rsidRPr="00045725">
        <w:t>Г(</w:t>
      </w:r>
      <w:proofErr w:type="spellStart"/>
      <w:r w:rsidRPr="00045725">
        <w:t>Vвіт</w:t>
      </w:r>
      <w:proofErr w:type="spellEnd"/>
      <w:r w:rsidRPr="00045725">
        <w:t>)&lt;</w:t>
      </w:r>
      <w:proofErr w:type="spellStart"/>
      <w:r w:rsidRPr="00045725">
        <w:t>Гтаб</w:t>
      </w:r>
      <w:proofErr w:type="spellEnd"/>
    </w:p>
    <w:p w14:paraId="4E170197" w14:textId="77777777" w:rsidR="00177D8B" w:rsidRPr="00045725" w:rsidRDefault="00177D8B" w:rsidP="00177D8B">
      <w:pPr>
        <w:spacing w:after="0" w:line="240" w:lineRule="auto"/>
        <w:ind w:firstLine="720"/>
        <w:jc w:val="both"/>
      </w:pPr>
      <w:r w:rsidRPr="00045725">
        <w:t>Глибину розповсюдження приймаємо рівною Г = 20 км. Враховуючи, що перед автошляхом і об’єктом реконструкції незначні забудови, глибина розповсюдження хмари забрудненого повітря не зменшується і дорівнює – 20 км.</w:t>
      </w:r>
    </w:p>
    <w:p w14:paraId="63A4D419" w14:textId="77777777" w:rsidR="00177D8B" w:rsidRPr="00045725" w:rsidRDefault="00177D8B" w:rsidP="00177D8B">
      <w:pPr>
        <w:spacing w:after="0" w:line="240" w:lineRule="auto"/>
        <w:ind w:firstLine="720"/>
        <w:jc w:val="both"/>
      </w:pPr>
      <w:r w:rsidRPr="00045725">
        <w:t>Швидкість переносу переднього фронту хмари забрудненого повітря для швидкості повітря в 1 м/с дорівнює 5 км/год.</w:t>
      </w:r>
    </w:p>
    <w:p w14:paraId="45699F8B" w14:textId="77777777" w:rsidR="00177D8B" w:rsidRPr="00045725" w:rsidRDefault="00177D8B" w:rsidP="00177D8B">
      <w:pPr>
        <w:spacing w:after="0" w:line="240" w:lineRule="auto"/>
        <w:ind w:firstLine="720"/>
        <w:jc w:val="both"/>
      </w:pPr>
      <w:r w:rsidRPr="00045725">
        <w:t>Ширина зони прогнозованого хімічного забруднення становить: ШПЗХЗ = 0,3 • 200,6 = 1,81 км.</w:t>
      </w:r>
    </w:p>
    <w:p w14:paraId="001A76E2" w14:textId="77777777" w:rsidR="00177D8B" w:rsidRPr="00045725" w:rsidRDefault="00177D8B" w:rsidP="00177D8B">
      <w:pPr>
        <w:spacing w:after="0" w:line="240" w:lineRule="auto"/>
        <w:ind w:firstLine="720"/>
        <w:jc w:val="both"/>
      </w:pPr>
      <w:r w:rsidRPr="00045725">
        <w:lastRenderedPageBreak/>
        <w:t>Площа зони можливого хімічного забруднення: S(3MX3) = 3,14 • 202 = 1256 км2,</w:t>
      </w:r>
    </w:p>
    <w:p w14:paraId="124F7859" w14:textId="77777777" w:rsidR="00177D8B" w:rsidRPr="00045725" w:rsidRDefault="00177D8B" w:rsidP="00177D8B">
      <w:pPr>
        <w:spacing w:after="0" w:line="240" w:lineRule="auto"/>
        <w:ind w:firstLine="720"/>
        <w:jc w:val="both"/>
      </w:pPr>
      <w:r w:rsidRPr="00045725">
        <w:t>Площа прогнозованої зони хімічного забруднення: S(ПЗX3) = 0,11 • 202 = 44 км2.</w:t>
      </w:r>
    </w:p>
    <w:p w14:paraId="0DC8A350" w14:textId="77777777" w:rsidR="00177D8B" w:rsidRPr="00045725" w:rsidRDefault="00177D8B" w:rsidP="00177D8B">
      <w:pPr>
        <w:spacing w:after="0" w:line="240" w:lineRule="auto"/>
        <w:ind w:firstLine="720"/>
        <w:jc w:val="both"/>
      </w:pPr>
      <w:r w:rsidRPr="00045725">
        <w:t>Час підходу хмари забрудненого повітря до об’єкту вираховується за формулою: t = Х/V, год.,</w:t>
      </w:r>
    </w:p>
    <w:p w14:paraId="652DDFA6" w14:textId="77777777" w:rsidR="00177D8B" w:rsidRPr="00045725" w:rsidRDefault="00177D8B" w:rsidP="00177D8B">
      <w:pPr>
        <w:spacing w:after="0" w:line="240" w:lineRule="auto"/>
        <w:ind w:firstLine="720"/>
        <w:jc w:val="both"/>
      </w:pPr>
      <w:r w:rsidRPr="00045725">
        <w:t>де X – відстань від джерела забруднення до заданого об’єкту;</w:t>
      </w:r>
    </w:p>
    <w:p w14:paraId="2BE9E06B" w14:textId="77777777" w:rsidR="00177D8B" w:rsidRPr="00045725" w:rsidRDefault="00177D8B" w:rsidP="00177D8B">
      <w:pPr>
        <w:spacing w:after="0" w:line="240" w:lineRule="auto"/>
        <w:ind w:firstLine="720"/>
        <w:jc w:val="both"/>
      </w:pPr>
      <w:r w:rsidRPr="00045725">
        <w:t xml:space="preserve"> V – швидкість переносу переднього фронту забрудненого повітря в залежності від швидкості вітру.</w:t>
      </w:r>
    </w:p>
    <w:p w14:paraId="46533140" w14:textId="77777777" w:rsidR="00177D8B" w:rsidRPr="00045725" w:rsidRDefault="00177D8B" w:rsidP="00177D8B">
      <w:pPr>
        <w:spacing w:after="0" w:line="240" w:lineRule="auto"/>
        <w:ind w:firstLine="720"/>
        <w:jc w:val="both"/>
      </w:pPr>
      <w:r w:rsidRPr="00045725">
        <w:t>Для визначення часу підходу хмари забрудненого повітря від автошляху до об’єкту реконструкції (найменший показник відстані 500 метрів) приймаємо:</w:t>
      </w:r>
    </w:p>
    <w:p w14:paraId="00954FED" w14:textId="77777777" w:rsidR="00177D8B" w:rsidRPr="00045725" w:rsidRDefault="00177D8B" w:rsidP="00177D8B">
      <w:pPr>
        <w:spacing w:after="0" w:line="240" w:lineRule="auto"/>
        <w:ind w:firstLine="720"/>
        <w:jc w:val="both"/>
      </w:pPr>
      <w:r w:rsidRPr="00045725">
        <w:t>Х = 0,5 км, V = 5 км/год. і отримуємо: t = 0,5 / 5 = 0,1 год = 6 хв.</w:t>
      </w:r>
    </w:p>
    <w:p w14:paraId="7B27EB3F" w14:textId="77777777" w:rsidR="00177D8B" w:rsidRPr="00045725" w:rsidRDefault="00177D8B" w:rsidP="00177D8B">
      <w:pPr>
        <w:spacing w:after="0" w:line="240" w:lineRule="auto"/>
        <w:ind w:firstLine="720"/>
        <w:jc w:val="both"/>
      </w:pPr>
      <w:r w:rsidRPr="00045725">
        <w:t>При аваріях на автотранспорті при перевезенні 20 т хлору в зону дії вражаючих факторів від хімічного забруднення потрапляють всі працівники будинку реконструкції.</w:t>
      </w:r>
    </w:p>
    <w:p w14:paraId="4578B9E9" w14:textId="77777777" w:rsidR="00177D8B" w:rsidRPr="00045725" w:rsidRDefault="00177D8B" w:rsidP="00177D8B">
      <w:pPr>
        <w:spacing w:after="0" w:line="240" w:lineRule="auto"/>
        <w:ind w:firstLine="720"/>
        <w:jc w:val="both"/>
      </w:pPr>
      <w:r w:rsidRPr="00045725">
        <w:t>Прогнозовані втрати працівників розподіляються від наслідків виливу (викиду) небезпечних хімічних речовин при аваріях на промислових об’єктах і транспорті» та структура втрат може розподілятися за наступними даними:</w:t>
      </w:r>
    </w:p>
    <w:p w14:paraId="438105EC" w14:textId="77777777" w:rsidR="00177D8B" w:rsidRPr="00045725" w:rsidRDefault="00177D8B" w:rsidP="00177D8B">
      <w:pPr>
        <w:spacing w:after="0" w:line="240" w:lineRule="auto"/>
        <w:ind w:firstLine="720"/>
        <w:jc w:val="both"/>
      </w:pPr>
      <w:r w:rsidRPr="00045725">
        <w:t>легкі – до 25%;</w:t>
      </w:r>
    </w:p>
    <w:p w14:paraId="47CD0640" w14:textId="77777777" w:rsidR="00177D8B" w:rsidRPr="00045725" w:rsidRDefault="00177D8B" w:rsidP="00177D8B">
      <w:pPr>
        <w:spacing w:after="0" w:line="240" w:lineRule="auto"/>
        <w:ind w:firstLine="720"/>
        <w:jc w:val="both"/>
      </w:pPr>
      <w:r w:rsidRPr="00045725">
        <w:t>середньої тяжкості – до 40%;</w:t>
      </w:r>
    </w:p>
    <w:p w14:paraId="1F75A516" w14:textId="77777777" w:rsidR="00177D8B" w:rsidRPr="00045725" w:rsidRDefault="00177D8B" w:rsidP="00177D8B">
      <w:pPr>
        <w:spacing w:after="0" w:line="240" w:lineRule="auto"/>
        <w:ind w:firstLine="720"/>
        <w:jc w:val="both"/>
      </w:pPr>
      <w:r w:rsidRPr="00045725">
        <w:t>зі смертельними наслідками – до 35%.</w:t>
      </w:r>
    </w:p>
    <w:p w14:paraId="7ACC882F" w14:textId="77777777" w:rsidR="00177D8B" w:rsidRPr="00045725" w:rsidRDefault="00177D8B" w:rsidP="00177D8B">
      <w:pPr>
        <w:spacing w:after="0" w:line="240" w:lineRule="auto"/>
        <w:ind w:firstLine="720"/>
        <w:jc w:val="both"/>
        <w:rPr>
          <w:b/>
          <w:bCs/>
          <w:u w:val="single"/>
        </w:rPr>
      </w:pPr>
      <w:r w:rsidRPr="00045725">
        <w:rPr>
          <w:b/>
          <w:bCs/>
          <w:u w:val="single"/>
        </w:rPr>
        <w:t>18.8 Аналіз з викиду НХР на залізничному транспорті</w:t>
      </w:r>
    </w:p>
    <w:p w14:paraId="13915F59" w14:textId="431FBCA9" w:rsidR="00177D8B" w:rsidRPr="00045725" w:rsidRDefault="00177D8B" w:rsidP="00177D8B">
      <w:pPr>
        <w:spacing w:after="0" w:line="240" w:lineRule="auto"/>
        <w:ind w:firstLine="720"/>
        <w:jc w:val="both"/>
      </w:pPr>
      <w:r w:rsidRPr="00045725">
        <w:t xml:space="preserve">На відстані близько до </w:t>
      </w:r>
      <w:r w:rsidR="00EA12F9">
        <w:t>36</w:t>
      </w:r>
      <w:r w:rsidRPr="00045725">
        <w:t xml:space="preserve">00 метрів від </w:t>
      </w:r>
      <w:r w:rsidR="002B697E">
        <w:t>проектованого об’єкта</w:t>
      </w:r>
      <w:r w:rsidRPr="00045725">
        <w:t xml:space="preserve"> знаходиться залізнична станція «</w:t>
      </w:r>
      <w:r w:rsidR="002B697E">
        <w:t>Ялинка</w:t>
      </w:r>
      <w:r w:rsidRPr="00045725">
        <w:t xml:space="preserve">», через, яку можливе транзитне перевезення небезпечних хімічних речовин залізничним транспортом. Для розрахунку наслідків можливої аварії на залізничному транспорті приймаємо наступні вихідні </w:t>
      </w:r>
      <w:proofErr w:type="spellStart"/>
      <w:r w:rsidRPr="00045725">
        <w:t>метеоумови</w:t>
      </w:r>
      <w:proofErr w:type="spellEnd"/>
      <w:r w:rsidRPr="00045725">
        <w:t xml:space="preserve"> - інверсія, швидкість вітру в приземному шарі - 1 м/с, температура повітря +20 °С.</w:t>
      </w:r>
    </w:p>
    <w:p w14:paraId="4B039EF1" w14:textId="77777777" w:rsidR="00177D8B" w:rsidRPr="00045725" w:rsidRDefault="00177D8B" w:rsidP="00177D8B">
      <w:pPr>
        <w:spacing w:after="0" w:line="240" w:lineRule="auto"/>
        <w:ind w:firstLine="720"/>
        <w:jc w:val="both"/>
      </w:pPr>
      <w:r w:rsidRPr="00045725">
        <w:t>Напрямок вітру не враховується, а розповсюдження хмари забрудненого повітря приймається у колі 360°. Розлив небезпечної хімічної речовини «вільно». Прогнозування здійснюється на термін не більше, ніж на 4 години.</w:t>
      </w:r>
    </w:p>
    <w:p w14:paraId="64F55393" w14:textId="77777777" w:rsidR="00177D8B" w:rsidRPr="00045725" w:rsidRDefault="00177D8B" w:rsidP="00177D8B">
      <w:pPr>
        <w:spacing w:after="0" w:line="240" w:lineRule="auto"/>
        <w:ind w:firstLine="720"/>
        <w:jc w:val="both"/>
      </w:pPr>
      <w:r w:rsidRPr="00045725">
        <w:t>Ступінь заповнення ємності (</w:t>
      </w:r>
      <w:proofErr w:type="spellStart"/>
      <w:r w:rsidRPr="00045725">
        <w:t>ємностей</w:t>
      </w:r>
      <w:proofErr w:type="spellEnd"/>
      <w:r w:rsidRPr="00045725">
        <w:t>) приймається 70 % від паспортного об’єму ємності (60 т), отже маса хлору дорівнює:</w:t>
      </w:r>
    </w:p>
    <w:p w14:paraId="329407F1" w14:textId="77777777" w:rsidR="00177D8B" w:rsidRPr="00045725" w:rsidRDefault="00177D8B" w:rsidP="00177D8B">
      <w:pPr>
        <w:spacing w:after="0" w:line="240" w:lineRule="auto"/>
        <w:ind w:firstLine="720"/>
        <w:jc w:val="both"/>
      </w:pPr>
      <w:r w:rsidRPr="00045725">
        <w:t xml:space="preserve"> </w:t>
      </w:r>
      <w:proofErr w:type="spellStart"/>
      <w:r w:rsidRPr="00045725">
        <w:t>mхл</w:t>
      </w:r>
      <w:proofErr w:type="spellEnd"/>
      <w:r w:rsidRPr="00045725">
        <w:t xml:space="preserve"> = 0,7 • 60 = 42 (т.)</w:t>
      </w:r>
    </w:p>
    <w:p w14:paraId="740184B6" w14:textId="77777777" w:rsidR="00177D8B" w:rsidRPr="00045725" w:rsidRDefault="00177D8B" w:rsidP="00177D8B">
      <w:pPr>
        <w:spacing w:after="0" w:line="240" w:lineRule="auto"/>
        <w:ind w:firstLine="720"/>
        <w:jc w:val="both"/>
      </w:pPr>
      <w:r w:rsidRPr="00045725">
        <w:t xml:space="preserve">Глибина розповсюдження для 14 т хлору дорівнює: </w:t>
      </w:r>
      <w:proofErr w:type="spellStart"/>
      <w:r w:rsidRPr="00045725">
        <w:t>Гтаб</w:t>
      </w:r>
      <w:proofErr w:type="spellEnd"/>
      <w:r w:rsidRPr="00045725">
        <w:t>= 47,14 (км.). Глибина розповсюдження хлору в залежності від швидкості вітру дорівнює: Г(</w:t>
      </w:r>
      <w:proofErr w:type="spellStart"/>
      <w:r w:rsidRPr="00045725">
        <w:t>Vвіт</w:t>
      </w:r>
      <w:proofErr w:type="spellEnd"/>
      <w:r w:rsidRPr="00045725">
        <w:t>) = 4 • 5 = 20 км.</w:t>
      </w:r>
    </w:p>
    <w:p w14:paraId="794D23FD" w14:textId="77777777" w:rsidR="00177D8B" w:rsidRPr="00045725" w:rsidRDefault="00177D8B" w:rsidP="00177D8B">
      <w:pPr>
        <w:spacing w:after="0" w:line="240" w:lineRule="auto"/>
        <w:ind w:firstLine="720"/>
        <w:jc w:val="both"/>
      </w:pPr>
      <w:r w:rsidRPr="00045725">
        <w:t>Г(</w:t>
      </w:r>
      <w:proofErr w:type="spellStart"/>
      <w:r w:rsidRPr="00045725">
        <w:t>Vвіт</w:t>
      </w:r>
      <w:proofErr w:type="spellEnd"/>
      <w:r w:rsidRPr="00045725">
        <w:t>)&lt;</w:t>
      </w:r>
      <w:proofErr w:type="spellStart"/>
      <w:r w:rsidRPr="00045725">
        <w:t>Гтаб</w:t>
      </w:r>
      <w:proofErr w:type="spellEnd"/>
    </w:p>
    <w:p w14:paraId="1F6A9414" w14:textId="77777777" w:rsidR="00177D8B" w:rsidRPr="00045725" w:rsidRDefault="00177D8B" w:rsidP="00177D8B">
      <w:pPr>
        <w:spacing w:after="0" w:line="240" w:lineRule="auto"/>
        <w:ind w:firstLine="720"/>
        <w:jc w:val="both"/>
      </w:pPr>
      <w:r w:rsidRPr="00045725">
        <w:t>Глибину розповсюдження приймаємо рівною Г = 20 км. Враховуючи, що перед залізничною магістраллю і об’єктом реконструкції є інші забудови, глибина розповсюдження хмари забрудненого повітря буде повільно зменшуватися.</w:t>
      </w:r>
    </w:p>
    <w:p w14:paraId="56BF7DC9" w14:textId="77777777" w:rsidR="00177D8B" w:rsidRPr="00045725" w:rsidRDefault="00177D8B" w:rsidP="00177D8B">
      <w:pPr>
        <w:spacing w:after="0" w:line="240" w:lineRule="auto"/>
        <w:ind w:firstLine="720"/>
        <w:jc w:val="both"/>
      </w:pPr>
      <w:r w:rsidRPr="00045725">
        <w:lastRenderedPageBreak/>
        <w:t>Швидкість переносу переднього фронту хмари забрудненого повітря для швидкості повітря в 1 м/с дорівнює 5 км/год.</w:t>
      </w:r>
    </w:p>
    <w:p w14:paraId="0B495C8B" w14:textId="77777777" w:rsidR="00177D8B" w:rsidRPr="00045725" w:rsidRDefault="00177D8B" w:rsidP="00177D8B">
      <w:pPr>
        <w:spacing w:after="0" w:line="240" w:lineRule="auto"/>
        <w:ind w:firstLine="720"/>
        <w:jc w:val="both"/>
      </w:pPr>
      <w:r w:rsidRPr="00045725">
        <w:t>Ширина зони прогнозованого хімічного забруднення становить: ШПЗХЗ = 0,3 • 200,6 = 1,81 км.</w:t>
      </w:r>
    </w:p>
    <w:p w14:paraId="186FEFC7" w14:textId="77777777" w:rsidR="00177D8B" w:rsidRPr="00045725" w:rsidRDefault="00177D8B" w:rsidP="00177D8B">
      <w:pPr>
        <w:spacing w:after="0" w:line="240" w:lineRule="auto"/>
        <w:ind w:firstLine="720"/>
        <w:jc w:val="both"/>
      </w:pPr>
      <w:r w:rsidRPr="00045725">
        <w:t>Площа зони можливого хімічного забруднення: S(3MX3) = 3,14 • 202 = 1256 км2,</w:t>
      </w:r>
    </w:p>
    <w:p w14:paraId="194E7060" w14:textId="77777777" w:rsidR="00177D8B" w:rsidRPr="00045725" w:rsidRDefault="00177D8B" w:rsidP="00177D8B">
      <w:pPr>
        <w:spacing w:after="0" w:line="240" w:lineRule="auto"/>
        <w:ind w:firstLine="720"/>
        <w:jc w:val="both"/>
      </w:pPr>
      <w:r w:rsidRPr="00045725">
        <w:t>Площа прогнозованої зони хімічного забруднення: S(ПЗX3) = 0,11 • 202 = 44 км2.</w:t>
      </w:r>
    </w:p>
    <w:p w14:paraId="7139C67F" w14:textId="77777777" w:rsidR="00177D8B" w:rsidRPr="00045725" w:rsidRDefault="00177D8B" w:rsidP="00177D8B">
      <w:pPr>
        <w:spacing w:after="0" w:line="240" w:lineRule="auto"/>
        <w:ind w:firstLine="720"/>
        <w:jc w:val="both"/>
      </w:pPr>
      <w:r w:rsidRPr="00045725">
        <w:t>Час підходу хмари забрудненого повітря до об’єкту вираховується за формулою: t = Х/V, год.</w:t>
      </w:r>
    </w:p>
    <w:p w14:paraId="5080FC1C" w14:textId="77777777" w:rsidR="00177D8B" w:rsidRPr="00045725" w:rsidRDefault="00177D8B" w:rsidP="00177D8B">
      <w:pPr>
        <w:spacing w:after="0" w:line="240" w:lineRule="auto"/>
        <w:ind w:firstLine="720"/>
        <w:jc w:val="both"/>
      </w:pPr>
      <w:r w:rsidRPr="00045725">
        <w:t>де X – відстань від джерела забруднення до заданого об’єкту;</w:t>
      </w:r>
    </w:p>
    <w:p w14:paraId="7F548F51" w14:textId="77777777" w:rsidR="00177D8B" w:rsidRPr="00045725" w:rsidRDefault="00177D8B" w:rsidP="00177D8B">
      <w:pPr>
        <w:spacing w:after="0" w:line="240" w:lineRule="auto"/>
        <w:ind w:firstLine="720"/>
        <w:jc w:val="both"/>
      </w:pPr>
      <w:r w:rsidRPr="00045725">
        <w:t>V – швидкість переносу переднього фронту забрудненого повітря в залежності від швидкості вітру.</w:t>
      </w:r>
    </w:p>
    <w:p w14:paraId="6A0B0BC3" w14:textId="77777777" w:rsidR="00177D8B" w:rsidRPr="00045725" w:rsidRDefault="00177D8B" w:rsidP="00177D8B">
      <w:pPr>
        <w:spacing w:after="0" w:line="240" w:lineRule="auto"/>
        <w:ind w:firstLine="720"/>
        <w:jc w:val="both"/>
      </w:pPr>
      <w:r w:rsidRPr="00045725">
        <w:t>Для визначення часу підходу хмари забрудненого повітря від залізничної колії до об’єкту реконструкції (7500 метрів) приймаємо:</w:t>
      </w:r>
    </w:p>
    <w:p w14:paraId="44CF2310" w14:textId="77777777" w:rsidR="00177D8B" w:rsidRPr="00045725" w:rsidRDefault="00177D8B" w:rsidP="00177D8B">
      <w:pPr>
        <w:spacing w:after="0" w:line="240" w:lineRule="auto"/>
        <w:ind w:firstLine="720"/>
        <w:jc w:val="both"/>
      </w:pPr>
      <w:r w:rsidRPr="00045725">
        <w:t>Х = 7,5 км, V = 5 км/год. і отримуємо: t = 7,5 / 5 = 1,5 год. = 90 хв.</w:t>
      </w:r>
    </w:p>
    <w:p w14:paraId="5980F3E1" w14:textId="77777777" w:rsidR="00177D8B" w:rsidRPr="00045725" w:rsidRDefault="00177D8B" w:rsidP="00177D8B">
      <w:pPr>
        <w:spacing w:after="0" w:line="240" w:lineRule="auto"/>
        <w:ind w:firstLine="720"/>
        <w:jc w:val="both"/>
      </w:pPr>
      <w:r w:rsidRPr="00045725">
        <w:t>При аваріях на залізничному транспорті при перевезенні 60 т хлору в зону дії вражаючих факторів від хімічного забруднення не потрапляють працівники будинку.</w:t>
      </w:r>
    </w:p>
    <w:p w14:paraId="2B9B330B" w14:textId="77777777" w:rsidR="00177D8B" w:rsidRPr="00045725" w:rsidRDefault="00177D8B" w:rsidP="00177D8B">
      <w:pPr>
        <w:spacing w:after="0" w:line="240" w:lineRule="auto"/>
        <w:ind w:firstLine="720"/>
        <w:jc w:val="both"/>
        <w:rPr>
          <w:b/>
          <w:bCs/>
          <w:u w:val="single"/>
        </w:rPr>
      </w:pPr>
      <w:r w:rsidRPr="00045725">
        <w:rPr>
          <w:b/>
          <w:bCs/>
          <w:u w:val="single"/>
        </w:rPr>
        <w:t>18.9 Висновок:</w:t>
      </w:r>
    </w:p>
    <w:p w14:paraId="7C01ED5B" w14:textId="5467772A" w:rsidR="00177D8B" w:rsidRPr="00045725" w:rsidRDefault="00177D8B" w:rsidP="00177D8B">
      <w:pPr>
        <w:spacing w:after="0" w:line="240" w:lineRule="auto"/>
        <w:ind w:firstLine="720"/>
        <w:jc w:val="both"/>
      </w:pPr>
      <w:r w:rsidRPr="00045725">
        <w:t xml:space="preserve">Територія об’єкту </w:t>
      </w:r>
      <w:proofErr w:type="spellStart"/>
      <w:r w:rsidR="002B697E">
        <w:t>проетування</w:t>
      </w:r>
      <w:proofErr w:type="spellEnd"/>
      <w:r w:rsidRPr="00045725">
        <w:t xml:space="preserve"> потрапляє в зону можливого зараження парами хлору при аварійних ситуаціях на автомобільному транспорті та залізничному транспорті, так як найменша відстань до об’єкта 500 м, а зона можливого зараження сильного складає 5 км.</w:t>
      </w:r>
    </w:p>
    <w:p w14:paraId="70FBBD62" w14:textId="77777777" w:rsidR="00177D8B" w:rsidRPr="00045725" w:rsidRDefault="00177D8B" w:rsidP="00177D8B">
      <w:pPr>
        <w:spacing w:after="0" w:line="240" w:lineRule="auto"/>
        <w:ind w:firstLine="720"/>
        <w:jc w:val="both"/>
      </w:pPr>
      <w:r w:rsidRPr="00045725">
        <w:t xml:space="preserve">Рішення щодо попередження НС на </w:t>
      </w:r>
      <w:proofErr w:type="spellStart"/>
      <w:r w:rsidRPr="00045725">
        <w:t>проєктованому</w:t>
      </w:r>
      <w:proofErr w:type="spellEnd"/>
      <w:r w:rsidRPr="00045725">
        <w:t xml:space="preserve"> об’єкті в результаті аварій з НХР включають:</w:t>
      </w:r>
    </w:p>
    <w:p w14:paraId="049D463A" w14:textId="77777777" w:rsidR="00177D8B" w:rsidRPr="00045725" w:rsidRDefault="00177D8B" w:rsidP="00177D8B">
      <w:pPr>
        <w:pStyle w:val="ae"/>
        <w:numPr>
          <w:ilvl w:val="0"/>
          <w:numId w:val="41"/>
        </w:numPr>
        <w:jc w:val="both"/>
        <w:rPr>
          <w:rFonts w:ascii="Arial" w:hAnsi="Arial" w:cs="Arial"/>
          <w:sz w:val="28"/>
          <w:szCs w:val="28"/>
          <w:lang w:val="uk-UA"/>
        </w:rPr>
      </w:pPr>
      <w:r w:rsidRPr="00045725">
        <w:rPr>
          <w:rFonts w:ascii="Arial" w:hAnsi="Arial" w:cs="Arial"/>
          <w:sz w:val="28"/>
          <w:szCs w:val="28"/>
          <w:lang w:val="uk-UA"/>
        </w:rPr>
        <w:t>екстрену евакуацію працівників;</w:t>
      </w:r>
    </w:p>
    <w:p w14:paraId="209BC8A8" w14:textId="77777777" w:rsidR="00177D8B" w:rsidRPr="00045725" w:rsidRDefault="00177D8B" w:rsidP="00177D8B">
      <w:pPr>
        <w:pStyle w:val="ae"/>
        <w:numPr>
          <w:ilvl w:val="0"/>
          <w:numId w:val="41"/>
        </w:numPr>
        <w:jc w:val="both"/>
        <w:rPr>
          <w:rFonts w:ascii="Arial" w:hAnsi="Arial" w:cs="Arial"/>
          <w:sz w:val="28"/>
          <w:szCs w:val="28"/>
          <w:lang w:val="uk-UA"/>
        </w:rPr>
      </w:pPr>
      <w:r w:rsidRPr="00045725">
        <w:rPr>
          <w:rFonts w:ascii="Arial" w:hAnsi="Arial" w:cs="Arial"/>
          <w:sz w:val="28"/>
          <w:szCs w:val="28"/>
          <w:lang w:val="uk-UA"/>
        </w:rPr>
        <w:t>захист працівників від НХР (забезпечення засобами колективного захисту);</w:t>
      </w:r>
    </w:p>
    <w:p w14:paraId="136DA79B" w14:textId="77777777" w:rsidR="00177D8B" w:rsidRPr="00045725" w:rsidRDefault="00177D8B" w:rsidP="00177D8B">
      <w:pPr>
        <w:pStyle w:val="ae"/>
        <w:numPr>
          <w:ilvl w:val="0"/>
          <w:numId w:val="41"/>
        </w:numPr>
        <w:jc w:val="both"/>
        <w:rPr>
          <w:rFonts w:ascii="Arial" w:hAnsi="Arial" w:cs="Arial"/>
          <w:sz w:val="28"/>
          <w:szCs w:val="28"/>
          <w:lang w:val="uk-UA"/>
        </w:rPr>
      </w:pPr>
      <w:r w:rsidRPr="00045725">
        <w:rPr>
          <w:rFonts w:ascii="Arial" w:hAnsi="Arial" w:cs="Arial"/>
          <w:sz w:val="28"/>
          <w:szCs w:val="28"/>
          <w:lang w:val="uk-UA"/>
        </w:rPr>
        <w:t>скорочення інфільтрації зовнішнього повітря і зменшення можливості надходження отруйних речовин всередину приміщень шляхом установки сучасних конструкцій скління і дверних прорізів.</w:t>
      </w:r>
    </w:p>
    <w:p w14:paraId="70C39F3A" w14:textId="42C19FE0" w:rsidR="00177D8B" w:rsidRPr="00045725" w:rsidRDefault="00177D8B" w:rsidP="00177D8B">
      <w:pPr>
        <w:spacing w:after="0" w:line="240" w:lineRule="auto"/>
        <w:ind w:firstLine="720"/>
        <w:jc w:val="both"/>
      </w:pPr>
      <w:r w:rsidRPr="00045725">
        <w:t xml:space="preserve">Територія </w:t>
      </w:r>
      <w:r w:rsidR="002B697E">
        <w:t>проектованого об’єкта</w:t>
      </w:r>
      <w:r w:rsidRPr="00045725">
        <w:t xml:space="preserve"> не потрапляє в зону можливого сильного зараження парами хлору та аміаку при аварійній ситуації на залізничній колії районної розподільної залізничної станції </w:t>
      </w:r>
      <w:r w:rsidR="002B697E">
        <w:t>Ялинка</w:t>
      </w:r>
      <w:r w:rsidRPr="00045725">
        <w:t xml:space="preserve">, так як відстань до </w:t>
      </w:r>
      <w:r w:rsidR="002B697E">
        <w:t>проектованого об’єкта</w:t>
      </w:r>
      <w:r w:rsidRPr="00045725">
        <w:t xml:space="preserve"> близько </w:t>
      </w:r>
      <w:r w:rsidR="002B697E">
        <w:t>36</w:t>
      </w:r>
      <w:r w:rsidRPr="00045725">
        <w:t>00 м, а зона можливого сильного зараження близько 5 км.</w:t>
      </w:r>
    </w:p>
    <w:p w14:paraId="1BC05D92" w14:textId="77777777" w:rsidR="00177D8B" w:rsidRPr="00045725" w:rsidRDefault="00177D8B" w:rsidP="00177D8B">
      <w:pPr>
        <w:spacing w:after="0" w:line="240" w:lineRule="auto"/>
        <w:ind w:firstLine="720"/>
        <w:jc w:val="both"/>
      </w:pPr>
      <w:r w:rsidRPr="00045725">
        <w:t>Для захисту органів дихання на об’єкті реконструкції передбачити засоби індивідуального захисту – цивільні протигази – ГП-7.</w:t>
      </w:r>
    </w:p>
    <w:p w14:paraId="3DD27A4A" w14:textId="77777777" w:rsidR="00177D8B" w:rsidRPr="00045725" w:rsidRDefault="00177D8B" w:rsidP="00177D8B">
      <w:pPr>
        <w:pStyle w:val="ae"/>
        <w:numPr>
          <w:ilvl w:val="0"/>
          <w:numId w:val="40"/>
        </w:numPr>
        <w:ind w:hanging="450"/>
        <w:jc w:val="both"/>
        <w:rPr>
          <w:rFonts w:ascii="Arial" w:hAnsi="Arial" w:cs="Arial"/>
          <w:sz w:val="28"/>
          <w:szCs w:val="28"/>
          <w:lang w:val="uk-UA"/>
        </w:rPr>
      </w:pPr>
      <w:r w:rsidRPr="00045725">
        <w:rPr>
          <w:rFonts w:ascii="Arial" w:hAnsi="Arial" w:cs="Arial"/>
          <w:sz w:val="28"/>
          <w:szCs w:val="28"/>
          <w:lang w:val="uk-UA"/>
        </w:rPr>
        <w:t>забезпечити особовий склад об’єкта засобами індивідуального захисту, а саме комплектами промислових фільтруючих протигазів з коробками типу «А», «А8», «В» - жовтого кольору, «КД» - сірого кольору та протипиловими респіраторами (</w:t>
      </w:r>
      <w:proofErr w:type="spellStart"/>
      <w:r w:rsidRPr="00045725">
        <w:rPr>
          <w:rFonts w:ascii="Arial" w:hAnsi="Arial" w:cs="Arial"/>
          <w:sz w:val="28"/>
          <w:szCs w:val="28"/>
          <w:lang w:val="uk-UA"/>
        </w:rPr>
        <w:t>ватно</w:t>
      </w:r>
      <w:proofErr w:type="spellEnd"/>
      <w:r w:rsidRPr="00045725">
        <w:rPr>
          <w:rFonts w:ascii="Arial" w:hAnsi="Arial" w:cs="Arial"/>
          <w:sz w:val="28"/>
          <w:szCs w:val="28"/>
          <w:lang w:val="uk-UA"/>
        </w:rPr>
        <w:t xml:space="preserve">-марлевими пов’язками) у </w:t>
      </w:r>
      <w:r w:rsidRPr="00045725">
        <w:rPr>
          <w:rFonts w:ascii="Arial" w:hAnsi="Arial" w:cs="Arial"/>
          <w:sz w:val="28"/>
          <w:szCs w:val="28"/>
          <w:lang w:val="uk-UA"/>
        </w:rPr>
        <w:lastRenderedPageBreak/>
        <w:t>кількості працівників (</w:t>
      </w:r>
      <w:proofErr w:type="spellStart"/>
      <w:r w:rsidRPr="00045725">
        <w:rPr>
          <w:rFonts w:ascii="Arial" w:hAnsi="Arial" w:cs="Arial"/>
          <w:sz w:val="28"/>
          <w:szCs w:val="28"/>
          <w:lang w:val="uk-UA"/>
        </w:rPr>
        <w:t>макс</w:t>
      </w:r>
      <w:proofErr w:type="spellEnd"/>
      <w:r w:rsidRPr="00045725">
        <w:rPr>
          <w:rFonts w:ascii="Arial" w:hAnsi="Arial" w:cs="Arial"/>
          <w:sz w:val="28"/>
          <w:szCs w:val="28"/>
          <w:lang w:val="uk-UA"/>
        </w:rPr>
        <w:t>. робоча зміна) та забезпечити 2% запас комплектів;</w:t>
      </w:r>
    </w:p>
    <w:p w14:paraId="4EAA30F7" w14:textId="19E43641" w:rsidR="00177D8B" w:rsidRPr="00045725" w:rsidRDefault="00177D8B" w:rsidP="00177D8B">
      <w:pPr>
        <w:pStyle w:val="ae"/>
        <w:numPr>
          <w:ilvl w:val="0"/>
          <w:numId w:val="39"/>
        </w:numPr>
        <w:ind w:left="720" w:hanging="450"/>
        <w:jc w:val="both"/>
        <w:rPr>
          <w:rFonts w:ascii="Arial" w:hAnsi="Arial" w:cs="Arial"/>
          <w:bCs/>
          <w:sz w:val="28"/>
          <w:szCs w:val="28"/>
          <w:lang w:val="uk-UA" w:eastAsia="uk-UA"/>
        </w:rPr>
      </w:pPr>
      <w:r w:rsidRPr="00045725">
        <w:rPr>
          <w:rFonts w:ascii="Arial" w:hAnsi="Arial" w:cs="Arial"/>
          <w:sz w:val="28"/>
          <w:szCs w:val="28"/>
          <w:lang w:val="uk-UA"/>
        </w:rPr>
        <w:t xml:space="preserve">забезпечення засобами радіаційного та хімічного захисту, їх тип та місце зберігання погодити з ГУ ДСНС України у </w:t>
      </w:r>
      <w:r w:rsidR="002B697E">
        <w:rPr>
          <w:rFonts w:ascii="Arial" w:hAnsi="Arial" w:cs="Arial"/>
          <w:sz w:val="28"/>
          <w:szCs w:val="28"/>
          <w:lang w:val="uk-UA"/>
        </w:rPr>
        <w:t>Київській</w:t>
      </w:r>
      <w:r w:rsidRPr="00045725">
        <w:rPr>
          <w:rFonts w:ascii="Arial" w:hAnsi="Arial" w:cs="Arial"/>
          <w:sz w:val="28"/>
          <w:szCs w:val="28"/>
          <w:lang w:val="uk-UA"/>
        </w:rPr>
        <w:t xml:space="preserve"> області</w:t>
      </w:r>
      <w:r w:rsidRPr="00045725">
        <w:rPr>
          <w:rFonts w:ascii="Arial" w:hAnsi="Arial" w:cs="Arial"/>
          <w:bCs/>
          <w:sz w:val="28"/>
          <w:szCs w:val="28"/>
          <w:lang w:val="uk-UA" w:eastAsia="uk-UA"/>
        </w:rPr>
        <w:t>.</w:t>
      </w:r>
    </w:p>
    <w:p w14:paraId="40DE8C7D" w14:textId="77777777" w:rsidR="000F5270" w:rsidRPr="002C3A9F" w:rsidRDefault="000F5270" w:rsidP="008851EF">
      <w:pPr>
        <w:spacing w:after="0" w:line="240" w:lineRule="auto"/>
        <w:jc w:val="both"/>
        <w:rPr>
          <w:rFonts w:cs="Arial"/>
        </w:rPr>
      </w:pPr>
    </w:p>
    <w:p w14:paraId="34C05BAC" w14:textId="77777777" w:rsidR="00A35B22" w:rsidRPr="002C3A9F" w:rsidRDefault="00A35B22" w:rsidP="001E3C35">
      <w:pPr>
        <w:pStyle w:val="4"/>
      </w:pPr>
      <w:r w:rsidRPr="002C3A9F">
        <w:t>План реалізації містобудівної документації</w:t>
      </w:r>
    </w:p>
    <w:p w14:paraId="52899B2B" w14:textId="77777777" w:rsidR="00C24C74" w:rsidRPr="002C3A9F" w:rsidRDefault="00A35B22" w:rsidP="001E3C35">
      <w:pPr>
        <w:pStyle w:val="2"/>
        <w:spacing w:line="240" w:lineRule="auto"/>
        <w:rPr>
          <w:lang w:val="uk-UA"/>
        </w:rPr>
      </w:pPr>
      <w:r w:rsidRPr="002C3A9F">
        <w:rPr>
          <w:lang w:val="uk-UA"/>
        </w:rPr>
        <w:t>Перелік проектних рішень містобудівної документації.</w:t>
      </w:r>
    </w:p>
    <w:p w14:paraId="0412979E" w14:textId="56056541" w:rsidR="006F3F02" w:rsidRPr="002C3A9F" w:rsidRDefault="006F3F02" w:rsidP="001E3C35">
      <w:pPr>
        <w:suppressAutoHyphens/>
        <w:spacing w:after="0" w:line="240" w:lineRule="auto"/>
        <w:ind w:firstLine="800"/>
        <w:jc w:val="both"/>
        <w:rPr>
          <w:rFonts w:cs="Arial"/>
          <w:szCs w:val="28"/>
          <w:lang w:eastAsia="ar-SA"/>
        </w:rPr>
      </w:pPr>
      <w:r w:rsidRPr="002C3A9F">
        <w:rPr>
          <w:rFonts w:cs="Arial"/>
          <w:szCs w:val="28"/>
          <w:lang w:eastAsia="ar-SA"/>
        </w:rPr>
        <w:t xml:space="preserve">Розрахунковий термін реалізації детального плану території – </w:t>
      </w:r>
      <w:r w:rsidR="00450D1C" w:rsidRPr="002C3A9F">
        <w:rPr>
          <w:rFonts w:cs="Arial"/>
          <w:szCs w:val="28"/>
          <w:lang w:eastAsia="ar-SA"/>
        </w:rPr>
        <w:t>довгостроковий</w:t>
      </w:r>
      <w:r w:rsidRPr="002C3A9F">
        <w:rPr>
          <w:rFonts w:cs="Arial"/>
          <w:szCs w:val="28"/>
          <w:lang w:eastAsia="ar-SA"/>
        </w:rPr>
        <w:t xml:space="preserve"> - </w:t>
      </w:r>
      <w:r w:rsidR="00450D1C" w:rsidRPr="002C3A9F">
        <w:rPr>
          <w:rFonts w:cs="Arial"/>
          <w:szCs w:val="28"/>
          <w:lang w:eastAsia="ar-SA"/>
        </w:rPr>
        <w:t>від 10</w:t>
      </w:r>
      <w:r w:rsidRPr="002C3A9F">
        <w:rPr>
          <w:rFonts w:cs="Arial"/>
          <w:szCs w:val="28"/>
          <w:lang w:eastAsia="ar-SA"/>
        </w:rPr>
        <w:t xml:space="preserve"> років. </w:t>
      </w:r>
    </w:p>
    <w:p w14:paraId="584F3774" w14:textId="77777777" w:rsidR="006F3F02" w:rsidRPr="002C3A9F" w:rsidRDefault="006F3F02" w:rsidP="001E3C35">
      <w:pPr>
        <w:suppressAutoHyphens/>
        <w:spacing w:after="0" w:line="240" w:lineRule="auto"/>
        <w:ind w:firstLine="800"/>
        <w:jc w:val="both"/>
        <w:rPr>
          <w:rFonts w:eastAsia="Times New Roman" w:cs="Arial"/>
          <w:szCs w:val="28"/>
          <w:lang w:eastAsia="ar-SA"/>
        </w:rPr>
      </w:pPr>
      <w:r w:rsidRPr="002C3A9F">
        <w:rPr>
          <w:rFonts w:eastAsia="Times New Roman" w:cs="Arial"/>
          <w:szCs w:val="28"/>
          <w:lang w:eastAsia="ar-SA"/>
        </w:rPr>
        <w:t>Черговість реалізації ДПТ:</w:t>
      </w:r>
    </w:p>
    <w:p w14:paraId="720F39AD" w14:textId="77777777" w:rsidR="006F3F02" w:rsidRPr="002C3A9F" w:rsidRDefault="006F3F02" w:rsidP="001E3C35">
      <w:pPr>
        <w:suppressAutoHyphens/>
        <w:spacing w:after="0" w:line="240" w:lineRule="auto"/>
        <w:ind w:firstLine="800"/>
        <w:jc w:val="both"/>
        <w:rPr>
          <w:rFonts w:eastAsia="Times New Roman" w:cs="Arial"/>
          <w:szCs w:val="28"/>
          <w:lang w:eastAsia="ar-SA"/>
        </w:rPr>
      </w:pPr>
      <w:r w:rsidRPr="002C3A9F">
        <w:rPr>
          <w:rFonts w:eastAsia="Times New Roman" w:cs="Arial"/>
          <w:szCs w:val="28"/>
          <w:lang w:eastAsia="ar-SA"/>
        </w:rPr>
        <w:t>А)  уточнення планувальної структури і функціонального призначення території, визначення функціонального призначення та параметрів забудови даної території;</w:t>
      </w:r>
    </w:p>
    <w:p w14:paraId="4D248833" w14:textId="77777777" w:rsidR="006F3F02" w:rsidRPr="002C3A9F" w:rsidRDefault="006F3F02" w:rsidP="001E3C35">
      <w:pPr>
        <w:suppressAutoHyphens/>
        <w:spacing w:after="0" w:line="240" w:lineRule="auto"/>
        <w:ind w:firstLine="600"/>
        <w:jc w:val="both"/>
        <w:rPr>
          <w:rFonts w:cs="Arial"/>
          <w:szCs w:val="28"/>
          <w:lang w:eastAsia="ar-SA"/>
        </w:rPr>
      </w:pPr>
      <w:r w:rsidRPr="002C3A9F">
        <w:rPr>
          <w:rFonts w:cs="Arial"/>
          <w:szCs w:val="28"/>
          <w:lang w:eastAsia="ar-SA"/>
        </w:rPr>
        <w:t>Б) будівництво будівель та споруд, запроектованих детальним планом території;</w:t>
      </w:r>
    </w:p>
    <w:p w14:paraId="0D89EB2A" w14:textId="280A4ED3" w:rsidR="006F3F02" w:rsidRPr="002C3A9F" w:rsidRDefault="006F3F02" w:rsidP="001E3C35">
      <w:pPr>
        <w:suppressAutoHyphens/>
        <w:spacing w:after="0" w:line="240" w:lineRule="auto"/>
        <w:ind w:firstLine="600"/>
        <w:jc w:val="both"/>
        <w:rPr>
          <w:rFonts w:cs="Arial"/>
          <w:szCs w:val="28"/>
          <w:lang w:eastAsia="ar-SA"/>
        </w:rPr>
      </w:pPr>
      <w:r w:rsidRPr="002C3A9F">
        <w:rPr>
          <w:rFonts w:cs="Arial"/>
          <w:szCs w:val="28"/>
          <w:lang w:eastAsia="ar-SA"/>
        </w:rPr>
        <w:t>В) реконструкція І будівництво проектованих вулиць та проїздів для організації руху транспорту.</w:t>
      </w:r>
    </w:p>
    <w:p w14:paraId="7F0F6D8A" w14:textId="77777777" w:rsidR="006F3F02" w:rsidRPr="002C3A9F" w:rsidRDefault="006F3F02" w:rsidP="001E3C35">
      <w:pPr>
        <w:pStyle w:val="11"/>
        <w:spacing w:line="240" w:lineRule="auto"/>
        <w:rPr>
          <w:color w:val="00B0F0"/>
        </w:rPr>
      </w:pPr>
    </w:p>
    <w:p w14:paraId="0DEA4BAF" w14:textId="77777777" w:rsidR="00252351" w:rsidRPr="002C3A9F" w:rsidRDefault="00252351" w:rsidP="001E3C35">
      <w:pPr>
        <w:pStyle w:val="2"/>
        <w:spacing w:line="240" w:lineRule="auto"/>
        <w:rPr>
          <w:lang w:val="uk-UA"/>
        </w:rPr>
      </w:pPr>
      <w:r w:rsidRPr="002C3A9F">
        <w:rPr>
          <w:lang w:val="uk-UA"/>
        </w:rPr>
        <w:t>Перелік видів містобудівної документації, пов’язаної з територією розроблення детального плану</w:t>
      </w:r>
    </w:p>
    <w:p w14:paraId="7066387C" w14:textId="77777777" w:rsidR="004213FE" w:rsidRPr="002C3A9F" w:rsidRDefault="004213FE" w:rsidP="001E3C35">
      <w:pPr>
        <w:pStyle w:val="11"/>
        <w:spacing w:line="240" w:lineRule="auto"/>
      </w:pPr>
      <w:r w:rsidRPr="002C3A9F">
        <w:t>Наявна така містобудівна документація, пов’язана з територією розроблення детального плану:</w:t>
      </w:r>
    </w:p>
    <w:p w14:paraId="1C91EAEE" w14:textId="6C83590F" w:rsidR="004213FE" w:rsidRPr="002C3A9F" w:rsidRDefault="00D649E6" w:rsidP="009A6E5E">
      <w:pPr>
        <w:pStyle w:val="11"/>
        <w:numPr>
          <w:ilvl w:val="0"/>
          <w:numId w:val="4"/>
        </w:numPr>
        <w:spacing w:line="240" w:lineRule="auto"/>
      </w:pPr>
      <w:r w:rsidRPr="002C3A9F">
        <w:t>генеральн</w:t>
      </w:r>
      <w:r w:rsidR="002F70C7">
        <w:t>ий</w:t>
      </w:r>
      <w:r w:rsidRPr="002C3A9F">
        <w:t xml:space="preserve"> план </w:t>
      </w:r>
      <w:r w:rsidR="0033468E">
        <w:t>с. Княжичі</w:t>
      </w:r>
      <w:r w:rsidR="004213FE" w:rsidRPr="002C3A9F">
        <w:t>.</w:t>
      </w:r>
    </w:p>
    <w:p w14:paraId="24EE65EF" w14:textId="20073306" w:rsidR="00D649E6" w:rsidRPr="002C3A9F" w:rsidRDefault="000F2AE3" w:rsidP="009A6E5E">
      <w:pPr>
        <w:pStyle w:val="11"/>
        <w:numPr>
          <w:ilvl w:val="0"/>
          <w:numId w:val="4"/>
        </w:numPr>
        <w:spacing w:line="240" w:lineRule="auto"/>
      </w:pPr>
      <w:r w:rsidRPr="002C3A9F">
        <w:t xml:space="preserve">попередньо розроблений детальний план території на суміжну </w:t>
      </w:r>
      <w:r w:rsidR="00F41E19">
        <w:t>територію</w:t>
      </w:r>
      <w:r w:rsidR="00D649E6" w:rsidRPr="002C3A9F">
        <w:t>.</w:t>
      </w:r>
    </w:p>
    <w:p w14:paraId="68C94183" w14:textId="77777777" w:rsidR="00252351" w:rsidRPr="002C3A9F" w:rsidRDefault="00252351" w:rsidP="001E3C35">
      <w:pPr>
        <w:pStyle w:val="2"/>
        <w:spacing w:line="240" w:lineRule="auto"/>
        <w:rPr>
          <w:lang w:val="uk-UA"/>
        </w:rPr>
      </w:pPr>
      <w:r w:rsidRPr="002C3A9F">
        <w:rPr>
          <w:lang w:val="uk-UA"/>
        </w:rPr>
        <w:t>Перелік відповідності містобудівної документації.</w:t>
      </w:r>
    </w:p>
    <w:p w14:paraId="0BE32791" w14:textId="77777777" w:rsidR="00F85EC6" w:rsidRPr="002C3A9F" w:rsidRDefault="00F85EC6" w:rsidP="001E3C35">
      <w:pPr>
        <w:pStyle w:val="11"/>
        <w:spacing w:line="240" w:lineRule="auto"/>
      </w:pPr>
      <w:r w:rsidRPr="002C3A9F">
        <w:t xml:space="preserve">Проектом було враховано </w:t>
      </w:r>
      <w:r w:rsidR="00532B69" w:rsidRPr="002C3A9F">
        <w:t xml:space="preserve">та частково скориговано </w:t>
      </w:r>
      <w:r w:rsidR="002C59A4" w:rsidRPr="002C3A9F">
        <w:t>каркас проектованої транспортної мережі, проте в подальшому пропонується врахувати та уточнити зонування проектованої території.</w:t>
      </w:r>
    </w:p>
    <w:p w14:paraId="2471AB83" w14:textId="77777777" w:rsidR="00C5571D" w:rsidRPr="002C3A9F" w:rsidRDefault="00C5571D" w:rsidP="001E3C35">
      <w:pPr>
        <w:pStyle w:val="2"/>
        <w:spacing w:line="240" w:lineRule="auto"/>
        <w:rPr>
          <w:lang w:val="uk-UA"/>
        </w:rPr>
      </w:pPr>
      <w:r w:rsidRPr="002C3A9F">
        <w:rPr>
          <w:lang w:val="uk-UA"/>
        </w:rPr>
        <w:t>Перелік врахованих положень наявних документів стратегічного планування.</w:t>
      </w:r>
    </w:p>
    <w:p w14:paraId="37CD7F28" w14:textId="77777777" w:rsidR="002C59A4" w:rsidRPr="002C3A9F" w:rsidRDefault="002C59A4" w:rsidP="00337AFB">
      <w:pPr>
        <w:pStyle w:val="11"/>
        <w:spacing w:line="240" w:lineRule="auto"/>
      </w:pPr>
      <w:r w:rsidRPr="00337AFB">
        <w:t>Дані відсутні.</w:t>
      </w:r>
    </w:p>
    <w:p w14:paraId="6193EEB5" w14:textId="77777777" w:rsidR="00C5571D" w:rsidRPr="002C3A9F" w:rsidRDefault="00C5571D" w:rsidP="001E3C35">
      <w:pPr>
        <w:pStyle w:val="2"/>
        <w:spacing w:line="240" w:lineRule="auto"/>
        <w:rPr>
          <w:lang w:val="uk-UA"/>
        </w:rPr>
      </w:pPr>
      <w:r w:rsidRPr="002C3A9F">
        <w:rPr>
          <w:lang w:val="uk-UA"/>
        </w:rPr>
        <w:t>Перелік врахованих положень історико-архітектурного опорного плану.</w:t>
      </w:r>
    </w:p>
    <w:p w14:paraId="0339730B" w14:textId="77777777" w:rsidR="007D25D9" w:rsidRPr="002C3A9F" w:rsidRDefault="007D25D9" w:rsidP="001E3C35">
      <w:pPr>
        <w:pStyle w:val="11"/>
        <w:spacing w:line="240" w:lineRule="auto"/>
      </w:pPr>
      <w:r w:rsidRPr="002C3A9F">
        <w:t>Дані відсутні.</w:t>
      </w:r>
    </w:p>
    <w:p w14:paraId="4DFF25F1" w14:textId="77777777" w:rsidR="00C5571D" w:rsidRPr="002C3A9F" w:rsidRDefault="00C5571D" w:rsidP="001E3C35">
      <w:pPr>
        <w:pStyle w:val="2"/>
        <w:spacing w:line="240" w:lineRule="auto"/>
        <w:rPr>
          <w:lang w:val="uk-UA"/>
        </w:rPr>
      </w:pPr>
      <w:r w:rsidRPr="002C3A9F">
        <w:rPr>
          <w:lang w:val="uk-UA"/>
        </w:rPr>
        <w:t>Перелік врахованих матеріалів.</w:t>
      </w:r>
    </w:p>
    <w:p w14:paraId="31659A2A" w14:textId="77777777" w:rsidR="00F41E19" w:rsidRPr="002C3A9F" w:rsidRDefault="00F41E19" w:rsidP="00F41E19">
      <w:pPr>
        <w:pStyle w:val="11"/>
        <w:numPr>
          <w:ilvl w:val="0"/>
          <w:numId w:val="34"/>
        </w:numPr>
        <w:spacing w:line="240" w:lineRule="auto"/>
      </w:pPr>
      <w:r w:rsidRPr="002C3A9F">
        <w:t>генеральн</w:t>
      </w:r>
      <w:r>
        <w:t>ий</w:t>
      </w:r>
      <w:r w:rsidRPr="002C3A9F">
        <w:t xml:space="preserve"> план </w:t>
      </w:r>
      <w:r>
        <w:t>с. Княжичі</w:t>
      </w:r>
      <w:r w:rsidRPr="002C3A9F">
        <w:t>.</w:t>
      </w:r>
    </w:p>
    <w:p w14:paraId="505F6A31" w14:textId="7310AFE8" w:rsidR="007D25D9" w:rsidRPr="002C3A9F" w:rsidRDefault="000F2AE3" w:rsidP="009A6E5E">
      <w:pPr>
        <w:pStyle w:val="11"/>
        <w:numPr>
          <w:ilvl w:val="0"/>
          <w:numId w:val="34"/>
        </w:numPr>
        <w:spacing w:line="240" w:lineRule="auto"/>
        <w:jc w:val="left"/>
      </w:pPr>
      <w:r w:rsidRPr="002C3A9F">
        <w:t>попередньо розроблений детальний план території на суміжну ділянку</w:t>
      </w:r>
      <w:r w:rsidR="007D25D9" w:rsidRPr="002C3A9F">
        <w:t>.</w:t>
      </w:r>
    </w:p>
    <w:p w14:paraId="7779A9E5" w14:textId="00296446" w:rsidR="00E15327" w:rsidRPr="002C3A9F" w:rsidRDefault="00C55A90" w:rsidP="00C55A90">
      <w:pPr>
        <w:pStyle w:val="4"/>
      </w:pPr>
      <w:r w:rsidRPr="002C3A9F">
        <w:lastRenderedPageBreak/>
        <w:t>Охорона навколишнього природного середовища</w:t>
      </w:r>
      <w:r w:rsidR="00E15327" w:rsidRPr="002C3A9F">
        <w:t xml:space="preserve">. </w:t>
      </w:r>
      <w:bookmarkEnd w:id="22"/>
    </w:p>
    <w:p w14:paraId="1177BD11" w14:textId="77777777" w:rsidR="00E15327" w:rsidRPr="00F41E19" w:rsidRDefault="00E15327" w:rsidP="001E3C35">
      <w:pPr>
        <w:pStyle w:val="11"/>
        <w:spacing w:line="240" w:lineRule="auto"/>
        <w:rPr>
          <w:bCs/>
          <w:i/>
          <w:iCs/>
        </w:rPr>
      </w:pPr>
      <w:r w:rsidRPr="00F41E19">
        <w:rPr>
          <w:bCs/>
          <w:i/>
          <w:iCs/>
        </w:rPr>
        <w:t>Відповідно до ст. 19 п. 1 ЗУ "Про регулювання містобудівної документації", детальний план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14:paraId="1C3C71C9" w14:textId="77777777" w:rsidR="002B697E" w:rsidRDefault="002B697E" w:rsidP="001E3C35">
      <w:pPr>
        <w:pStyle w:val="11"/>
        <w:spacing w:line="240" w:lineRule="auto"/>
      </w:pPr>
    </w:p>
    <w:p w14:paraId="433AC8E0" w14:textId="77777777" w:rsidR="00112806" w:rsidRPr="002C3A9F" w:rsidRDefault="00112806" w:rsidP="001E3C35">
      <w:pPr>
        <w:pStyle w:val="4"/>
      </w:pPr>
      <w:bookmarkStart w:id="23" w:name="_Ref93526116"/>
      <w:r w:rsidRPr="002C3A9F">
        <w:t>Техніко-економічні показники детального плану території.</w:t>
      </w:r>
      <w:bookmarkEnd w:id="23"/>
    </w:p>
    <w:p w14:paraId="42A09950" w14:textId="53225AF5" w:rsidR="00D91B0A" w:rsidRPr="002C3A9F" w:rsidRDefault="002B697E" w:rsidP="003122E6">
      <w:pPr>
        <w:pStyle w:val="11"/>
        <w:spacing w:line="240" w:lineRule="auto"/>
        <w:ind w:firstLine="0"/>
        <w:jc w:val="center"/>
        <w:rPr>
          <w:b/>
        </w:rPr>
      </w:pPr>
      <w:r w:rsidRPr="002B697E">
        <w:rPr>
          <w:b/>
          <w:noProof/>
          <w:lang w:val="ru-RU" w:eastAsia="ru-RU"/>
        </w:rPr>
        <w:drawing>
          <wp:inline distT="0" distB="0" distL="0" distR="0" wp14:anchorId="6808538D" wp14:editId="2F136454">
            <wp:extent cx="6480810" cy="39744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80810" cy="3974465"/>
                    </a:xfrm>
                    <a:prstGeom prst="rect">
                      <a:avLst/>
                    </a:prstGeom>
                  </pic:spPr>
                </pic:pic>
              </a:graphicData>
            </a:graphic>
          </wp:inline>
        </w:drawing>
      </w:r>
    </w:p>
    <w:p w14:paraId="14A902D1" w14:textId="0E4366CA" w:rsidR="007C3B01" w:rsidRPr="002C3A9F" w:rsidRDefault="007C3B01" w:rsidP="001E3C35">
      <w:pPr>
        <w:pStyle w:val="11"/>
        <w:spacing w:line="240" w:lineRule="auto"/>
        <w:rPr>
          <w:sz w:val="24"/>
          <w:szCs w:val="24"/>
        </w:rPr>
      </w:pPr>
      <w:r w:rsidRPr="002C3A9F">
        <w:rPr>
          <w:b/>
          <w:sz w:val="24"/>
          <w:szCs w:val="24"/>
        </w:rPr>
        <w:t>ПРИМІТКА:</w:t>
      </w:r>
      <w:r w:rsidRPr="002C3A9F">
        <w:rPr>
          <w:sz w:val="24"/>
          <w:szCs w:val="24"/>
        </w:rPr>
        <w:t xml:space="preserve"> Відповідно до ст. 19 закону "Про регулювання містобудівної діяльності" на підставі та з урахуванням положень затвердженого детального плану території може розроблятися проект землеустрою щодо впорядкування цієї території для містобудівних потреб, який після його затвердження стає невід’ємною частиною детального плану території.</w:t>
      </w:r>
    </w:p>
    <w:p w14:paraId="32DDCAB8" w14:textId="77777777" w:rsidR="00B23C81" w:rsidRPr="007958C9" w:rsidRDefault="007C3B01" w:rsidP="001E3C35">
      <w:pPr>
        <w:pStyle w:val="2"/>
        <w:numPr>
          <w:ilvl w:val="0"/>
          <w:numId w:val="0"/>
        </w:numPr>
        <w:spacing w:line="240" w:lineRule="auto"/>
        <w:ind w:firstLine="708"/>
        <w:rPr>
          <w:i/>
          <w:iCs/>
          <w:sz w:val="24"/>
          <w:szCs w:val="24"/>
          <w:u w:val="none"/>
          <w:lang w:val="uk-UA"/>
        </w:rPr>
        <w:sectPr w:rsidR="00B23C81" w:rsidRPr="007958C9" w:rsidSect="00C824D8">
          <w:headerReference w:type="default" r:id="rId22"/>
          <w:footerReference w:type="default" r:id="rId23"/>
          <w:headerReference w:type="first" r:id="rId24"/>
          <w:footerReference w:type="first" r:id="rId25"/>
          <w:pgSz w:w="11906" w:h="16838"/>
          <w:pgMar w:top="284" w:right="424" w:bottom="284" w:left="1276" w:header="0" w:footer="794" w:gutter="0"/>
          <w:pgNumType w:start="1"/>
          <w:cols w:space="708"/>
          <w:titlePg/>
          <w:docGrid w:linePitch="381"/>
        </w:sectPr>
      </w:pPr>
      <w:bookmarkStart w:id="24" w:name="_Ref93528273"/>
      <w:r w:rsidRPr="007958C9">
        <w:rPr>
          <w:i/>
          <w:iCs/>
          <w:sz w:val="24"/>
          <w:szCs w:val="24"/>
          <w:u w:val="none"/>
          <w:lang w:val="uk-UA"/>
        </w:rPr>
        <w:t>Детальний план території не підлягає експертизі.</w:t>
      </w:r>
      <w:bookmarkEnd w:id="24"/>
    </w:p>
    <w:p w14:paraId="01B6B091" w14:textId="77777777" w:rsidR="007C3B01" w:rsidRPr="002C3A9F" w:rsidRDefault="007C3B01" w:rsidP="001E3C35">
      <w:pPr>
        <w:pStyle w:val="ae"/>
        <w:ind w:left="0" w:firstLine="800"/>
        <w:jc w:val="both"/>
        <w:rPr>
          <w:rFonts w:ascii="Arial" w:hAnsi="Arial" w:cs="Arial"/>
          <w:b/>
          <w:sz w:val="26"/>
          <w:szCs w:val="26"/>
          <w:lang w:val="uk-UA"/>
        </w:rPr>
      </w:pPr>
    </w:p>
    <w:p w14:paraId="58A0553C" w14:textId="77777777" w:rsidR="00112806" w:rsidRPr="002C3A9F" w:rsidRDefault="00112806" w:rsidP="001E3C35">
      <w:pPr>
        <w:suppressAutoHyphens/>
        <w:spacing w:after="0" w:line="240" w:lineRule="auto"/>
        <w:jc w:val="both"/>
        <w:rPr>
          <w:rFonts w:eastAsia="Times New Roman" w:cs="Arial"/>
          <w:bCs/>
          <w:iCs/>
          <w:color w:val="000000"/>
          <w:szCs w:val="28"/>
          <w:lang w:eastAsia="ar-SA"/>
        </w:rPr>
      </w:pPr>
    </w:p>
    <w:p w14:paraId="19F2BF3C" w14:textId="77777777" w:rsidR="00E15327" w:rsidRPr="002C3A9F" w:rsidRDefault="00E15327" w:rsidP="001E3C35">
      <w:pPr>
        <w:spacing w:line="240" w:lineRule="auto"/>
      </w:pPr>
    </w:p>
    <w:p w14:paraId="109F2283" w14:textId="77777777" w:rsidR="00E15327" w:rsidRPr="002C3A9F" w:rsidRDefault="00E15327" w:rsidP="001E3C35">
      <w:pPr>
        <w:pStyle w:val="11"/>
        <w:spacing w:line="240" w:lineRule="auto"/>
      </w:pPr>
    </w:p>
    <w:p w14:paraId="43FBBA88" w14:textId="77777777" w:rsidR="00853F9A" w:rsidRPr="002C3A9F" w:rsidRDefault="00853F9A" w:rsidP="001E3C35">
      <w:pPr>
        <w:pStyle w:val="11"/>
        <w:spacing w:line="240" w:lineRule="auto"/>
      </w:pPr>
    </w:p>
    <w:p w14:paraId="2B2FBD10" w14:textId="77777777" w:rsidR="00853F9A" w:rsidRPr="002C3A9F" w:rsidRDefault="00853F9A" w:rsidP="001E3C35">
      <w:pPr>
        <w:pStyle w:val="11"/>
        <w:spacing w:line="240" w:lineRule="auto"/>
      </w:pPr>
    </w:p>
    <w:p w14:paraId="6174D77E" w14:textId="77777777" w:rsidR="00A9050C" w:rsidRPr="002C3A9F" w:rsidRDefault="00A9050C" w:rsidP="001E3C35">
      <w:pPr>
        <w:pStyle w:val="11"/>
        <w:spacing w:line="240" w:lineRule="auto"/>
      </w:pPr>
    </w:p>
    <w:p w14:paraId="5A7BDDF4" w14:textId="77777777" w:rsidR="00660285" w:rsidRPr="002C3A9F" w:rsidRDefault="00660285" w:rsidP="001E3C35">
      <w:pPr>
        <w:pStyle w:val="11"/>
        <w:spacing w:line="240" w:lineRule="auto"/>
      </w:pPr>
    </w:p>
    <w:p w14:paraId="510A19F8" w14:textId="77777777" w:rsidR="00794BED" w:rsidRPr="002C3A9F" w:rsidRDefault="00794BED" w:rsidP="00794BED">
      <w:pPr>
        <w:rPr>
          <w:lang w:eastAsia="ar-SA"/>
        </w:rPr>
      </w:pPr>
    </w:p>
    <w:p w14:paraId="0B932560" w14:textId="77777777" w:rsidR="00794BED" w:rsidRPr="002C3A9F" w:rsidRDefault="00794BED" w:rsidP="00794BED">
      <w:pPr>
        <w:rPr>
          <w:lang w:eastAsia="ar-SA"/>
        </w:rPr>
      </w:pPr>
    </w:p>
    <w:p w14:paraId="270D8508" w14:textId="77777777" w:rsidR="00794BED" w:rsidRPr="002C3A9F" w:rsidRDefault="00794BED" w:rsidP="00794BED">
      <w:pPr>
        <w:rPr>
          <w:lang w:eastAsia="ar-SA"/>
        </w:rPr>
      </w:pPr>
    </w:p>
    <w:p w14:paraId="4CB53D60" w14:textId="77777777" w:rsidR="00794BED" w:rsidRPr="002C3A9F" w:rsidRDefault="00794BED" w:rsidP="00794BED">
      <w:pPr>
        <w:rPr>
          <w:lang w:eastAsia="ar-SA"/>
        </w:rPr>
      </w:pPr>
    </w:p>
    <w:p w14:paraId="600071ED" w14:textId="77777777" w:rsidR="00794BED" w:rsidRPr="002C3A9F" w:rsidRDefault="00794BED" w:rsidP="00794BED">
      <w:pPr>
        <w:rPr>
          <w:lang w:eastAsia="ar-SA"/>
        </w:rPr>
      </w:pPr>
    </w:p>
    <w:p w14:paraId="59CD1CB7" w14:textId="77777777" w:rsidR="00C824D8" w:rsidRPr="002C3A9F" w:rsidRDefault="00B23C81" w:rsidP="0088504C">
      <w:pPr>
        <w:pStyle w:val="1"/>
        <w:sectPr w:rsidR="00C824D8" w:rsidRPr="002C3A9F" w:rsidSect="007C3B01">
          <w:headerReference w:type="default" r:id="rId26"/>
          <w:footerReference w:type="default" r:id="rId27"/>
          <w:footerReference w:type="first" r:id="rId28"/>
          <w:pgSz w:w="11906" w:h="16838"/>
          <w:pgMar w:top="284" w:right="424" w:bottom="284" w:left="1276" w:header="0" w:footer="227" w:gutter="0"/>
          <w:cols w:space="708"/>
          <w:docGrid w:linePitch="360"/>
        </w:sectPr>
      </w:pPr>
      <w:bookmarkStart w:id="26" w:name="_Ref93528410"/>
      <w:r w:rsidRPr="002C3A9F">
        <w:t xml:space="preserve">ІІ. </w:t>
      </w:r>
      <w:r w:rsidR="00905A85" w:rsidRPr="002C3A9F">
        <w:t>ВИХІДНІ ДАНІ ДЛЯ ПРОЕКТУВАННЯ</w:t>
      </w:r>
      <w:bookmarkEnd w:id="26"/>
    </w:p>
    <w:p w14:paraId="2CD36DC0" w14:textId="77777777" w:rsidR="00C824D8" w:rsidRPr="002C3A9F" w:rsidRDefault="00C824D8" w:rsidP="001E3C35">
      <w:pPr>
        <w:spacing w:line="240" w:lineRule="auto"/>
        <w:rPr>
          <w:lang w:eastAsia="ar-SA"/>
        </w:rPr>
      </w:pPr>
    </w:p>
    <w:p w14:paraId="46262D5A" w14:textId="77777777" w:rsidR="00C824D8" w:rsidRPr="002C3A9F" w:rsidRDefault="00C824D8" w:rsidP="005D5128">
      <w:pPr>
        <w:pStyle w:val="1"/>
      </w:pPr>
    </w:p>
    <w:p w14:paraId="41A69DED" w14:textId="77777777" w:rsidR="00783E35" w:rsidRPr="002C3A9F" w:rsidRDefault="00783E35" w:rsidP="001E3C35">
      <w:pPr>
        <w:spacing w:line="240" w:lineRule="auto"/>
        <w:rPr>
          <w:rFonts w:eastAsia="Times New Roman" w:cs="Arial"/>
          <w:szCs w:val="28"/>
          <w:lang w:eastAsia="ar-SA"/>
        </w:rPr>
      </w:pPr>
    </w:p>
    <w:p w14:paraId="30056AD6" w14:textId="77777777" w:rsidR="008D396B" w:rsidRPr="002C3A9F" w:rsidRDefault="008D396B" w:rsidP="001E3C35">
      <w:pPr>
        <w:spacing w:line="240" w:lineRule="auto"/>
        <w:rPr>
          <w:rFonts w:eastAsia="Times New Roman" w:cs="Arial"/>
          <w:szCs w:val="28"/>
          <w:lang w:eastAsia="ar-SA"/>
        </w:rPr>
      </w:pPr>
    </w:p>
    <w:p w14:paraId="5AE05022" w14:textId="77777777" w:rsidR="00783E35" w:rsidRPr="002C3A9F" w:rsidRDefault="00783E35" w:rsidP="001E3C35">
      <w:pPr>
        <w:spacing w:line="240" w:lineRule="auto"/>
        <w:rPr>
          <w:rFonts w:eastAsia="Times New Roman" w:cs="Arial"/>
          <w:szCs w:val="28"/>
          <w:lang w:eastAsia="ar-SA"/>
        </w:rPr>
      </w:pPr>
    </w:p>
    <w:p w14:paraId="6A6F11A0" w14:textId="77777777" w:rsidR="00783E35" w:rsidRPr="002C3A9F" w:rsidRDefault="00783E35" w:rsidP="001E3C35">
      <w:pPr>
        <w:tabs>
          <w:tab w:val="left" w:pos="6781"/>
        </w:tabs>
        <w:spacing w:line="240" w:lineRule="auto"/>
        <w:rPr>
          <w:rFonts w:eastAsia="Times New Roman" w:cs="Arial"/>
          <w:szCs w:val="28"/>
          <w:lang w:eastAsia="ar-SA"/>
        </w:rPr>
      </w:pPr>
    </w:p>
    <w:p w14:paraId="420408D5" w14:textId="77777777" w:rsidR="00FF5A56" w:rsidRPr="002C3A9F" w:rsidRDefault="00FF5A56" w:rsidP="001E3C35">
      <w:pPr>
        <w:tabs>
          <w:tab w:val="left" w:pos="6781"/>
        </w:tabs>
        <w:spacing w:line="240" w:lineRule="auto"/>
        <w:rPr>
          <w:rFonts w:eastAsia="Times New Roman" w:cs="Arial"/>
          <w:szCs w:val="28"/>
          <w:lang w:eastAsia="ar-SA"/>
        </w:rPr>
      </w:pPr>
    </w:p>
    <w:p w14:paraId="2FD3A7D3" w14:textId="77777777" w:rsidR="00FF5A56" w:rsidRPr="002C3A9F" w:rsidRDefault="00FF5A56" w:rsidP="001E3C35">
      <w:pPr>
        <w:tabs>
          <w:tab w:val="left" w:pos="6781"/>
        </w:tabs>
        <w:spacing w:line="240" w:lineRule="auto"/>
        <w:rPr>
          <w:rFonts w:eastAsia="Times New Roman" w:cs="Arial"/>
          <w:szCs w:val="28"/>
          <w:lang w:eastAsia="ar-SA"/>
        </w:rPr>
      </w:pPr>
    </w:p>
    <w:p w14:paraId="65DA1853" w14:textId="77777777" w:rsidR="00FF5A56" w:rsidRPr="002C3A9F" w:rsidRDefault="00FF5A56" w:rsidP="001E3C35">
      <w:pPr>
        <w:tabs>
          <w:tab w:val="left" w:pos="6781"/>
        </w:tabs>
        <w:spacing w:line="240" w:lineRule="auto"/>
        <w:rPr>
          <w:rFonts w:eastAsia="Times New Roman" w:cs="Arial"/>
          <w:szCs w:val="28"/>
          <w:lang w:eastAsia="ar-SA"/>
        </w:rPr>
      </w:pPr>
    </w:p>
    <w:p w14:paraId="7AE41DB6" w14:textId="77777777" w:rsidR="00FF5A56" w:rsidRPr="002C3A9F" w:rsidRDefault="00FF5A56" w:rsidP="001E3C35">
      <w:pPr>
        <w:tabs>
          <w:tab w:val="left" w:pos="6781"/>
        </w:tabs>
        <w:spacing w:line="240" w:lineRule="auto"/>
        <w:rPr>
          <w:rFonts w:eastAsia="Times New Roman" w:cs="Arial"/>
          <w:szCs w:val="28"/>
          <w:lang w:eastAsia="ar-SA"/>
        </w:rPr>
      </w:pPr>
    </w:p>
    <w:p w14:paraId="1C54CF19" w14:textId="77777777" w:rsidR="00E22B95" w:rsidRPr="002C3A9F" w:rsidRDefault="00E22B95" w:rsidP="001E3C35">
      <w:pPr>
        <w:tabs>
          <w:tab w:val="left" w:pos="6781"/>
        </w:tabs>
        <w:spacing w:line="240" w:lineRule="auto"/>
        <w:rPr>
          <w:rFonts w:eastAsia="Times New Roman" w:cs="Arial"/>
          <w:szCs w:val="28"/>
          <w:lang w:eastAsia="ar-SA"/>
        </w:rPr>
      </w:pPr>
    </w:p>
    <w:p w14:paraId="7C99AED8" w14:textId="77777777" w:rsidR="00E22B95" w:rsidRPr="002C3A9F" w:rsidRDefault="00E22B95" w:rsidP="001E3C35">
      <w:pPr>
        <w:tabs>
          <w:tab w:val="left" w:pos="6781"/>
        </w:tabs>
        <w:spacing w:line="240" w:lineRule="auto"/>
        <w:rPr>
          <w:rFonts w:eastAsia="Times New Roman" w:cs="Arial"/>
          <w:szCs w:val="28"/>
          <w:lang w:eastAsia="ar-SA"/>
        </w:rPr>
      </w:pPr>
    </w:p>
    <w:p w14:paraId="2ED5A096" w14:textId="77777777" w:rsidR="00E22B95" w:rsidRPr="002C3A9F" w:rsidRDefault="00E22B95" w:rsidP="005D5128">
      <w:pPr>
        <w:pStyle w:val="1"/>
      </w:pPr>
      <w:r w:rsidRPr="002C3A9F">
        <w:t>ІІІ. ГРАФІЧНІ МАТЕРІАЛИ</w:t>
      </w:r>
    </w:p>
    <w:p w14:paraId="547E67BE" w14:textId="77777777" w:rsidR="00FF5A56" w:rsidRPr="002C3A9F" w:rsidRDefault="00FF5A56" w:rsidP="001E3C35">
      <w:pPr>
        <w:tabs>
          <w:tab w:val="left" w:pos="6781"/>
        </w:tabs>
        <w:spacing w:line="240" w:lineRule="auto"/>
        <w:rPr>
          <w:rFonts w:eastAsia="Times New Roman" w:cs="Arial"/>
          <w:szCs w:val="28"/>
          <w:lang w:eastAsia="ar-SA"/>
        </w:rPr>
      </w:pPr>
    </w:p>
    <w:sectPr w:rsidR="00FF5A56" w:rsidRPr="002C3A9F" w:rsidSect="007C3B01">
      <w:pgSz w:w="11906" w:h="16838"/>
      <w:pgMar w:top="284" w:right="424" w:bottom="284" w:left="1276" w:header="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10B5D" w14:textId="77777777" w:rsidR="009B4097" w:rsidRDefault="009B4097" w:rsidP="00815A1F">
      <w:pPr>
        <w:spacing w:after="0" w:line="240" w:lineRule="auto"/>
      </w:pPr>
      <w:r>
        <w:separator/>
      </w:r>
    </w:p>
  </w:endnote>
  <w:endnote w:type="continuationSeparator" w:id="0">
    <w:p w14:paraId="5D5338F4" w14:textId="77777777" w:rsidR="009B4097" w:rsidRDefault="009B4097" w:rsidP="0081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568" w:tblpY="12010"/>
      <w:tblW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4"/>
      <w:gridCol w:w="283"/>
    </w:tblGrid>
    <w:tr w:rsidR="009775A3" w:rsidRPr="007801A5" w14:paraId="742B9C8D" w14:textId="77777777" w:rsidTr="007801A5">
      <w:trPr>
        <w:cantSplit/>
        <w:trHeight w:hRule="exact" w:val="1418"/>
      </w:trPr>
      <w:tc>
        <w:tcPr>
          <w:tcW w:w="284" w:type="dxa"/>
          <w:shd w:val="clear" w:color="auto" w:fill="auto"/>
          <w:textDirection w:val="btLr"/>
        </w:tcPr>
        <w:p w14:paraId="17F172C9"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Взаємн</w:t>
          </w:r>
          <w:proofErr w:type="spellEnd"/>
          <w:r w:rsidRPr="007801A5">
            <w:rPr>
              <w:rFonts w:cs="Arial"/>
              <w:sz w:val="18"/>
              <w:szCs w:val="18"/>
            </w:rPr>
            <w:t xml:space="preserve">. </w:t>
          </w:r>
          <w:proofErr w:type="spellStart"/>
          <w:r w:rsidRPr="007801A5">
            <w:rPr>
              <w:rFonts w:cs="Arial"/>
              <w:sz w:val="18"/>
              <w:szCs w:val="18"/>
            </w:rPr>
            <w:t>Інв</w:t>
          </w:r>
          <w:proofErr w:type="spellEnd"/>
          <w:r w:rsidRPr="007801A5">
            <w:rPr>
              <w:rFonts w:cs="Arial"/>
              <w:sz w:val="18"/>
              <w:szCs w:val="18"/>
            </w:rPr>
            <w:t>. №</w:t>
          </w:r>
        </w:p>
      </w:tc>
      <w:tc>
        <w:tcPr>
          <w:tcW w:w="283" w:type="dxa"/>
          <w:shd w:val="clear" w:color="auto" w:fill="auto"/>
          <w:textDirection w:val="btLr"/>
          <w:vAlign w:val="center"/>
        </w:tcPr>
        <w:p w14:paraId="24CD5466" w14:textId="77777777" w:rsidR="009775A3" w:rsidRPr="007801A5" w:rsidRDefault="009775A3" w:rsidP="007801A5">
          <w:pPr>
            <w:pStyle w:val="a4"/>
            <w:ind w:left="113" w:right="113"/>
            <w:rPr>
              <w:rFonts w:cs="Arial"/>
              <w:sz w:val="18"/>
              <w:szCs w:val="18"/>
            </w:rPr>
          </w:pPr>
        </w:p>
      </w:tc>
    </w:tr>
    <w:tr w:rsidR="009775A3" w:rsidRPr="007801A5" w14:paraId="39062A17" w14:textId="77777777" w:rsidTr="007801A5">
      <w:trPr>
        <w:cantSplit/>
        <w:trHeight w:hRule="exact" w:val="1701"/>
      </w:trPr>
      <w:tc>
        <w:tcPr>
          <w:tcW w:w="284" w:type="dxa"/>
          <w:shd w:val="clear" w:color="auto" w:fill="auto"/>
          <w:textDirection w:val="btLr"/>
          <w:vAlign w:val="center"/>
        </w:tcPr>
        <w:p w14:paraId="4821C2B6" w14:textId="77777777" w:rsidR="009775A3" w:rsidRPr="007801A5" w:rsidRDefault="009775A3" w:rsidP="007801A5">
          <w:pPr>
            <w:pStyle w:val="a4"/>
            <w:ind w:left="113" w:right="113"/>
            <w:rPr>
              <w:rFonts w:cs="Arial"/>
              <w:sz w:val="18"/>
              <w:szCs w:val="18"/>
            </w:rPr>
          </w:pPr>
          <w:r w:rsidRPr="007801A5">
            <w:rPr>
              <w:rFonts w:cs="Arial"/>
              <w:sz w:val="18"/>
              <w:szCs w:val="18"/>
            </w:rPr>
            <w:t>Підпис і дата</w:t>
          </w:r>
        </w:p>
      </w:tc>
      <w:tc>
        <w:tcPr>
          <w:tcW w:w="283" w:type="dxa"/>
          <w:shd w:val="clear" w:color="auto" w:fill="auto"/>
          <w:textDirection w:val="btLr"/>
          <w:vAlign w:val="center"/>
        </w:tcPr>
        <w:p w14:paraId="523792C3" w14:textId="77777777" w:rsidR="009775A3" w:rsidRPr="007801A5" w:rsidRDefault="009775A3" w:rsidP="007801A5">
          <w:pPr>
            <w:pStyle w:val="a4"/>
            <w:ind w:left="113" w:right="113"/>
            <w:rPr>
              <w:rFonts w:cs="Arial"/>
              <w:sz w:val="18"/>
              <w:szCs w:val="18"/>
            </w:rPr>
          </w:pPr>
        </w:p>
      </w:tc>
    </w:tr>
    <w:tr w:rsidR="009775A3" w:rsidRPr="007801A5" w14:paraId="5379CF4B" w14:textId="77777777" w:rsidTr="007801A5">
      <w:trPr>
        <w:cantSplit/>
        <w:trHeight w:hRule="exact" w:val="1418"/>
      </w:trPr>
      <w:tc>
        <w:tcPr>
          <w:tcW w:w="284" w:type="dxa"/>
          <w:shd w:val="clear" w:color="auto" w:fill="auto"/>
          <w:textDirection w:val="btLr"/>
          <w:vAlign w:val="center"/>
        </w:tcPr>
        <w:p w14:paraId="3C8999BC"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Інв</w:t>
          </w:r>
          <w:proofErr w:type="spellEnd"/>
          <w:r w:rsidRPr="007801A5">
            <w:rPr>
              <w:rFonts w:cs="Arial"/>
              <w:sz w:val="18"/>
              <w:szCs w:val="18"/>
            </w:rPr>
            <w:t xml:space="preserve">. № </w:t>
          </w:r>
          <w:proofErr w:type="spellStart"/>
          <w:r w:rsidRPr="007801A5">
            <w:rPr>
              <w:rFonts w:cs="Arial"/>
              <w:sz w:val="18"/>
              <w:szCs w:val="18"/>
            </w:rPr>
            <w:t>ориг</w:t>
          </w:r>
          <w:proofErr w:type="spellEnd"/>
          <w:r w:rsidRPr="007801A5">
            <w:rPr>
              <w:rFonts w:cs="Arial"/>
              <w:sz w:val="18"/>
              <w:szCs w:val="18"/>
            </w:rPr>
            <w:t>.</w:t>
          </w:r>
        </w:p>
      </w:tc>
      <w:tc>
        <w:tcPr>
          <w:tcW w:w="283" w:type="dxa"/>
          <w:shd w:val="clear" w:color="auto" w:fill="auto"/>
          <w:textDirection w:val="btLr"/>
          <w:vAlign w:val="center"/>
        </w:tcPr>
        <w:p w14:paraId="05DB91EC" w14:textId="77777777" w:rsidR="009775A3" w:rsidRPr="007801A5" w:rsidRDefault="009775A3" w:rsidP="007801A5">
          <w:pPr>
            <w:pStyle w:val="a4"/>
            <w:ind w:left="113" w:right="113"/>
            <w:rPr>
              <w:rFonts w:cs="Arial"/>
              <w:sz w:val="18"/>
              <w:szCs w:val="18"/>
            </w:rPr>
          </w:pPr>
        </w:p>
      </w:tc>
    </w:tr>
  </w:tbl>
  <w:p w14:paraId="031251CF" w14:textId="77777777" w:rsidR="009775A3" w:rsidRPr="00867EA8" w:rsidRDefault="009775A3" w:rsidP="00867EA8">
    <w:pPr>
      <w:pStyle w:val="a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20675"/>
      <w:docPartObj>
        <w:docPartGallery w:val="Page Numbers (Bottom of Page)"/>
        <w:docPartUnique/>
      </w:docPartObj>
    </w:sdtPr>
    <w:sdtContent>
      <w:p w14:paraId="07F74830" w14:textId="6FF5AEA4" w:rsidR="009775A3" w:rsidRDefault="009775A3">
        <w:pPr>
          <w:pStyle w:val="a6"/>
          <w:jc w:val="right"/>
        </w:pPr>
        <w:r>
          <w:fldChar w:fldCharType="begin"/>
        </w:r>
        <w:r>
          <w:instrText>PAGE   \* MERGEFORMAT</w:instrText>
        </w:r>
        <w:r>
          <w:fldChar w:fldCharType="separate"/>
        </w:r>
        <w:r w:rsidR="00BD5997" w:rsidRPr="00BD5997">
          <w:rPr>
            <w:noProof/>
            <w:lang w:val="ru-RU"/>
          </w:rPr>
          <w:t>27</w:t>
        </w:r>
        <w:r>
          <w:fldChar w:fldCharType="end"/>
        </w:r>
      </w:p>
    </w:sdtContent>
  </w:sdt>
  <w:p w14:paraId="2FAD8C81" w14:textId="77777777" w:rsidR="009775A3" w:rsidRDefault="009775A3">
    <w:pPr>
      <w:pStyle w:val="a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568" w:tblpY="12010"/>
      <w:tblW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4"/>
      <w:gridCol w:w="283"/>
    </w:tblGrid>
    <w:tr w:rsidR="009775A3" w:rsidRPr="007801A5" w14:paraId="4A11BFF9" w14:textId="77777777" w:rsidTr="007801A5">
      <w:trPr>
        <w:cantSplit/>
        <w:trHeight w:hRule="exact" w:val="1418"/>
      </w:trPr>
      <w:tc>
        <w:tcPr>
          <w:tcW w:w="284" w:type="dxa"/>
          <w:shd w:val="clear" w:color="auto" w:fill="auto"/>
          <w:textDirection w:val="btLr"/>
        </w:tcPr>
        <w:p w14:paraId="35E63B1D"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Взаємн</w:t>
          </w:r>
          <w:proofErr w:type="spellEnd"/>
          <w:r w:rsidRPr="007801A5">
            <w:rPr>
              <w:rFonts w:cs="Arial"/>
              <w:sz w:val="18"/>
              <w:szCs w:val="18"/>
            </w:rPr>
            <w:t xml:space="preserve">. </w:t>
          </w:r>
          <w:proofErr w:type="spellStart"/>
          <w:r w:rsidRPr="007801A5">
            <w:rPr>
              <w:rFonts w:cs="Arial"/>
              <w:sz w:val="18"/>
              <w:szCs w:val="18"/>
            </w:rPr>
            <w:t>Інв</w:t>
          </w:r>
          <w:proofErr w:type="spellEnd"/>
          <w:r w:rsidRPr="007801A5">
            <w:rPr>
              <w:rFonts w:cs="Arial"/>
              <w:sz w:val="18"/>
              <w:szCs w:val="18"/>
            </w:rPr>
            <w:t>. №</w:t>
          </w:r>
        </w:p>
      </w:tc>
      <w:tc>
        <w:tcPr>
          <w:tcW w:w="283" w:type="dxa"/>
          <w:shd w:val="clear" w:color="auto" w:fill="auto"/>
          <w:textDirection w:val="btLr"/>
          <w:vAlign w:val="center"/>
        </w:tcPr>
        <w:p w14:paraId="5C768679" w14:textId="77777777" w:rsidR="009775A3" w:rsidRPr="007801A5" w:rsidRDefault="009775A3" w:rsidP="007801A5">
          <w:pPr>
            <w:pStyle w:val="a4"/>
            <w:ind w:left="113" w:right="113"/>
            <w:rPr>
              <w:rFonts w:cs="Arial"/>
              <w:sz w:val="18"/>
              <w:szCs w:val="18"/>
            </w:rPr>
          </w:pPr>
        </w:p>
      </w:tc>
    </w:tr>
    <w:tr w:rsidR="009775A3" w:rsidRPr="007801A5" w14:paraId="688DA89A" w14:textId="77777777" w:rsidTr="007801A5">
      <w:trPr>
        <w:cantSplit/>
        <w:trHeight w:hRule="exact" w:val="1701"/>
      </w:trPr>
      <w:tc>
        <w:tcPr>
          <w:tcW w:w="284" w:type="dxa"/>
          <w:shd w:val="clear" w:color="auto" w:fill="auto"/>
          <w:textDirection w:val="btLr"/>
          <w:vAlign w:val="center"/>
        </w:tcPr>
        <w:p w14:paraId="25FEA281" w14:textId="77777777" w:rsidR="009775A3" w:rsidRPr="007801A5" w:rsidRDefault="009775A3" w:rsidP="007801A5">
          <w:pPr>
            <w:pStyle w:val="a4"/>
            <w:ind w:left="113" w:right="113"/>
            <w:rPr>
              <w:rFonts w:cs="Arial"/>
              <w:sz w:val="18"/>
              <w:szCs w:val="18"/>
            </w:rPr>
          </w:pPr>
          <w:r w:rsidRPr="007801A5">
            <w:rPr>
              <w:rFonts w:cs="Arial"/>
              <w:sz w:val="18"/>
              <w:szCs w:val="18"/>
            </w:rPr>
            <w:t>Підпис і дата</w:t>
          </w:r>
        </w:p>
      </w:tc>
      <w:tc>
        <w:tcPr>
          <w:tcW w:w="283" w:type="dxa"/>
          <w:shd w:val="clear" w:color="auto" w:fill="auto"/>
          <w:textDirection w:val="btLr"/>
          <w:vAlign w:val="center"/>
        </w:tcPr>
        <w:p w14:paraId="34ACE9AF" w14:textId="77777777" w:rsidR="009775A3" w:rsidRPr="007801A5" w:rsidRDefault="009775A3" w:rsidP="007801A5">
          <w:pPr>
            <w:pStyle w:val="a4"/>
            <w:ind w:left="113" w:right="113"/>
            <w:rPr>
              <w:rFonts w:cs="Arial"/>
              <w:sz w:val="18"/>
              <w:szCs w:val="18"/>
            </w:rPr>
          </w:pPr>
        </w:p>
      </w:tc>
    </w:tr>
    <w:tr w:rsidR="009775A3" w:rsidRPr="007801A5" w14:paraId="587C8AE3" w14:textId="77777777" w:rsidTr="007801A5">
      <w:trPr>
        <w:cantSplit/>
        <w:trHeight w:hRule="exact" w:val="1418"/>
      </w:trPr>
      <w:tc>
        <w:tcPr>
          <w:tcW w:w="284" w:type="dxa"/>
          <w:shd w:val="clear" w:color="auto" w:fill="auto"/>
          <w:textDirection w:val="btLr"/>
          <w:vAlign w:val="center"/>
        </w:tcPr>
        <w:p w14:paraId="1D8A0778"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Інв</w:t>
          </w:r>
          <w:proofErr w:type="spellEnd"/>
          <w:r w:rsidRPr="007801A5">
            <w:rPr>
              <w:rFonts w:cs="Arial"/>
              <w:sz w:val="18"/>
              <w:szCs w:val="18"/>
            </w:rPr>
            <w:t xml:space="preserve">. № </w:t>
          </w:r>
          <w:proofErr w:type="spellStart"/>
          <w:r w:rsidRPr="007801A5">
            <w:rPr>
              <w:rFonts w:cs="Arial"/>
              <w:sz w:val="18"/>
              <w:szCs w:val="18"/>
            </w:rPr>
            <w:t>ориг</w:t>
          </w:r>
          <w:proofErr w:type="spellEnd"/>
          <w:r w:rsidRPr="007801A5">
            <w:rPr>
              <w:rFonts w:cs="Arial"/>
              <w:sz w:val="18"/>
              <w:szCs w:val="18"/>
            </w:rPr>
            <w:t>.</w:t>
          </w:r>
        </w:p>
      </w:tc>
      <w:tc>
        <w:tcPr>
          <w:tcW w:w="283" w:type="dxa"/>
          <w:shd w:val="clear" w:color="auto" w:fill="auto"/>
          <w:textDirection w:val="btLr"/>
          <w:vAlign w:val="center"/>
        </w:tcPr>
        <w:p w14:paraId="534D532B" w14:textId="77777777" w:rsidR="009775A3" w:rsidRPr="007801A5" w:rsidRDefault="009775A3" w:rsidP="007801A5">
          <w:pPr>
            <w:pStyle w:val="a4"/>
            <w:ind w:left="113" w:right="113"/>
            <w:rPr>
              <w:rFonts w:cs="Arial"/>
              <w:sz w:val="18"/>
              <w:szCs w:val="18"/>
            </w:rPr>
          </w:pPr>
        </w:p>
      </w:tc>
    </w:tr>
  </w:tbl>
  <w:p w14:paraId="3CE90061" w14:textId="77777777" w:rsidR="009775A3" w:rsidRPr="007801A5" w:rsidRDefault="009775A3" w:rsidP="007801A5">
    <w:pPr>
      <w:spacing w:after="0"/>
      <w:rPr>
        <w:vanish/>
      </w:rPr>
    </w:pPr>
  </w:p>
  <w:tbl>
    <w:tblPr>
      <w:tblpPr w:rightFromText="284" w:bottomFromText="284" w:horzAnchor="page" w:tblpX="1135" w:tblpYSpec="bottom"/>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
      <w:gridCol w:w="567"/>
      <w:gridCol w:w="567"/>
      <w:gridCol w:w="567"/>
      <w:gridCol w:w="851"/>
      <w:gridCol w:w="567"/>
      <w:gridCol w:w="3969"/>
      <w:gridCol w:w="851"/>
      <w:gridCol w:w="851"/>
      <w:gridCol w:w="1134"/>
    </w:tblGrid>
    <w:tr w:rsidR="009775A3" w:rsidRPr="007801A5" w14:paraId="7A50AB46" w14:textId="77777777" w:rsidTr="007801A5">
      <w:trPr>
        <w:cantSplit/>
        <w:trHeight w:hRule="exact" w:val="284"/>
      </w:trPr>
      <w:tc>
        <w:tcPr>
          <w:tcW w:w="566" w:type="dxa"/>
          <w:shd w:val="clear" w:color="auto" w:fill="auto"/>
          <w:vAlign w:val="center"/>
        </w:tcPr>
        <w:p w14:paraId="51C061E1" w14:textId="77777777" w:rsidR="009775A3" w:rsidRPr="007801A5" w:rsidRDefault="009775A3" w:rsidP="007801A5">
          <w:pPr>
            <w:pStyle w:val="a6"/>
            <w:rPr>
              <w:rFonts w:cs="Arial"/>
              <w:sz w:val="18"/>
              <w:szCs w:val="18"/>
            </w:rPr>
          </w:pPr>
        </w:p>
      </w:tc>
      <w:tc>
        <w:tcPr>
          <w:tcW w:w="567" w:type="dxa"/>
          <w:shd w:val="clear" w:color="auto" w:fill="auto"/>
          <w:vAlign w:val="center"/>
        </w:tcPr>
        <w:p w14:paraId="5C77CA01" w14:textId="77777777" w:rsidR="009775A3" w:rsidRPr="007801A5" w:rsidRDefault="009775A3" w:rsidP="007801A5">
          <w:pPr>
            <w:pStyle w:val="a6"/>
            <w:rPr>
              <w:rFonts w:cs="Arial"/>
              <w:sz w:val="18"/>
              <w:szCs w:val="18"/>
            </w:rPr>
          </w:pPr>
        </w:p>
      </w:tc>
      <w:tc>
        <w:tcPr>
          <w:tcW w:w="567" w:type="dxa"/>
          <w:shd w:val="clear" w:color="auto" w:fill="auto"/>
          <w:vAlign w:val="center"/>
        </w:tcPr>
        <w:p w14:paraId="7A8D7D53" w14:textId="77777777" w:rsidR="009775A3" w:rsidRPr="007801A5" w:rsidRDefault="009775A3" w:rsidP="007801A5">
          <w:pPr>
            <w:pStyle w:val="a6"/>
            <w:rPr>
              <w:rFonts w:cs="Arial"/>
              <w:sz w:val="18"/>
              <w:szCs w:val="18"/>
            </w:rPr>
          </w:pPr>
        </w:p>
      </w:tc>
      <w:tc>
        <w:tcPr>
          <w:tcW w:w="567" w:type="dxa"/>
          <w:shd w:val="clear" w:color="auto" w:fill="auto"/>
          <w:vAlign w:val="center"/>
        </w:tcPr>
        <w:p w14:paraId="210DC7C0" w14:textId="77777777" w:rsidR="009775A3" w:rsidRPr="007801A5" w:rsidRDefault="009775A3" w:rsidP="007801A5">
          <w:pPr>
            <w:pStyle w:val="a6"/>
            <w:rPr>
              <w:rFonts w:cs="Arial"/>
              <w:sz w:val="18"/>
              <w:szCs w:val="18"/>
            </w:rPr>
          </w:pPr>
        </w:p>
      </w:tc>
      <w:tc>
        <w:tcPr>
          <w:tcW w:w="851" w:type="dxa"/>
          <w:shd w:val="clear" w:color="auto" w:fill="auto"/>
          <w:vAlign w:val="center"/>
        </w:tcPr>
        <w:p w14:paraId="28B4C820" w14:textId="77777777" w:rsidR="009775A3" w:rsidRPr="007801A5" w:rsidRDefault="009775A3" w:rsidP="007801A5">
          <w:pPr>
            <w:pStyle w:val="a6"/>
            <w:rPr>
              <w:rFonts w:cs="Arial"/>
              <w:sz w:val="18"/>
              <w:szCs w:val="18"/>
            </w:rPr>
          </w:pPr>
        </w:p>
      </w:tc>
      <w:tc>
        <w:tcPr>
          <w:tcW w:w="567" w:type="dxa"/>
          <w:shd w:val="clear" w:color="auto" w:fill="auto"/>
          <w:vAlign w:val="center"/>
        </w:tcPr>
        <w:p w14:paraId="3A6E3005" w14:textId="77777777" w:rsidR="009775A3" w:rsidRPr="007801A5" w:rsidRDefault="009775A3" w:rsidP="007801A5">
          <w:pPr>
            <w:pStyle w:val="a6"/>
            <w:rPr>
              <w:rFonts w:cs="Arial"/>
              <w:sz w:val="18"/>
              <w:szCs w:val="18"/>
            </w:rPr>
          </w:pPr>
        </w:p>
      </w:tc>
      <w:tc>
        <w:tcPr>
          <w:tcW w:w="6805" w:type="dxa"/>
          <w:gridSpan w:val="4"/>
          <w:vMerge w:val="restart"/>
          <w:shd w:val="clear" w:color="auto" w:fill="auto"/>
          <w:vAlign w:val="center"/>
        </w:tcPr>
        <w:p w14:paraId="3034F2BB" w14:textId="1381421B" w:rsidR="009775A3" w:rsidRPr="007801A5" w:rsidRDefault="009775A3" w:rsidP="007801A5">
          <w:pPr>
            <w:pStyle w:val="a6"/>
            <w:jc w:val="center"/>
            <w:rPr>
              <w:rFonts w:cs="Arial"/>
              <w:b/>
              <w:bCs/>
            </w:rPr>
          </w:pPr>
          <w:r>
            <w:rPr>
              <w:rFonts w:cs="Arial"/>
              <w:b/>
              <w:bCs/>
            </w:rPr>
            <w:t>001-24</w:t>
          </w:r>
          <w:r w:rsidRPr="007801A5">
            <w:rPr>
              <w:rFonts w:cs="Arial"/>
              <w:b/>
              <w:bCs/>
            </w:rPr>
            <w:t>.ПЗ</w:t>
          </w:r>
        </w:p>
      </w:tc>
    </w:tr>
    <w:tr w:rsidR="009775A3" w:rsidRPr="007801A5" w14:paraId="64522262" w14:textId="77777777" w:rsidTr="007801A5">
      <w:trPr>
        <w:cantSplit/>
        <w:trHeight w:hRule="exact" w:val="284"/>
      </w:trPr>
      <w:tc>
        <w:tcPr>
          <w:tcW w:w="566" w:type="dxa"/>
          <w:shd w:val="clear" w:color="auto" w:fill="auto"/>
          <w:vAlign w:val="center"/>
        </w:tcPr>
        <w:p w14:paraId="03C7973E" w14:textId="77777777" w:rsidR="009775A3" w:rsidRPr="007801A5" w:rsidRDefault="009775A3" w:rsidP="007801A5">
          <w:pPr>
            <w:pStyle w:val="a6"/>
            <w:rPr>
              <w:rFonts w:cs="Arial"/>
              <w:sz w:val="18"/>
              <w:szCs w:val="18"/>
            </w:rPr>
          </w:pPr>
        </w:p>
      </w:tc>
      <w:tc>
        <w:tcPr>
          <w:tcW w:w="567" w:type="dxa"/>
          <w:shd w:val="clear" w:color="auto" w:fill="auto"/>
          <w:vAlign w:val="center"/>
        </w:tcPr>
        <w:p w14:paraId="1B01CDEA" w14:textId="77777777" w:rsidR="009775A3" w:rsidRPr="007801A5" w:rsidRDefault="009775A3" w:rsidP="007801A5">
          <w:pPr>
            <w:pStyle w:val="a6"/>
            <w:rPr>
              <w:rFonts w:cs="Arial"/>
              <w:sz w:val="18"/>
              <w:szCs w:val="18"/>
            </w:rPr>
          </w:pPr>
        </w:p>
      </w:tc>
      <w:tc>
        <w:tcPr>
          <w:tcW w:w="567" w:type="dxa"/>
          <w:shd w:val="clear" w:color="auto" w:fill="auto"/>
          <w:vAlign w:val="center"/>
        </w:tcPr>
        <w:p w14:paraId="2F4539D0" w14:textId="77777777" w:rsidR="009775A3" w:rsidRPr="007801A5" w:rsidRDefault="009775A3" w:rsidP="007801A5">
          <w:pPr>
            <w:pStyle w:val="a6"/>
            <w:rPr>
              <w:rFonts w:cs="Arial"/>
              <w:sz w:val="18"/>
              <w:szCs w:val="18"/>
            </w:rPr>
          </w:pPr>
        </w:p>
      </w:tc>
      <w:tc>
        <w:tcPr>
          <w:tcW w:w="567" w:type="dxa"/>
          <w:shd w:val="clear" w:color="auto" w:fill="auto"/>
          <w:vAlign w:val="center"/>
        </w:tcPr>
        <w:p w14:paraId="0DC7B60F" w14:textId="77777777" w:rsidR="009775A3" w:rsidRPr="007801A5" w:rsidRDefault="009775A3" w:rsidP="007801A5">
          <w:pPr>
            <w:pStyle w:val="a6"/>
            <w:rPr>
              <w:rFonts w:cs="Arial"/>
              <w:sz w:val="18"/>
              <w:szCs w:val="18"/>
            </w:rPr>
          </w:pPr>
        </w:p>
      </w:tc>
      <w:tc>
        <w:tcPr>
          <w:tcW w:w="851" w:type="dxa"/>
          <w:shd w:val="clear" w:color="auto" w:fill="auto"/>
          <w:vAlign w:val="center"/>
        </w:tcPr>
        <w:p w14:paraId="41A01A97" w14:textId="77777777" w:rsidR="009775A3" w:rsidRPr="007801A5" w:rsidRDefault="009775A3" w:rsidP="007801A5">
          <w:pPr>
            <w:pStyle w:val="a6"/>
            <w:rPr>
              <w:rFonts w:cs="Arial"/>
              <w:sz w:val="18"/>
              <w:szCs w:val="18"/>
            </w:rPr>
          </w:pPr>
        </w:p>
      </w:tc>
      <w:tc>
        <w:tcPr>
          <w:tcW w:w="567" w:type="dxa"/>
          <w:shd w:val="clear" w:color="auto" w:fill="auto"/>
          <w:vAlign w:val="center"/>
        </w:tcPr>
        <w:p w14:paraId="3628F516" w14:textId="77777777" w:rsidR="009775A3" w:rsidRPr="007801A5" w:rsidRDefault="009775A3" w:rsidP="007801A5">
          <w:pPr>
            <w:pStyle w:val="a6"/>
            <w:rPr>
              <w:rFonts w:cs="Arial"/>
              <w:sz w:val="18"/>
              <w:szCs w:val="18"/>
            </w:rPr>
          </w:pPr>
        </w:p>
      </w:tc>
      <w:tc>
        <w:tcPr>
          <w:tcW w:w="6805" w:type="dxa"/>
          <w:gridSpan w:val="4"/>
          <w:vMerge/>
          <w:shd w:val="clear" w:color="auto" w:fill="auto"/>
          <w:vAlign w:val="center"/>
        </w:tcPr>
        <w:p w14:paraId="5C4F2BDA" w14:textId="77777777" w:rsidR="009775A3" w:rsidRPr="007801A5" w:rsidRDefault="009775A3" w:rsidP="007801A5">
          <w:pPr>
            <w:pStyle w:val="a6"/>
            <w:rPr>
              <w:rFonts w:cs="Arial"/>
              <w:sz w:val="18"/>
              <w:szCs w:val="18"/>
            </w:rPr>
          </w:pPr>
        </w:p>
      </w:tc>
    </w:tr>
    <w:tr w:rsidR="009775A3" w:rsidRPr="007801A5" w14:paraId="57467441" w14:textId="77777777" w:rsidTr="007801A5">
      <w:trPr>
        <w:cantSplit/>
        <w:trHeight w:hRule="exact" w:val="284"/>
      </w:trPr>
      <w:tc>
        <w:tcPr>
          <w:tcW w:w="566" w:type="dxa"/>
          <w:shd w:val="clear" w:color="auto" w:fill="auto"/>
          <w:vAlign w:val="center"/>
        </w:tcPr>
        <w:p w14:paraId="3DFE01C9" w14:textId="77777777" w:rsidR="009775A3" w:rsidRPr="007801A5" w:rsidRDefault="009775A3" w:rsidP="007801A5">
          <w:pPr>
            <w:pStyle w:val="a6"/>
            <w:jc w:val="center"/>
            <w:rPr>
              <w:rFonts w:cs="Arial"/>
              <w:sz w:val="18"/>
              <w:szCs w:val="18"/>
            </w:rPr>
          </w:pPr>
          <w:proofErr w:type="spellStart"/>
          <w:r w:rsidRPr="007801A5">
            <w:rPr>
              <w:rFonts w:cs="Arial"/>
              <w:sz w:val="18"/>
              <w:szCs w:val="18"/>
            </w:rPr>
            <w:t>Зм</w:t>
          </w:r>
          <w:proofErr w:type="spellEnd"/>
          <w:r w:rsidRPr="007801A5">
            <w:rPr>
              <w:rFonts w:cs="Arial"/>
              <w:sz w:val="18"/>
              <w:szCs w:val="18"/>
            </w:rPr>
            <w:t>.</w:t>
          </w:r>
        </w:p>
      </w:tc>
      <w:tc>
        <w:tcPr>
          <w:tcW w:w="567" w:type="dxa"/>
          <w:shd w:val="clear" w:color="auto" w:fill="auto"/>
          <w:vAlign w:val="center"/>
        </w:tcPr>
        <w:p w14:paraId="54976358" w14:textId="77777777" w:rsidR="009775A3" w:rsidRPr="007801A5" w:rsidRDefault="009775A3" w:rsidP="007801A5">
          <w:pPr>
            <w:pStyle w:val="a6"/>
            <w:jc w:val="center"/>
            <w:rPr>
              <w:rFonts w:cs="Arial"/>
              <w:sz w:val="18"/>
              <w:szCs w:val="18"/>
            </w:rPr>
          </w:pPr>
          <w:proofErr w:type="spellStart"/>
          <w:r w:rsidRPr="007801A5">
            <w:rPr>
              <w:rFonts w:cs="Arial"/>
              <w:sz w:val="18"/>
              <w:szCs w:val="18"/>
            </w:rPr>
            <w:t>Кільк</w:t>
          </w:r>
          <w:proofErr w:type="spellEnd"/>
          <w:r w:rsidRPr="007801A5">
            <w:rPr>
              <w:rFonts w:cs="Arial"/>
              <w:sz w:val="18"/>
              <w:szCs w:val="18"/>
            </w:rPr>
            <w:t>.</w:t>
          </w:r>
        </w:p>
      </w:tc>
      <w:tc>
        <w:tcPr>
          <w:tcW w:w="567" w:type="dxa"/>
          <w:shd w:val="clear" w:color="auto" w:fill="auto"/>
          <w:vAlign w:val="center"/>
        </w:tcPr>
        <w:p w14:paraId="4ECB1351" w14:textId="77777777" w:rsidR="009775A3" w:rsidRPr="007801A5" w:rsidRDefault="009775A3" w:rsidP="007801A5">
          <w:pPr>
            <w:pStyle w:val="a6"/>
            <w:jc w:val="center"/>
            <w:rPr>
              <w:rFonts w:cs="Arial"/>
              <w:sz w:val="18"/>
              <w:szCs w:val="18"/>
            </w:rPr>
          </w:pPr>
          <w:proofErr w:type="spellStart"/>
          <w:r w:rsidRPr="007801A5">
            <w:rPr>
              <w:rFonts w:cs="Arial"/>
              <w:sz w:val="18"/>
              <w:szCs w:val="18"/>
            </w:rPr>
            <w:t>Арк</w:t>
          </w:r>
          <w:proofErr w:type="spellEnd"/>
          <w:r w:rsidRPr="007801A5">
            <w:rPr>
              <w:rFonts w:cs="Arial"/>
              <w:sz w:val="18"/>
              <w:szCs w:val="18"/>
            </w:rPr>
            <w:t>.</w:t>
          </w:r>
        </w:p>
      </w:tc>
      <w:tc>
        <w:tcPr>
          <w:tcW w:w="567" w:type="dxa"/>
          <w:shd w:val="clear" w:color="auto" w:fill="auto"/>
          <w:vAlign w:val="center"/>
        </w:tcPr>
        <w:p w14:paraId="5FB0D6ED" w14:textId="77777777" w:rsidR="009775A3" w:rsidRPr="007801A5" w:rsidRDefault="009775A3" w:rsidP="007801A5">
          <w:pPr>
            <w:pStyle w:val="a6"/>
            <w:jc w:val="center"/>
            <w:rPr>
              <w:rFonts w:cs="Arial"/>
              <w:sz w:val="18"/>
              <w:szCs w:val="18"/>
            </w:rPr>
          </w:pPr>
          <w:r w:rsidRPr="007801A5">
            <w:rPr>
              <w:rFonts w:cs="Arial"/>
              <w:sz w:val="18"/>
              <w:szCs w:val="18"/>
            </w:rPr>
            <w:t>№док.</w:t>
          </w:r>
        </w:p>
      </w:tc>
      <w:tc>
        <w:tcPr>
          <w:tcW w:w="851" w:type="dxa"/>
          <w:shd w:val="clear" w:color="auto" w:fill="auto"/>
          <w:vAlign w:val="center"/>
        </w:tcPr>
        <w:p w14:paraId="1E322D66" w14:textId="77777777" w:rsidR="009775A3" w:rsidRPr="007801A5" w:rsidRDefault="009775A3" w:rsidP="007801A5">
          <w:pPr>
            <w:pStyle w:val="a6"/>
            <w:jc w:val="center"/>
            <w:rPr>
              <w:rFonts w:cs="Arial"/>
              <w:sz w:val="18"/>
              <w:szCs w:val="18"/>
            </w:rPr>
          </w:pPr>
          <w:r w:rsidRPr="007801A5">
            <w:rPr>
              <w:rFonts w:cs="Arial"/>
              <w:sz w:val="18"/>
              <w:szCs w:val="18"/>
            </w:rPr>
            <w:t>Підпис</w:t>
          </w:r>
        </w:p>
      </w:tc>
      <w:tc>
        <w:tcPr>
          <w:tcW w:w="567" w:type="dxa"/>
          <w:shd w:val="clear" w:color="auto" w:fill="auto"/>
          <w:vAlign w:val="center"/>
        </w:tcPr>
        <w:p w14:paraId="060459BB" w14:textId="77777777" w:rsidR="009775A3" w:rsidRPr="007801A5" w:rsidRDefault="009775A3" w:rsidP="007801A5">
          <w:pPr>
            <w:pStyle w:val="a6"/>
            <w:jc w:val="center"/>
            <w:rPr>
              <w:rFonts w:cs="Arial"/>
              <w:sz w:val="18"/>
              <w:szCs w:val="18"/>
            </w:rPr>
          </w:pPr>
          <w:r w:rsidRPr="007801A5">
            <w:rPr>
              <w:rFonts w:cs="Arial"/>
              <w:sz w:val="18"/>
              <w:szCs w:val="18"/>
            </w:rPr>
            <w:t>Дата</w:t>
          </w:r>
        </w:p>
      </w:tc>
      <w:tc>
        <w:tcPr>
          <w:tcW w:w="3969" w:type="dxa"/>
          <w:vMerge w:val="restart"/>
          <w:shd w:val="clear" w:color="auto" w:fill="auto"/>
          <w:vAlign w:val="center"/>
        </w:tcPr>
        <w:p w14:paraId="6FF30CD5" w14:textId="77777777" w:rsidR="009775A3" w:rsidRPr="007801A5" w:rsidRDefault="009775A3" w:rsidP="007801A5">
          <w:pPr>
            <w:pStyle w:val="a6"/>
            <w:jc w:val="center"/>
            <w:rPr>
              <w:rFonts w:cs="Arial"/>
            </w:rPr>
          </w:pPr>
        </w:p>
        <w:p w14:paraId="5A404688" w14:textId="77777777" w:rsidR="009775A3" w:rsidRPr="007801A5" w:rsidRDefault="009775A3" w:rsidP="007801A5">
          <w:pPr>
            <w:pStyle w:val="a6"/>
            <w:jc w:val="center"/>
            <w:rPr>
              <w:rFonts w:cs="Arial"/>
            </w:rPr>
          </w:pPr>
        </w:p>
        <w:p w14:paraId="6EDEB2AF" w14:textId="77777777" w:rsidR="009775A3" w:rsidRPr="009B3043" w:rsidRDefault="009775A3" w:rsidP="007801A5">
          <w:pPr>
            <w:pStyle w:val="a6"/>
            <w:jc w:val="center"/>
            <w:rPr>
              <w:rFonts w:cs="Arial"/>
              <w:b/>
              <w:bCs/>
            </w:rPr>
          </w:pPr>
          <w:r w:rsidRPr="009B3043">
            <w:rPr>
              <w:rFonts w:cs="Arial"/>
              <w:b/>
              <w:bCs/>
            </w:rPr>
            <w:t>Пояснювальна записка</w:t>
          </w:r>
        </w:p>
        <w:p w14:paraId="7079D743" w14:textId="77777777" w:rsidR="009775A3" w:rsidRPr="007801A5" w:rsidRDefault="009775A3" w:rsidP="007801A5">
          <w:pPr>
            <w:spacing w:after="0" w:line="240" w:lineRule="auto"/>
            <w:rPr>
              <w:rFonts w:cs="Arial"/>
            </w:rPr>
          </w:pPr>
        </w:p>
        <w:p w14:paraId="0D441091" w14:textId="77777777" w:rsidR="009775A3" w:rsidRPr="007801A5" w:rsidRDefault="009775A3" w:rsidP="007801A5">
          <w:pPr>
            <w:spacing w:after="0" w:line="240" w:lineRule="auto"/>
            <w:rPr>
              <w:rFonts w:cs="Arial"/>
            </w:rPr>
          </w:pPr>
        </w:p>
        <w:p w14:paraId="073C3B75" w14:textId="77777777" w:rsidR="009775A3" w:rsidRPr="007801A5" w:rsidRDefault="009775A3" w:rsidP="007801A5">
          <w:pPr>
            <w:spacing w:after="0" w:line="240" w:lineRule="auto"/>
          </w:pPr>
        </w:p>
      </w:tc>
      <w:tc>
        <w:tcPr>
          <w:tcW w:w="851" w:type="dxa"/>
          <w:shd w:val="clear" w:color="auto" w:fill="auto"/>
          <w:vAlign w:val="center"/>
        </w:tcPr>
        <w:p w14:paraId="2CC1B47F" w14:textId="77777777" w:rsidR="009775A3" w:rsidRPr="007801A5" w:rsidRDefault="009775A3" w:rsidP="007801A5">
          <w:pPr>
            <w:pStyle w:val="a6"/>
            <w:jc w:val="center"/>
            <w:rPr>
              <w:rFonts w:cs="Arial"/>
              <w:sz w:val="18"/>
              <w:szCs w:val="18"/>
            </w:rPr>
          </w:pPr>
          <w:proofErr w:type="spellStart"/>
          <w:r w:rsidRPr="007801A5">
            <w:rPr>
              <w:rFonts w:cs="Arial"/>
              <w:sz w:val="18"/>
              <w:szCs w:val="18"/>
            </w:rPr>
            <w:t>Зм</w:t>
          </w:r>
          <w:proofErr w:type="spellEnd"/>
          <w:r w:rsidRPr="007801A5">
            <w:rPr>
              <w:rFonts w:cs="Arial"/>
              <w:sz w:val="18"/>
              <w:szCs w:val="18"/>
            </w:rPr>
            <w:t>.</w:t>
          </w:r>
        </w:p>
      </w:tc>
      <w:tc>
        <w:tcPr>
          <w:tcW w:w="851" w:type="dxa"/>
          <w:shd w:val="clear" w:color="auto" w:fill="auto"/>
          <w:vAlign w:val="center"/>
        </w:tcPr>
        <w:p w14:paraId="1E36406F" w14:textId="77777777" w:rsidR="009775A3" w:rsidRPr="007801A5" w:rsidRDefault="009775A3" w:rsidP="007801A5">
          <w:pPr>
            <w:pStyle w:val="a6"/>
            <w:jc w:val="center"/>
            <w:rPr>
              <w:rFonts w:cs="Arial"/>
              <w:sz w:val="18"/>
              <w:szCs w:val="18"/>
            </w:rPr>
          </w:pPr>
          <w:proofErr w:type="spellStart"/>
          <w:r w:rsidRPr="007801A5">
            <w:rPr>
              <w:rFonts w:cs="Arial"/>
              <w:sz w:val="18"/>
              <w:szCs w:val="18"/>
            </w:rPr>
            <w:t>Кільк</w:t>
          </w:r>
          <w:proofErr w:type="spellEnd"/>
          <w:r w:rsidRPr="007801A5">
            <w:rPr>
              <w:rFonts w:cs="Arial"/>
              <w:sz w:val="18"/>
              <w:szCs w:val="18"/>
            </w:rPr>
            <w:t>.</w:t>
          </w:r>
        </w:p>
      </w:tc>
      <w:tc>
        <w:tcPr>
          <w:tcW w:w="1134" w:type="dxa"/>
          <w:shd w:val="clear" w:color="auto" w:fill="auto"/>
          <w:vAlign w:val="center"/>
        </w:tcPr>
        <w:p w14:paraId="2252A310" w14:textId="77777777" w:rsidR="009775A3" w:rsidRPr="007801A5" w:rsidRDefault="009775A3" w:rsidP="007801A5">
          <w:pPr>
            <w:pStyle w:val="a6"/>
            <w:jc w:val="center"/>
            <w:rPr>
              <w:rFonts w:cs="Arial"/>
              <w:sz w:val="18"/>
              <w:szCs w:val="18"/>
            </w:rPr>
          </w:pPr>
          <w:proofErr w:type="spellStart"/>
          <w:r w:rsidRPr="007801A5">
            <w:rPr>
              <w:rFonts w:cs="Arial"/>
              <w:sz w:val="18"/>
              <w:szCs w:val="18"/>
            </w:rPr>
            <w:t>Арк</w:t>
          </w:r>
          <w:proofErr w:type="spellEnd"/>
          <w:r w:rsidRPr="007801A5">
            <w:rPr>
              <w:rFonts w:cs="Arial"/>
              <w:sz w:val="18"/>
              <w:szCs w:val="18"/>
            </w:rPr>
            <w:t>.</w:t>
          </w:r>
        </w:p>
      </w:tc>
    </w:tr>
    <w:tr w:rsidR="009775A3" w:rsidRPr="007801A5" w14:paraId="6BECDD14" w14:textId="77777777" w:rsidTr="007801A5">
      <w:trPr>
        <w:cantSplit/>
        <w:trHeight w:hRule="exact" w:val="284"/>
      </w:trPr>
      <w:tc>
        <w:tcPr>
          <w:tcW w:w="1133" w:type="dxa"/>
          <w:gridSpan w:val="2"/>
          <w:shd w:val="clear" w:color="auto" w:fill="auto"/>
          <w:vAlign w:val="center"/>
        </w:tcPr>
        <w:p w14:paraId="44E6BA7A" w14:textId="77777777" w:rsidR="009775A3" w:rsidRPr="007801A5" w:rsidRDefault="009775A3" w:rsidP="007801A5">
          <w:pPr>
            <w:pStyle w:val="a6"/>
            <w:rPr>
              <w:rFonts w:cs="Arial"/>
              <w:sz w:val="18"/>
              <w:szCs w:val="18"/>
            </w:rPr>
          </w:pPr>
          <w:r w:rsidRPr="007801A5">
            <w:rPr>
              <w:rFonts w:cs="Arial"/>
              <w:sz w:val="18"/>
              <w:szCs w:val="18"/>
            </w:rPr>
            <w:t xml:space="preserve"> Розробив</w:t>
          </w:r>
        </w:p>
      </w:tc>
      <w:tc>
        <w:tcPr>
          <w:tcW w:w="1134" w:type="dxa"/>
          <w:gridSpan w:val="2"/>
          <w:shd w:val="clear" w:color="auto" w:fill="auto"/>
          <w:vAlign w:val="center"/>
        </w:tcPr>
        <w:p w14:paraId="628CC47E" w14:textId="77777777" w:rsidR="009775A3" w:rsidRPr="007801A5" w:rsidRDefault="009775A3" w:rsidP="007801A5">
          <w:pPr>
            <w:pStyle w:val="a6"/>
            <w:rPr>
              <w:rFonts w:cs="Arial"/>
              <w:sz w:val="18"/>
              <w:szCs w:val="18"/>
            </w:rPr>
          </w:pPr>
          <w:r w:rsidRPr="007801A5">
            <w:rPr>
              <w:rFonts w:cs="Arial"/>
              <w:sz w:val="18"/>
              <w:szCs w:val="18"/>
            </w:rPr>
            <w:t xml:space="preserve"> </w:t>
          </w:r>
          <w:proofErr w:type="spellStart"/>
          <w:r w:rsidRPr="007801A5">
            <w:rPr>
              <w:rFonts w:cs="Arial"/>
              <w:sz w:val="18"/>
              <w:szCs w:val="18"/>
            </w:rPr>
            <w:t>Гайгель</w:t>
          </w:r>
          <w:proofErr w:type="spellEnd"/>
          <w:r w:rsidRPr="007801A5">
            <w:rPr>
              <w:rFonts w:cs="Arial"/>
              <w:sz w:val="18"/>
              <w:szCs w:val="18"/>
            </w:rPr>
            <w:t xml:space="preserve"> В.</w:t>
          </w:r>
        </w:p>
      </w:tc>
      <w:tc>
        <w:tcPr>
          <w:tcW w:w="851" w:type="dxa"/>
          <w:shd w:val="clear" w:color="auto" w:fill="auto"/>
          <w:vAlign w:val="center"/>
        </w:tcPr>
        <w:p w14:paraId="4D5AFE5F" w14:textId="77777777" w:rsidR="009775A3" w:rsidRPr="007801A5" w:rsidRDefault="009775A3" w:rsidP="007801A5">
          <w:pPr>
            <w:pStyle w:val="a6"/>
            <w:rPr>
              <w:rFonts w:cs="Arial"/>
              <w:sz w:val="18"/>
              <w:szCs w:val="18"/>
            </w:rPr>
          </w:pPr>
        </w:p>
      </w:tc>
      <w:tc>
        <w:tcPr>
          <w:tcW w:w="567" w:type="dxa"/>
          <w:shd w:val="clear" w:color="auto" w:fill="auto"/>
          <w:vAlign w:val="center"/>
        </w:tcPr>
        <w:p w14:paraId="36DD723B"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6874149A" w14:textId="77777777" w:rsidR="009775A3" w:rsidRPr="007801A5" w:rsidRDefault="009775A3" w:rsidP="007801A5">
          <w:pPr>
            <w:pStyle w:val="a6"/>
            <w:rPr>
              <w:rFonts w:cs="Arial"/>
              <w:sz w:val="18"/>
              <w:szCs w:val="18"/>
            </w:rPr>
          </w:pPr>
        </w:p>
      </w:tc>
      <w:tc>
        <w:tcPr>
          <w:tcW w:w="851" w:type="dxa"/>
          <w:vMerge w:val="restart"/>
          <w:shd w:val="clear" w:color="auto" w:fill="auto"/>
          <w:vAlign w:val="center"/>
        </w:tcPr>
        <w:p w14:paraId="4847499D" w14:textId="77777777" w:rsidR="009775A3" w:rsidRPr="007801A5" w:rsidRDefault="009775A3" w:rsidP="007801A5">
          <w:pPr>
            <w:pStyle w:val="a6"/>
            <w:jc w:val="center"/>
            <w:rPr>
              <w:rFonts w:cs="Arial"/>
              <w:sz w:val="24"/>
              <w:szCs w:val="24"/>
            </w:rPr>
          </w:pPr>
          <w:r w:rsidRPr="007801A5">
            <w:rPr>
              <w:rFonts w:cs="Arial"/>
              <w:sz w:val="24"/>
              <w:szCs w:val="24"/>
            </w:rPr>
            <w:t>ДПТ</w:t>
          </w:r>
        </w:p>
      </w:tc>
      <w:tc>
        <w:tcPr>
          <w:tcW w:w="851" w:type="dxa"/>
          <w:vMerge w:val="restart"/>
          <w:shd w:val="clear" w:color="auto" w:fill="auto"/>
          <w:vAlign w:val="center"/>
        </w:tcPr>
        <w:p w14:paraId="71DFD490" w14:textId="77777777" w:rsidR="009775A3" w:rsidRPr="007801A5" w:rsidRDefault="009775A3" w:rsidP="007801A5">
          <w:pPr>
            <w:pStyle w:val="a6"/>
            <w:jc w:val="center"/>
            <w:rPr>
              <w:rFonts w:cs="Arial"/>
              <w:sz w:val="24"/>
              <w:szCs w:val="24"/>
            </w:rPr>
          </w:pPr>
          <w:r w:rsidRPr="007801A5">
            <w:rPr>
              <w:rFonts w:cs="Arial"/>
              <w:sz w:val="24"/>
              <w:szCs w:val="24"/>
            </w:rPr>
            <w:t>1</w:t>
          </w:r>
        </w:p>
      </w:tc>
      <w:tc>
        <w:tcPr>
          <w:tcW w:w="1134" w:type="dxa"/>
          <w:vMerge w:val="restart"/>
          <w:shd w:val="clear" w:color="auto" w:fill="auto"/>
          <w:vAlign w:val="center"/>
        </w:tcPr>
        <w:p w14:paraId="32EA91EC" w14:textId="3AC8F752" w:rsidR="009775A3" w:rsidRPr="007801A5" w:rsidRDefault="009775A3" w:rsidP="007801A5">
          <w:pPr>
            <w:pStyle w:val="a6"/>
            <w:jc w:val="center"/>
            <w:rPr>
              <w:rFonts w:cs="Arial"/>
              <w:sz w:val="18"/>
              <w:szCs w:val="18"/>
            </w:rPr>
          </w:pPr>
        </w:p>
      </w:tc>
    </w:tr>
    <w:tr w:rsidR="009775A3" w:rsidRPr="007801A5" w14:paraId="16B6C31E" w14:textId="77777777" w:rsidTr="007801A5">
      <w:trPr>
        <w:cantSplit/>
        <w:trHeight w:hRule="exact" w:val="284"/>
      </w:trPr>
      <w:tc>
        <w:tcPr>
          <w:tcW w:w="1133" w:type="dxa"/>
          <w:gridSpan w:val="2"/>
          <w:shd w:val="clear" w:color="auto" w:fill="auto"/>
          <w:vAlign w:val="center"/>
        </w:tcPr>
        <w:p w14:paraId="78EA3A01" w14:textId="77777777" w:rsidR="009775A3" w:rsidRPr="007801A5" w:rsidRDefault="009775A3" w:rsidP="007801A5">
          <w:pPr>
            <w:pStyle w:val="a6"/>
            <w:rPr>
              <w:rFonts w:cs="Arial"/>
              <w:sz w:val="18"/>
              <w:szCs w:val="18"/>
            </w:rPr>
          </w:pPr>
          <w:r w:rsidRPr="007801A5">
            <w:rPr>
              <w:rFonts w:cs="Arial"/>
              <w:sz w:val="18"/>
              <w:szCs w:val="18"/>
            </w:rPr>
            <w:t xml:space="preserve"> Перевірив</w:t>
          </w:r>
        </w:p>
      </w:tc>
      <w:tc>
        <w:tcPr>
          <w:tcW w:w="1134" w:type="dxa"/>
          <w:gridSpan w:val="2"/>
          <w:shd w:val="clear" w:color="auto" w:fill="auto"/>
          <w:vAlign w:val="center"/>
        </w:tcPr>
        <w:p w14:paraId="4CC02E60" w14:textId="03027840" w:rsidR="009775A3" w:rsidRPr="007801A5" w:rsidRDefault="009775A3" w:rsidP="007801A5">
          <w:pPr>
            <w:pStyle w:val="a6"/>
            <w:rPr>
              <w:rFonts w:cs="Arial"/>
              <w:sz w:val="18"/>
              <w:szCs w:val="18"/>
            </w:rPr>
          </w:pPr>
          <w:r w:rsidRPr="007801A5">
            <w:rPr>
              <w:rFonts w:cs="Arial"/>
              <w:sz w:val="18"/>
              <w:szCs w:val="18"/>
            </w:rPr>
            <w:t xml:space="preserve"> </w:t>
          </w:r>
          <w:r w:rsidRPr="00D504ED">
            <w:rPr>
              <w:rFonts w:cs="Arial"/>
              <w:sz w:val="18"/>
              <w:szCs w:val="18"/>
            </w:rPr>
            <w:t xml:space="preserve"> Рогожа В.</w:t>
          </w:r>
        </w:p>
      </w:tc>
      <w:tc>
        <w:tcPr>
          <w:tcW w:w="851" w:type="dxa"/>
          <w:shd w:val="clear" w:color="auto" w:fill="auto"/>
          <w:vAlign w:val="center"/>
        </w:tcPr>
        <w:p w14:paraId="03BFF604" w14:textId="77777777" w:rsidR="009775A3" w:rsidRPr="007801A5" w:rsidRDefault="009775A3" w:rsidP="007801A5">
          <w:pPr>
            <w:pStyle w:val="a6"/>
            <w:rPr>
              <w:rFonts w:cs="Arial"/>
              <w:sz w:val="18"/>
              <w:szCs w:val="18"/>
            </w:rPr>
          </w:pPr>
        </w:p>
      </w:tc>
      <w:tc>
        <w:tcPr>
          <w:tcW w:w="567" w:type="dxa"/>
          <w:shd w:val="clear" w:color="auto" w:fill="auto"/>
          <w:vAlign w:val="center"/>
        </w:tcPr>
        <w:p w14:paraId="764DA275"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1B5E6CC0" w14:textId="77777777" w:rsidR="009775A3" w:rsidRPr="007801A5" w:rsidRDefault="009775A3" w:rsidP="007801A5">
          <w:pPr>
            <w:pStyle w:val="a6"/>
            <w:rPr>
              <w:rFonts w:cs="Arial"/>
              <w:sz w:val="18"/>
              <w:szCs w:val="18"/>
            </w:rPr>
          </w:pPr>
        </w:p>
      </w:tc>
      <w:tc>
        <w:tcPr>
          <w:tcW w:w="851" w:type="dxa"/>
          <w:vMerge/>
          <w:shd w:val="clear" w:color="auto" w:fill="auto"/>
          <w:vAlign w:val="center"/>
        </w:tcPr>
        <w:p w14:paraId="107EBA2D" w14:textId="77777777" w:rsidR="009775A3" w:rsidRPr="007801A5" w:rsidRDefault="009775A3" w:rsidP="007801A5">
          <w:pPr>
            <w:pStyle w:val="a6"/>
            <w:jc w:val="center"/>
            <w:rPr>
              <w:rFonts w:cs="Arial"/>
              <w:sz w:val="18"/>
              <w:szCs w:val="18"/>
            </w:rPr>
          </w:pPr>
        </w:p>
      </w:tc>
      <w:tc>
        <w:tcPr>
          <w:tcW w:w="851" w:type="dxa"/>
          <w:vMerge/>
          <w:shd w:val="clear" w:color="auto" w:fill="auto"/>
          <w:vAlign w:val="center"/>
        </w:tcPr>
        <w:p w14:paraId="68B8FB34" w14:textId="77777777" w:rsidR="009775A3" w:rsidRPr="007801A5" w:rsidRDefault="009775A3" w:rsidP="007801A5">
          <w:pPr>
            <w:pStyle w:val="a6"/>
            <w:rPr>
              <w:rFonts w:cs="Arial"/>
              <w:sz w:val="18"/>
              <w:szCs w:val="18"/>
            </w:rPr>
          </w:pPr>
        </w:p>
      </w:tc>
      <w:tc>
        <w:tcPr>
          <w:tcW w:w="1134" w:type="dxa"/>
          <w:vMerge/>
          <w:shd w:val="clear" w:color="auto" w:fill="auto"/>
          <w:vAlign w:val="center"/>
        </w:tcPr>
        <w:p w14:paraId="1B89F633" w14:textId="77777777" w:rsidR="009775A3" w:rsidRPr="007801A5" w:rsidRDefault="009775A3" w:rsidP="007801A5">
          <w:pPr>
            <w:pStyle w:val="a6"/>
            <w:rPr>
              <w:rFonts w:cs="Arial"/>
              <w:sz w:val="18"/>
              <w:szCs w:val="18"/>
            </w:rPr>
          </w:pPr>
        </w:p>
      </w:tc>
    </w:tr>
    <w:tr w:rsidR="009775A3" w:rsidRPr="007801A5" w14:paraId="6D5E29AC" w14:textId="77777777" w:rsidTr="007801A5">
      <w:trPr>
        <w:cantSplit/>
        <w:trHeight w:hRule="exact" w:val="284"/>
      </w:trPr>
      <w:tc>
        <w:tcPr>
          <w:tcW w:w="1133" w:type="dxa"/>
          <w:gridSpan w:val="2"/>
          <w:shd w:val="clear" w:color="auto" w:fill="auto"/>
          <w:vAlign w:val="center"/>
        </w:tcPr>
        <w:p w14:paraId="7C681F66"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41899386" w14:textId="77777777" w:rsidR="009775A3" w:rsidRPr="007801A5" w:rsidRDefault="009775A3" w:rsidP="007801A5">
          <w:pPr>
            <w:pStyle w:val="a6"/>
            <w:rPr>
              <w:rFonts w:cs="Arial"/>
              <w:sz w:val="18"/>
              <w:szCs w:val="18"/>
            </w:rPr>
          </w:pPr>
        </w:p>
      </w:tc>
      <w:tc>
        <w:tcPr>
          <w:tcW w:w="851" w:type="dxa"/>
          <w:shd w:val="clear" w:color="auto" w:fill="auto"/>
          <w:vAlign w:val="center"/>
        </w:tcPr>
        <w:p w14:paraId="55ED651A" w14:textId="77777777" w:rsidR="009775A3" w:rsidRPr="007801A5" w:rsidRDefault="009775A3" w:rsidP="007801A5">
          <w:pPr>
            <w:pStyle w:val="a6"/>
            <w:rPr>
              <w:rFonts w:cs="Arial"/>
              <w:sz w:val="18"/>
              <w:szCs w:val="18"/>
            </w:rPr>
          </w:pPr>
        </w:p>
      </w:tc>
      <w:tc>
        <w:tcPr>
          <w:tcW w:w="567" w:type="dxa"/>
          <w:shd w:val="clear" w:color="auto" w:fill="auto"/>
          <w:vAlign w:val="center"/>
        </w:tcPr>
        <w:p w14:paraId="0F4C8617"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05C0EC90" w14:textId="77777777" w:rsidR="009775A3" w:rsidRPr="007801A5" w:rsidRDefault="009775A3" w:rsidP="007801A5">
          <w:pPr>
            <w:pStyle w:val="a6"/>
            <w:rPr>
              <w:rFonts w:cs="Arial"/>
              <w:sz w:val="18"/>
              <w:szCs w:val="18"/>
            </w:rPr>
          </w:pPr>
        </w:p>
      </w:tc>
      <w:tc>
        <w:tcPr>
          <w:tcW w:w="2836" w:type="dxa"/>
          <w:gridSpan w:val="3"/>
          <w:vMerge w:val="restart"/>
          <w:shd w:val="clear" w:color="auto" w:fill="auto"/>
          <w:vAlign w:val="center"/>
        </w:tcPr>
        <w:p w14:paraId="124EA009" w14:textId="259A203A" w:rsidR="009775A3" w:rsidRPr="007801A5" w:rsidRDefault="009775A3" w:rsidP="007801A5">
          <w:pPr>
            <w:pStyle w:val="a6"/>
            <w:jc w:val="center"/>
            <w:rPr>
              <w:rFonts w:cs="Arial"/>
              <w:sz w:val="18"/>
              <w:szCs w:val="18"/>
            </w:rPr>
          </w:pPr>
          <w:proofErr w:type="spellStart"/>
          <w:r>
            <w:rPr>
              <w:rFonts w:ascii="Arial Black" w:hAnsi="Arial Black" w:cs="Arial Black"/>
              <w:b/>
              <w:bCs/>
              <w:color w:val="000000"/>
              <w:sz w:val="23"/>
              <w:szCs w:val="23"/>
              <w:u w:val="single"/>
              <w:lang w:val="ru-RU" w:eastAsia="ru-RU"/>
            </w:rPr>
            <w:t>ТзОВ</w:t>
          </w:r>
          <w:proofErr w:type="spellEnd"/>
          <w:r>
            <w:rPr>
              <w:rFonts w:ascii="Arial Black" w:hAnsi="Arial Black" w:cs="Arial Black"/>
              <w:b/>
              <w:bCs/>
              <w:color w:val="000000"/>
              <w:sz w:val="23"/>
              <w:szCs w:val="23"/>
              <w:u w:val="single"/>
              <w:lang w:val="ru-RU" w:eastAsia="ru-RU"/>
            </w:rPr>
            <w:t xml:space="preserve"> «АМ ХОРС»</w:t>
          </w:r>
        </w:p>
      </w:tc>
    </w:tr>
    <w:tr w:rsidR="009775A3" w:rsidRPr="007801A5" w14:paraId="1BDC5B23" w14:textId="77777777" w:rsidTr="007801A5">
      <w:trPr>
        <w:cantSplit/>
        <w:trHeight w:hRule="exact" w:val="284"/>
      </w:trPr>
      <w:tc>
        <w:tcPr>
          <w:tcW w:w="1133" w:type="dxa"/>
          <w:gridSpan w:val="2"/>
          <w:shd w:val="clear" w:color="auto" w:fill="auto"/>
          <w:vAlign w:val="center"/>
        </w:tcPr>
        <w:p w14:paraId="5071925C"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3008BC66" w14:textId="77777777" w:rsidR="009775A3" w:rsidRPr="007801A5" w:rsidRDefault="009775A3" w:rsidP="007801A5">
          <w:pPr>
            <w:pStyle w:val="a6"/>
            <w:rPr>
              <w:rFonts w:cs="Arial"/>
              <w:sz w:val="18"/>
              <w:szCs w:val="18"/>
            </w:rPr>
          </w:pPr>
        </w:p>
      </w:tc>
      <w:tc>
        <w:tcPr>
          <w:tcW w:w="851" w:type="dxa"/>
          <w:shd w:val="clear" w:color="auto" w:fill="auto"/>
          <w:vAlign w:val="center"/>
        </w:tcPr>
        <w:p w14:paraId="5A305AE3" w14:textId="77777777" w:rsidR="009775A3" w:rsidRPr="007801A5" w:rsidRDefault="009775A3" w:rsidP="007801A5">
          <w:pPr>
            <w:pStyle w:val="a6"/>
            <w:rPr>
              <w:rFonts w:cs="Arial"/>
              <w:sz w:val="18"/>
              <w:szCs w:val="18"/>
            </w:rPr>
          </w:pPr>
        </w:p>
      </w:tc>
      <w:tc>
        <w:tcPr>
          <w:tcW w:w="567" w:type="dxa"/>
          <w:shd w:val="clear" w:color="auto" w:fill="auto"/>
          <w:vAlign w:val="center"/>
        </w:tcPr>
        <w:p w14:paraId="0C1B9B66"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1A253EDF" w14:textId="77777777" w:rsidR="009775A3" w:rsidRPr="007801A5" w:rsidRDefault="009775A3" w:rsidP="007801A5">
          <w:pPr>
            <w:pStyle w:val="a6"/>
            <w:rPr>
              <w:rFonts w:cs="Arial"/>
              <w:sz w:val="18"/>
              <w:szCs w:val="18"/>
            </w:rPr>
          </w:pPr>
        </w:p>
      </w:tc>
      <w:tc>
        <w:tcPr>
          <w:tcW w:w="2836" w:type="dxa"/>
          <w:gridSpan w:val="3"/>
          <w:vMerge/>
          <w:shd w:val="clear" w:color="auto" w:fill="auto"/>
          <w:vAlign w:val="center"/>
        </w:tcPr>
        <w:p w14:paraId="21E9A7F0" w14:textId="77777777" w:rsidR="009775A3" w:rsidRPr="007801A5" w:rsidRDefault="009775A3" w:rsidP="007801A5">
          <w:pPr>
            <w:pStyle w:val="a6"/>
            <w:rPr>
              <w:rFonts w:cs="Arial"/>
              <w:sz w:val="18"/>
              <w:szCs w:val="18"/>
            </w:rPr>
          </w:pPr>
        </w:p>
      </w:tc>
    </w:tr>
    <w:tr w:rsidR="009775A3" w:rsidRPr="007801A5" w14:paraId="252CA87A" w14:textId="77777777" w:rsidTr="007801A5">
      <w:trPr>
        <w:cantSplit/>
        <w:trHeight w:hRule="exact" w:val="284"/>
      </w:trPr>
      <w:tc>
        <w:tcPr>
          <w:tcW w:w="1133" w:type="dxa"/>
          <w:gridSpan w:val="2"/>
          <w:shd w:val="clear" w:color="auto" w:fill="auto"/>
          <w:vAlign w:val="center"/>
        </w:tcPr>
        <w:p w14:paraId="6FA102FC"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0EFC835F" w14:textId="77777777" w:rsidR="009775A3" w:rsidRPr="007801A5" w:rsidRDefault="009775A3" w:rsidP="007801A5">
          <w:pPr>
            <w:pStyle w:val="a6"/>
            <w:rPr>
              <w:rFonts w:cs="Arial"/>
              <w:sz w:val="18"/>
              <w:szCs w:val="18"/>
            </w:rPr>
          </w:pPr>
        </w:p>
      </w:tc>
      <w:tc>
        <w:tcPr>
          <w:tcW w:w="851" w:type="dxa"/>
          <w:shd w:val="clear" w:color="auto" w:fill="auto"/>
          <w:vAlign w:val="center"/>
        </w:tcPr>
        <w:p w14:paraId="084896E0" w14:textId="77777777" w:rsidR="009775A3" w:rsidRPr="007801A5" w:rsidRDefault="009775A3" w:rsidP="007801A5">
          <w:pPr>
            <w:pStyle w:val="a6"/>
            <w:rPr>
              <w:rFonts w:cs="Arial"/>
              <w:sz w:val="18"/>
              <w:szCs w:val="18"/>
            </w:rPr>
          </w:pPr>
        </w:p>
      </w:tc>
      <w:tc>
        <w:tcPr>
          <w:tcW w:w="567" w:type="dxa"/>
          <w:shd w:val="clear" w:color="auto" w:fill="auto"/>
          <w:vAlign w:val="center"/>
        </w:tcPr>
        <w:p w14:paraId="63D0CE2A"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5C820356" w14:textId="77777777" w:rsidR="009775A3" w:rsidRPr="007801A5" w:rsidRDefault="009775A3" w:rsidP="007801A5">
          <w:pPr>
            <w:pStyle w:val="a6"/>
            <w:rPr>
              <w:rFonts w:cs="Arial"/>
              <w:sz w:val="18"/>
              <w:szCs w:val="18"/>
            </w:rPr>
          </w:pPr>
        </w:p>
      </w:tc>
      <w:tc>
        <w:tcPr>
          <w:tcW w:w="2836" w:type="dxa"/>
          <w:gridSpan w:val="3"/>
          <w:vMerge/>
          <w:shd w:val="clear" w:color="auto" w:fill="auto"/>
          <w:vAlign w:val="center"/>
        </w:tcPr>
        <w:p w14:paraId="02C6F188" w14:textId="77777777" w:rsidR="009775A3" w:rsidRPr="007801A5" w:rsidRDefault="009775A3" w:rsidP="007801A5">
          <w:pPr>
            <w:pStyle w:val="a6"/>
            <w:rPr>
              <w:rFonts w:cs="Arial"/>
              <w:sz w:val="18"/>
              <w:szCs w:val="18"/>
            </w:rPr>
          </w:pPr>
        </w:p>
      </w:tc>
    </w:tr>
  </w:tbl>
  <w:p w14:paraId="3D482165" w14:textId="77777777" w:rsidR="009775A3" w:rsidRPr="00867EA8" w:rsidRDefault="009775A3" w:rsidP="00867EA8">
    <w:pPr>
      <w:pStyle w:val="a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568" w:tblpY="12010"/>
      <w:tblW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4"/>
      <w:gridCol w:w="283"/>
    </w:tblGrid>
    <w:tr w:rsidR="009775A3" w:rsidRPr="007801A5" w14:paraId="56DF22BF" w14:textId="77777777" w:rsidTr="007801A5">
      <w:trPr>
        <w:cantSplit/>
        <w:trHeight w:hRule="exact" w:val="1418"/>
      </w:trPr>
      <w:tc>
        <w:tcPr>
          <w:tcW w:w="284" w:type="dxa"/>
          <w:shd w:val="clear" w:color="auto" w:fill="auto"/>
          <w:textDirection w:val="btLr"/>
        </w:tcPr>
        <w:p w14:paraId="1716B130"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Взаємн</w:t>
          </w:r>
          <w:proofErr w:type="spellEnd"/>
          <w:r w:rsidRPr="007801A5">
            <w:rPr>
              <w:rFonts w:cs="Arial"/>
              <w:sz w:val="18"/>
              <w:szCs w:val="18"/>
            </w:rPr>
            <w:t xml:space="preserve">. </w:t>
          </w:r>
          <w:proofErr w:type="spellStart"/>
          <w:r w:rsidRPr="007801A5">
            <w:rPr>
              <w:rFonts w:cs="Arial"/>
              <w:sz w:val="18"/>
              <w:szCs w:val="18"/>
            </w:rPr>
            <w:t>Інв</w:t>
          </w:r>
          <w:proofErr w:type="spellEnd"/>
          <w:r w:rsidRPr="007801A5">
            <w:rPr>
              <w:rFonts w:cs="Arial"/>
              <w:sz w:val="18"/>
              <w:szCs w:val="18"/>
            </w:rPr>
            <w:t>. №</w:t>
          </w:r>
        </w:p>
      </w:tc>
      <w:tc>
        <w:tcPr>
          <w:tcW w:w="283" w:type="dxa"/>
          <w:shd w:val="clear" w:color="auto" w:fill="auto"/>
          <w:textDirection w:val="btLr"/>
          <w:vAlign w:val="center"/>
        </w:tcPr>
        <w:p w14:paraId="5C983968" w14:textId="77777777" w:rsidR="009775A3" w:rsidRPr="007801A5" w:rsidRDefault="009775A3" w:rsidP="007801A5">
          <w:pPr>
            <w:pStyle w:val="a4"/>
            <w:ind w:left="113" w:right="113"/>
            <w:rPr>
              <w:rFonts w:cs="Arial"/>
              <w:sz w:val="18"/>
              <w:szCs w:val="18"/>
            </w:rPr>
          </w:pPr>
        </w:p>
      </w:tc>
    </w:tr>
    <w:tr w:rsidR="009775A3" w:rsidRPr="007801A5" w14:paraId="2DBE55A3" w14:textId="77777777" w:rsidTr="007801A5">
      <w:trPr>
        <w:cantSplit/>
        <w:trHeight w:hRule="exact" w:val="1701"/>
      </w:trPr>
      <w:tc>
        <w:tcPr>
          <w:tcW w:w="284" w:type="dxa"/>
          <w:shd w:val="clear" w:color="auto" w:fill="auto"/>
          <w:textDirection w:val="btLr"/>
          <w:vAlign w:val="center"/>
        </w:tcPr>
        <w:p w14:paraId="4944DCAB" w14:textId="77777777" w:rsidR="009775A3" w:rsidRPr="007801A5" w:rsidRDefault="009775A3" w:rsidP="007801A5">
          <w:pPr>
            <w:pStyle w:val="a4"/>
            <w:ind w:left="113" w:right="113"/>
            <w:rPr>
              <w:rFonts w:cs="Arial"/>
              <w:sz w:val="18"/>
              <w:szCs w:val="18"/>
            </w:rPr>
          </w:pPr>
          <w:r w:rsidRPr="007801A5">
            <w:rPr>
              <w:rFonts w:cs="Arial"/>
              <w:sz w:val="18"/>
              <w:szCs w:val="18"/>
            </w:rPr>
            <w:t>Підпис і дата</w:t>
          </w:r>
        </w:p>
      </w:tc>
      <w:tc>
        <w:tcPr>
          <w:tcW w:w="283" w:type="dxa"/>
          <w:shd w:val="clear" w:color="auto" w:fill="auto"/>
          <w:textDirection w:val="btLr"/>
          <w:vAlign w:val="center"/>
        </w:tcPr>
        <w:p w14:paraId="71D25972" w14:textId="77777777" w:rsidR="009775A3" w:rsidRPr="007801A5" w:rsidRDefault="009775A3" w:rsidP="007801A5">
          <w:pPr>
            <w:pStyle w:val="a4"/>
            <w:ind w:left="113" w:right="113"/>
            <w:rPr>
              <w:rFonts w:cs="Arial"/>
              <w:sz w:val="18"/>
              <w:szCs w:val="18"/>
            </w:rPr>
          </w:pPr>
        </w:p>
      </w:tc>
    </w:tr>
    <w:tr w:rsidR="009775A3" w:rsidRPr="007801A5" w14:paraId="193971F4" w14:textId="77777777" w:rsidTr="007801A5">
      <w:trPr>
        <w:cantSplit/>
        <w:trHeight w:hRule="exact" w:val="1418"/>
      </w:trPr>
      <w:tc>
        <w:tcPr>
          <w:tcW w:w="284" w:type="dxa"/>
          <w:shd w:val="clear" w:color="auto" w:fill="auto"/>
          <w:textDirection w:val="btLr"/>
          <w:vAlign w:val="center"/>
        </w:tcPr>
        <w:p w14:paraId="79E8255A"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Інв</w:t>
          </w:r>
          <w:proofErr w:type="spellEnd"/>
          <w:r w:rsidRPr="007801A5">
            <w:rPr>
              <w:rFonts w:cs="Arial"/>
              <w:sz w:val="18"/>
              <w:szCs w:val="18"/>
            </w:rPr>
            <w:t xml:space="preserve">. № </w:t>
          </w:r>
          <w:proofErr w:type="spellStart"/>
          <w:r w:rsidRPr="007801A5">
            <w:rPr>
              <w:rFonts w:cs="Arial"/>
              <w:sz w:val="18"/>
              <w:szCs w:val="18"/>
            </w:rPr>
            <w:t>ориг</w:t>
          </w:r>
          <w:proofErr w:type="spellEnd"/>
          <w:r w:rsidRPr="007801A5">
            <w:rPr>
              <w:rFonts w:cs="Arial"/>
              <w:sz w:val="18"/>
              <w:szCs w:val="18"/>
            </w:rPr>
            <w:t>.</w:t>
          </w:r>
        </w:p>
      </w:tc>
      <w:tc>
        <w:tcPr>
          <w:tcW w:w="283" w:type="dxa"/>
          <w:shd w:val="clear" w:color="auto" w:fill="auto"/>
          <w:textDirection w:val="btLr"/>
          <w:vAlign w:val="center"/>
        </w:tcPr>
        <w:p w14:paraId="59EDF76A" w14:textId="77777777" w:rsidR="009775A3" w:rsidRPr="007801A5" w:rsidRDefault="009775A3" w:rsidP="007801A5">
          <w:pPr>
            <w:pStyle w:val="a4"/>
            <w:ind w:left="113" w:right="113"/>
            <w:rPr>
              <w:rFonts w:cs="Arial"/>
              <w:sz w:val="18"/>
              <w:szCs w:val="18"/>
            </w:rPr>
          </w:pPr>
        </w:p>
      </w:tc>
    </w:tr>
  </w:tbl>
  <w:p w14:paraId="4BD56C51" w14:textId="77777777" w:rsidR="009775A3" w:rsidRDefault="009775A3">
    <w:pPr>
      <w:pStyle w:val="a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568" w:tblpY="12010"/>
      <w:tblW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4"/>
      <w:gridCol w:w="283"/>
    </w:tblGrid>
    <w:tr w:rsidR="009775A3" w:rsidRPr="007801A5" w14:paraId="45EFFD23" w14:textId="77777777" w:rsidTr="007801A5">
      <w:trPr>
        <w:cantSplit/>
        <w:trHeight w:hRule="exact" w:val="1418"/>
      </w:trPr>
      <w:tc>
        <w:tcPr>
          <w:tcW w:w="284" w:type="dxa"/>
          <w:shd w:val="clear" w:color="auto" w:fill="auto"/>
          <w:textDirection w:val="btLr"/>
        </w:tcPr>
        <w:p w14:paraId="566E89BD"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Взаємн</w:t>
          </w:r>
          <w:proofErr w:type="spellEnd"/>
          <w:r w:rsidRPr="007801A5">
            <w:rPr>
              <w:rFonts w:cs="Arial"/>
              <w:sz w:val="18"/>
              <w:szCs w:val="18"/>
            </w:rPr>
            <w:t xml:space="preserve">. </w:t>
          </w:r>
          <w:proofErr w:type="spellStart"/>
          <w:r w:rsidRPr="007801A5">
            <w:rPr>
              <w:rFonts w:cs="Arial"/>
              <w:sz w:val="18"/>
              <w:szCs w:val="18"/>
            </w:rPr>
            <w:t>Інв</w:t>
          </w:r>
          <w:proofErr w:type="spellEnd"/>
          <w:r w:rsidRPr="007801A5">
            <w:rPr>
              <w:rFonts w:cs="Arial"/>
              <w:sz w:val="18"/>
              <w:szCs w:val="18"/>
            </w:rPr>
            <w:t>. №</w:t>
          </w:r>
        </w:p>
      </w:tc>
      <w:tc>
        <w:tcPr>
          <w:tcW w:w="283" w:type="dxa"/>
          <w:shd w:val="clear" w:color="auto" w:fill="auto"/>
          <w:textDirection w:val="btLr"/>
          <w:vAlign w:val="center"/>
        </w:tcPr>
        <w:p w14:paraId="69A6FACA" w14:textId="77777777" w:rsidR="009775A3" w:rsidRPr="007801A5" w:rsidRDefault="009775A3" w:rsidP="007801A5">
          <w:pPr>
            <w:pStyle w:val="a4"/>
            <w:ind w:left="113" w:right="113"/>
            <w:rPr>
              <w:rFonts w:cs="Arial"/>
              <w:sz w:val="18"/>
              <w:szCs w:val="18"/>
            </w:rPr>
          </w:pPr>
        </w:p>
      </w:tc>
    </w:tr>
    <w:tr w:rsidR="009775A3" w:rsidRPr="007801A5" w14:paraId="32B249F4" w14:textId="77777777" w:rsidTr="007801A5">
      <w:trPr>
        <w:cantSplit/>
        <w:trHeight w:hRule="exact" w:val="1701"/>
      </w:trPr>
      <w:tc>
        <w:tcPr>
          <w:tcW w:w="284" w:type="dxa"/>
          <w:shd w:val="clear" w:color="auto" w:fill="auto"/>
          <w:textDirection w:val="btLr"/>
          <w:vAlign w:val="center"/>
        </w:tcPr>
        <w:p w14:paraId="22CEF4D1" w14:textId="77777777" w:rsidR="009775A3" w:rsidRPr="007801A5" w:rsidRDefault="009775A3" w:rsidP="007801A5">
          <w:pPr>
            <w:pStyle w:val="a4"/>
            <w:ind w:left="113" w:right="113"/>
            <w:rPr>
              <w:rFonts w:cs="Arial"/>
              <w:sz w:val="18"/>
              <w:szCs w:val="18"/>
            </w:rPr>
          </w:pPr>
          <w:r w:rsidRPr="007801A5">
            <w:rPr>
              <w:rFonts w:cs="Arial"/>
              <w:sz w:val="18"/>
              <w:szCs w:val="18"/>
            </w:rPr>
            <w:t>Підпис і дата</w:t>
          </w:r>
        </w:p>
      </w:tc>
      <w:tc>
        <w:tcPr>
          <w:tcW w:w="283" w:type="dxa"/>
          <w:shd w:val="clear" w:color="auto" w:fill="auto"/>
          <w:textDirection w:val="btLr"/>
          <w:vAlign w:val="center"/>
        </w:tcPr>
        <w:p w14:paraId="7892CC3D" w14:textId="77777777" w:rsidR="009775A3" w:rsidRPr="007801A5" w:rsidRDefault="009775A3" w:rsidP="007801A5">
          <w:pPr>
            <w:pStyle w:val="a4"/>
            <w:ind w:left="113" w:right="113"/>
            <w:rPr>
              <w:rFonts w:cs="Arial"/>
              <w:sz w:val="18"/>
              <w:szCs w:val="18"/>
            </w:rPr>
          </w:pPr>
        </w:p>
      </w:tc>
    </w:tr>
    <w:tr w:rsidR="009775A3" w:rsidRPr="007801A5" w14:paraId="1306A96A" w14:textId="77777777" w:rsidTr="007801A5">
      <w:trPr>
        <w:cantSplit/>
        <w:trHeight w:hRule="exact" w:val="1418"/>
      </w:trPr>
      <w:tc>
        <w:tcPr>
          <w:tcW w:w="284" w:type="dxa"/>
          <w:shd w:val="clear" w:color="auto" w:fill="auto"/>
          <w:textDirection w:val="btLr"/>
          <w:vAlign w:val="center"/>
        </w:tcPr>
        <w:p w14:paraId="7CCBF0FA"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Інв</w:t>
          </w:r>
          <w:proofErr w:type="spellEnd"/>
          <w:r w:rsidRPr="007801A5">
            <w:rPr>
              <w:rFonts w:cs="Arial"/>
              <w:sz w:val="18"/>
              <w:szCs w:val="18"/>
            </w:rPr>
            <w:t xml:space="preserve">. № </w:t>
          </w:r>
          <w:proofErr w:type="spellStart"/>
          <w:r w:rsidRPr="007801A5">
            <w:rPr>
              <w:rFonts w:cs="Arial"/>
              <w:sz w:val="18"/>
              <w:szCs w:val="18"/>
            </w:rPr>
            <w:t>ориг</w:t>
          </w:r>
          <w:proofErr w:type="spellEnd"/>
          <w:r w:rsidRPr="007801A5">
            <w:rPr>
              <w:rFonts w:cs="Arial"/>
              <w:sz w:val="18"/>
              <w:szCs w:val="18"/>
            </w:rPr>
            <w:t>.</w:t>
          </w:r>
        </w:p>
      </w:tc>
      <w:tc>
        <w:tcPr>
          <w:tcW w:w="283" w:type="dxa"/>
          <w:shd w:val="clear" w:color="auto" w:fill="auto"/>
          <w:textDirection w:val="btLr"/>
          <w:vAlign w:val="center"/>
        </w:tcPr>
        <w:p w14:paraId="36E890C5" w14:textId="77777777" w:rsidR="009775A3" w:rsidRPr="007801A5" w:rsidRDefault="009775A3" w:rsidP="007801A5">
          <w:pPr>
            <w:pStyle w:val="a4"/>
            <w:ind w:left="113" w:right="113"/>
            <w:rPr>
              <w:rFonts w:cs="Arial"/>
              <w:sz w:val="18"/>
              <w:szCs w:val="18"/>
            </w:rPr>
          </w:pPr>
        </w:p>
      </w:tc>
    </w:tr>
  </w:tbl>
  <w:tbl>
    <w:tblPr>
      <w:tblpPr w:rightFromText="284" w:bottomFromText="284" w:horzAnchor="page" w:tblpX="1135" w:tblpYSpec="bottom"/>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
      <w:gridCol w:w="567"/>
      <w:gridCol w:w="567"/>
      <w:gridCol w:w="567"/>
      <w:gridCol w:w="851"/>
      <w:gridCol w:w="567"/>
      <w:gridCol w:w="6238"/>
      <w:gridCol w:w="567"/>
    </w:tblGrid>
    <w:tr w:rsidR="009775A3" w:rsidRPr="007801A5" w14:paraId="67F15E3F" w14:textId="77777777" w:rsidTr="007801A5">
      <w:trPr>
        <w:cantSplit/>
        <w:trHeight w:hRule="exact" w:val="284"/>
      </w:trPr>
      <w:tc>
        <w:tcPr>
          <w:tcW w:w="566" w:type="dxa"/>
          <w:shd w:val="clear" w:color="auto" w:fill="auto"/>
          <w:vAlign w:val="center"/>
        </w:tcPr>
        <w:p w14:paraId="019E04CE" w14:textId="77777777" w:rsidR="009775A3" w:rsidRPr="007801A5" w:rsidRDefault="009775A3" w:rsidP="00065CCE">
          <w:pPr>
            <w:pStyle w:val="a6"/>
            <w:rPr>
              <w:rFonts w:cs="Arial"/>
              <w:sz w:val="18"/>
              <w:szCs w:val="18"/>
            </w:rPr>
          </w:pPr>
          <w:bookmarkStart w:id="25" w:name="_Hlk93369210"/>
        </w:p>
      </w:tc>
      <w:tc>
        <w:tcPr>
          <w:tcW w:w="567" w:type="dxa"/>
          <w:shd w:val="clear" w:color="auto" w:fill="auto"/>
          <w:vAlign w:val="center"/>
        </w:tcPr>
        <w:p w14:paraId="262AF647" w14:textId="77777777" w:rsidR="009775A3" w:rsidRPr="007801A5" w:rsidRDefault="009775A3" w:rsidP="00065CCE">
          <w:pPr>
            <w:pStyle w:val="a6"/>
            <w:rPr>
              <w:rFonts w:cs="Arial"/>
              <w:sz w:val="18"/>
              <w:szCs w:val="18"/>
            </w:rPr>
          </w:pPr>
        </w:p>
      </w:tc>
      <w:tc>
        <w:tcPr>
          <w:tcW w:w="567" w:type="dxa"/>
          <w:shd w:val="clear" w:color="auto" w:fill="auto"/>
          <w:vAlign w:val="center"/>
        </w:tcPr>
        <w:p w14:paraId="5936D869" w14:textId="77777777" w:rsidR="009775A3" w:rsidRPr="007801A5" w:rsidRDefault="009775A3" w:rsidP="00065CCE">
          <w:pPr>
            <w:pStyle w:val="a6"/>
            <w:rPr>
              <w:rFonts w:cs="Arial"/>
              <w:sz w:val="18"/>
              <w:szCs w:val="18"/>
            </w:rPr>
          </w:pPr>
        </w:p>
      </w:tc>
      <w:tc>
        <w:tcPr>
          <w:tcW w:w="567" w:type="dxa"/>
          <w:shd w:val="clear" w:color="auto" w:fill="auto"/>
          <w:vAlign w:val="center"/>
        </w:tcPr>
        <w:p w14:paraId="28191896" w14:textId="77777777" w:rsidR="009775A3" w:rsidRPr="007801A5" w:rsidRDefault="009775A3" w:rsidP="00065CCE">
          <w:pPr>
            <w:pStyle w:val="a6"/>
            <w:rPr>
              <w:rFonts w:cs="Arial"/>
              <w:sz w:val="18"/>
              <w:szCs w:val="18"/>
            </w:rPr>
          </w:pPr>
        </w:p>
      </w:tc>
      <w:tc>
        <w:tcPr>
          <w:tcW w:w="851" w:type="dxa"/>
          <w:shd w:val="clear" w:color="auto" w:fill="auto"/>
          <w:vAlign w:val="center"/>
        </w:tcPr>
        <w:p w14:paraId="65D10BF4" w14:textId="77777777" w:rsidR="009775A3" w:rsidRPr="007801A5" w:rsidRDefault="009775A3" w:rsidP="00065CCE">
          <w:pPr>
            <w:pStyle w:val="a6"/>
            <w:rPr>
              <w:rFonts w:cs="Arial"/>
              <w:sz w:val="18"/>
              <w:szCs w:val="18"/>
            </w:rPr>
          </w:pPr>
        </w:p>
      </w:tc>
      <w:tc>
        <w:tcPr>
          <w:tcW w:w="567" w:type="dxa"/>
          <w:shd w:val="clear" w:color="auto" w:fill="auto"/>
          <w:vAlign w:val="center"/>
        </w:tcPr>
        <w:p w14:paraId="1FC48B33" w14:textId="77777777" w:rsidR="009775A3" w:rsidRPr="007801A5" w:rsidRDefault="009775A3" w:rsidP="00065CCE">
          <w:pPr>
            <w:pStyle w:val="a6"/>
            <w:rPr>
              <w:rFonts w:cs="Arial"/>
              <w:sz w:val="18"/>
              <w:szCs w:val="18"/>
            </w:rPr>
          </w:pPr>
        </w:p>
      </w:tc>
      <w:tc>
        <w:tcPr>
          <w:tcW w:w="6238" w:type="dxa"/>
          <w:vMerge w:val="restart"/>
          <w:shd w:val="clear" w:color="auto" w:fill="auto"/>
          <w:vAlign w:val="center"/>
        </w:tcPr>
        <w:p w14:paraId="521CEB28" w14:textId="77777777" w:rsidR="009775A3" w:rsidRPr="007801A5" w:rsidRDefault="009775A3" w:rsidP="007801A5">
          <w:pPr>
            <w:pStyle w:val="a6"/>
            <w:jc w:val="center"/>
            <w:rPr>
              <w:rFonts w:cs="Arial"/>
              <w:b/>
              <w:bCs/>
            </w:rPr>
          </w:pPr>
          <w:r w:rsidRPr="007801A5">
            <w:rPr>
              <w:rFonts w:cs="Arial"/>
              <w:b/>
              <w:bCs/>
            </w:rPr>
            <w:t>36/22-ДПТ-ЖА-Ц.ЗМ</w:t>
          </w:r>
        </w:p>
      </w:tc>
      <w:tc>
        <w:tcPr>
          <w:tcW w:w="567" w:type="dxa"/>
          <w:shd w:val="clear" w:color="auto" w:fill="auto"/>
          <w:vAlign w:val="center"/>
        </w:tcPr>
        <w:p w14:paraId="3A76503F" w14:textId="77777777" w:rsidR="009775A3" w:rsidRPr="007801A5" w:rsidRDefault="009775A3" w:rsidP="007801A5">
          <w:pPr>
            <w:pStyle w:val="a6"/>
            <w:jc w:val="center"/>
            <w:rPr>
              <w:rFonts w:cs="Arial"/>
            </w:rPr>
          </w:pPr>
          <w:proofErr w:type="spellStart"/>
          <w:r w:rsidRPr="007801A5">
            <w:rPr>
              <w:rFonts w:cs="Arial"/>
              <w:sz w:val="18"/>
              <w:szCs w:val="18"/>
            </w:rPr>
            <w:t>Арк</w:t>
          </w:r>
          <w:proofErr w:type="spellEnd"/>
          <w:r w:rsidRPr="007801A5">
            <w:rPr>
              <w:rFonts w:cs="Arial"/>
              <w:sz w:val="18"/>
              <w:szCs w:val="18"/>
            </w:rPr>
            <w:t>.</w:t>
          </w:r>
        </w:p>
      </w:tc>
    </w:tr>
    <w:tr w:rsidR="009775A3" w:rsidRPr="007801A5" w14:paraId="30FAEC0B" w14:textId="77777777" w:rsidTr="007801A5">
      <w:trPr>
        <w:cantSplit/>
        <w:trHeight w:hRule="exact" w:val="284"/>
      </w:trPr>
      <w:tc>
        <w:tcPr>
          <w:tcW w:w="566" w:type="dxa"/>
          <w:shd w:val="clear" w:color="auto" w:fill="auto"/>
          <w:vAlign w:val="center"/>
        </w:tcPr>
        <w:p w14:paraId="31B97D2A" w14:textId="77777777" w:rsidR="009775A3" w:rsidRPr="007801A5" w:rsidRDefault="009775A3" w:rsidP="00065CCE">
          <w:pPr>
            <w:pStyle w:val="a6"/>
            <w:rPr>
              <w:rFonts w:cs="Arial"/>
              <w:sz w:val="18"/>
              <w:szCs w:val="18"/>
            </w:rPr>
          </w:pPr>
        </w:p>
      </w:tc>
      <w:tc>
        <w:tcPr>
          <w:tcW w:w="567" w:type="dxa"/>
          <w:shd w:val="clear" w:color="auto" w:fill="auto"/>
          <w:vAlign w:val="center"/>
        </w:tcPr>
        <w:p w14:paraId="34038BC6" w14:textId="77777777" w:rsidR="009775A3" w:rsidRPr="007801A5" w:rsidRDefault="009775A3" w:rsidP="00065CCE">
          <w:pPr>
            <w:pStyle w:val="a6"/>
            <w:rPr>
              <w:rFonts w:cs="Arial"/>
              <w:sz w:val="18"/>
              <w:szCs w:val="18"/>
            </w:rPr>
          </w:pPr>
        </w:p>
      </w:tc>
      <w:tc>
        <w:tcPr>
          <w:tcW w:w="567" w:type="dxa"/>
          <w:shd w:val="clear" w:color="auto" w:fill="auto"/>
          <w:vAlign w:val="center"/>
        </w:tcPr>
        <w:p w14:paraId="07160AC4" w14:textId="77777777" w:rsidR="009775A3" w:rsidRPr="007801A5" w:rsidRDefault="009775A3" w:rsidP="00065CCE">
          <w:pPr>
            <w:pStyle w:val="a6"/>
            <w:rPr>
              <w:rFonts w:cs="Arial"/>
              <w:sz w:val="18"/>
              <w:szCs w:val="18"/>
            </w:rPr>
          </w:pPr>
        </w:p>
      </w:tc>
      <w:tc>
        <w:tcPr>
          <w:tcW w:w="567" w:type="dxa"/>
          <w:shd w:val="clear" w:color="auto" w:fill="auto"/>
          <w:vAlign w:val="center"/>
        </w:tcPr>
        <w:p w14:paraId="73A7C0E4" w14:textId="77777777" w:rsidR="009775A3" w:rsidRPr="007801A5" w:rsidRDefault="009775A3" w:rsidP="00065CCE">
          <w:pPr>
            <w:pStyle w:val="a6"/>
            <w:rPr>
              <w:rFonts w:cs="Arial"/>
              <w:sz w:val="18"/>
              <w:szCs w:val="18"/>
            </w:rPr>
          </w:pPr>
        </w:p>
      </w:tc>
      <w:tc>
        <w:tcPr>
          <w:tcW w:w="851" w:type="dxa"/>
          <w:shd w:val="clear" w:color="auto" w:fill="auto"/>
          <w:vAlign w:val="center"/>
        </w:tcPr>
        <w:p w14:paraId="059FD3CE" w14:textId="77777777" w:rsidR="009775A3" w:rsidRPr="007801A5" w:rsidRDefault="009775A3" w:rsidP="00065CCE">
          <w:pPr>
            <w:pStyle w:val="a6"/>
            <w:rPr>
              <w:rFonts w:cs="Arial"/>
              <w:sz w:val="18"/>
              <w:szCs w:val="18"/>
            </w:rPr>
          </w:pPr>
        </w:p>
      </w:tc>
      <w:tc>
        <w:tcPr>
          <w:tcW w:w="567" w:type="dxa"/>
          <w:shd w:val="clear" w:color="auto" w:fill="auto"/>
          <w:vAlign w:val="center"/>
        </w:tcPr>
        <w:p w14:paraId="5F8D4BBE" w14:textId="77777777" w:rsidR="009775A3" w:rsidRPr="007801A5" w:rsidRDefault="009775A3" w:rsidP="00065CCE">
          <w:pPr>
            <w:pStyle w:val="a6"/>
            <w:rPr>
              <w:rFonts w:cs="Arial"/>
              <w:sz w:val="18"/>
              <w:szCs w:val="18"/>
            </w:rPr>
          </w:pPr>
        </w:p>
      </w:tc>
      <w:tc>
        <w:tcPr>
          <w:tcW w:w="6238" w:type="dxa"/>
          <w:vMerge/>
          <w:shd w:val="clear" w:color="auto" w:fill="auto"/>
          <w:vAlign w:val="center"/>
        </w:tcPr>
        <w:p w14:paraId="4A9FA3EB" w14:textId="77777777" w:rsidR="009775A3" w:rsidRPr="007801A5" w:rsidRDefault="009775A3" w:rsidP="00065CCE">
          <w:pPr>
            <w:pStyle w:val="a6"/>
            <w:rPr>
              <w:rFonts w:cs="Arial"/>
              <w:sz w:val="18"/>
              <w:szCs w:val="18"/>
            </w:rPr>
          </w:pPr>
        </w:p>
      </w:tc>
      <w:tc>
        <w:tcPr>
          <w:tcW w:w="567" w:type="dxa"/>
          <w:vMerge w:val="restart"/>
          <w:shd w:val="clear" w:color="auto" w:fill="auto"/>
          <w:vAlign w:val="center"/>
        </w:tcPr>
        <w:p w14:paraId="69605DCA" w14:textId="77777777" w:rsidR="009775A3" w:rsidRPr="007801A5" w:rsidRDefault="009775A3" w:rsidP="007801A5">
          <w:pPr>
            <w:pStyle w:val="a6"/>
            <w:jc w:val="center"/>
            <w:rPr>
              <w:rFonts w:cs="Arial"/>
              <w:sz w:val="18"/>
              <w:szCs w:val="18"/>
            </w:rPr>
          </w:pPr>
          <w:r w:rsidRPr="007801A5">
            <w:rPr>
              <w:rFonts w:cs="Arial"/>
              <w:sz w:val="18"/>
              <w:szCs w:val="18"/>
            </w:rPr>
            <w:t>2</w:t>
          </w:r>
        </w:p>
      </w:tc>
    </w:tr>
    <w:tr w:rsidR="009775A3" w:rsidRPr="007801A5" w14:paraId="0D804CE8" w14:textId="77777777" w:rsidTr="007801A5">
      <w:trPr>
        <w:cantSplit/>
        <w:trHeight w:hRule="exact" w:val="284"/>
      </w:trPr>
      <w:tc>
        <w:tcPr>
          <w:tcW w:w="566" w:type="dxa"/>
          <w:shd w:val="clear" w:color="auto" w:fill="auto"/>
          <w:vAlign w:val="center"/>
        </w:tcPr>
        <w:p w14:paraId="253E3DC9" w14:textId="77777777" w:rsidR="009775A3" w:rsidRPr="007801A5" w:rsidRDefault="009775A3" w:rsidP="007801A5">
          <w:pPr>
            <w:pStyle w:val="a6"/>
            <w:jc w:val="center"/>
            <w:rPr>
              <w:rFonts w:cs="Arial"/>
              <w:sz w:val="18"/>
              <w:szCs w:val="18"/>
            </w:rPr>
          </w:pPr>
          <w:proofErr w:type="spellStart"/>
          <w:r w:rsidRPr="007801A5">
            <w:rPr>
              <w:rFonts w:cs="Arial"/>
              <w:sz w:val="18"/>
              <w:szCs w:val="18"/>
            </w:rPr>
            <w:t>Зм</w:t>
          </w:r>
          <w:proofErr w:type="spellEnd"/>
          <w:r w:rsidRPr="007801A5">
            <w:rPr>
              <w:rFonts w:cs="Arial"/>
              <w:sz w:val="18"/>
              <w:szCs w:val="18"/>
            </w:rPr>
            <w:t>.</w:t>
          </w:r>
        </w:p>
      </w:tc>
      <w:tc>
        <w:tcPr>
          <w:tcW w:w="567" w:type="dxa"/>
          <w:shd w:val="clear" w:color="auto" w:fill="auto"/>
          <w:vAlign w:val="center"/>
        </w:tcPr>
        <w:p w14:paraId="5FD50F0D" w14:textId="77777777" w:rsidR="009775A3" w:rsidRPr="007801A5" w:rsidRDefault="009775A3" w:rsidP="007801A5">
          <w:pPr>
            <w:pStyle w:val="a6"/>
            <w:jc w:val="center"/>
            <w:rPr>
              <w:rFonts w:cs="Arial"/>
              <w:sz w:val="18"/>
              <w:szCs w:val="18"/>
            </w:rPr>
          </w:pPr>
          <w:proofErr w:type="spellStart"/>
          <w:r w:rsidRPr="007801A5">
            <w:rPr>
              <w:rFonts w:cs="Arial"/>
              <w:sz w:val="18"/>
              <w:szCs w:val="18"/>
            </w:rPr>
            <w:t>Кільк</w:t>
          </w:r>
          <w:proofErr w:type="spellEnd"/>
          <w:r w:rsidRPr="007801A5">
            <w:rPr>
              <w:rFonts w:cs="Arial"/>
              <w:sz w:val="18"/>
              <w:szCs w:val="18"/>
            </w:rPr>
            <w:t>.</w:t>
          </w:r>
        </w:p>
      </w:tc>
      <w:tc>
        <w:tcPr>
          <w:tcW w:w="567" w:type="dxa"/>
          <w:shd w:val="clear" w:color="auto" w:fill="auto"/>
          <w:vAlign w:val="center"/>
        </w:tcPr>
        <w:p w14:paraId="0BAF470F" w14:textId="77777777" w:rsidR="009775A3" w:rsidRPr="007801A5" w:rsidRDefault="009775A3" w:rsidP="007801A5">
          <w:pPr>
            <w:pStyle w:val="a6"/>
            <w:jc w:val="center"/>
            <w:rPr>
              <w:rFonts w:cs="Arial"/>
              <w:sz w:val="18"/>
              <w:szCs w:val="18"/>
            </w:rPr>
          </w:pPr>
          <w:proofErr w:type="spellStart"/>
          <w:r w:rsidRPr="007801A5">
            <w:rPr>
              <w:rFonts w:cs="Arial"/>
              <w:sz w:val="18"/>
              <w:szCs w:val="18"/>
            </w:rPr>
            <w:t>Арк</w:t>
          </w:r>
          <w:proofErr w:type="spellEnd"/>
          <w:r w:rsidRPr="007801A5">
            <w:rPr>
              <w:rFonts w:cs="Arial"/>
              <w:sz w:val="18"/>
              <w:szCs w:val="18"/>
            </w:rPr>
            <w:t>.</w:t>
          </w:r>
        </w:p>
      </w:tc>
      <w:tc>
        <w:tcPr>
          <w:tcW w:w="567" w:type="dxa"/>
          <w:shd w:val="clear" w:color="auto" w:fill="auto"/>
          <w:vAlign w:val="center"/>
        </w:tcPr>
        <w:p w14:paraId="5E45BC0D" w14:textId="77777777" w:rsidR="009775A3" w:rsidRPr="007801A5" w:rsidRDefault="009775A3" w:rsidP="007801A5">
          <w:pPr>
            <w:pStyle w:val="a6"/>
            <w:jc w:val="center"/>
            <w:rPr>
              <w:rFonts w:cs="Arial"/>
              <w:sz w:val="18"/>
              <w:szCs w:val="18"/>
            </w:rPr>
          </w:pPr>
          <w:r w:rsidRPr="007801A5">
            <w:rPr>
              <w:rFonts w:cs="Arial"/>
              <w:sz w:val="18"/>
              <w:szCs w:val="18"/>
            </w:rPr>
            <w:t>№док.</w:t>
          </w:r>
        </w:p>
      </w:tc>
      <w:tc>
        <w:tcPr>
          <w:tcW w:w="851" w:type="dxa"/>
          <w:shd w:val="clear" w:color="auto" w:fill="auto"/>
          <w:vAlign w:val="center"/>
        </w:tcPr>
        <w:p w14:paraId="344C2201" w14:textId="77777777" w:rsidR="009775A3" w:rsidRPr="007801A5" w:rsidRDefault="009775A3" w:rsidP="007801A5">
          <w:pPr>
            <w:pStyle w:val="a6"/>
            <w:jc w:val="center"/>
            <w:rPr>
              <w:rFonts w:cs="Arial"/>
              <w:sz w:val="18"/>
              <w:szCs w:val="18"/>
            </w:rPr>
          </w:pPr>
          <w:r w:rsidRPr="007801A5">
            <w:rPr>
              <w:rFonts w:cs="Arial"/>
              <w:sz w:val="18"/>
              <w:szCs w:val="18"/>
            </w:rPr>
            <w:t>Підпис</w:t>
          </w:r>
        </w:p>
      </w:tc>
      <w:tc>
        <w:tcPr>
          <w:tcW w:w="567" w:type="dxa"/>
          <w:shd w:val="clear" w:color="auto" w:fill="auto"/>
          <w:vAlign w:val="center"/>
        </w:tcPr>
        <w:p w14:paraId="67C14DB0" w14:textId="77777777" w:rsidR="009775A3" w:rsidRPr="007801A5" w:rsidRDefault="009775A3" w:rsidP="007801A5">
          <w:pPr>
            <w:pStyle w:val="a6"/>
            <w:jc w:val="center"/>
            <w:rPr>
              <w:rFonts w:cs="Arial"/>
              <w:sz w:val="18"/>
              <w:szCs w:val="18"/>
            </w:rPr>
          </w:pPr>
          <w:r w:rsidRPr="007801A5">
            <w:rPr>
              <w:rFonts w:cs="Arial"/>
              <w:sz w:val="18"/>
              <w:szCs w:val="18"/>
            </w:rPr>
            <w:t>Дата</w:t>
          </w:r>
        </w:p>
      </w:tc>
      <w:tc>
        <w:tcPr>
          <w:tcW w:w="6238" w:type="dxa"/>
          <w:vMerge/>
          <w:shd w:val="clear" w:color="auto" w:fill="auto"/>
          <w:vAlign w:val="center"/>
        </w:tcPr>
        <w:p w14:paraId="7DCE4428" w14:textId="77777777" w:rsidR="009775A3" w:rsidRPr="007801A5" w:rsidRDefault="009775A3" w:rsidP="007801A5">
          <w:pPr>
            <w:pStyle w:val="a6"/>
            <w:jc w:val="center"/>
            <w:rPr>
              <w:rFonts w:cs="Arial"/>
              <w:sz w:val="18"/>
              <w:szCs w:val="18"/>
            </w:rPr>
          </w:pPr>
        </w:p>
      </w:tc>
      <w:tc>
        <w:tcPr>
          <w:tcW w:w="567" w:type="dxa"/>
          <w:vMerge/>
          <w:shd w:val="clear" w:color="auto" w:fill="auto"/>
          <w:vAlign w:val="center"/>
        </w:tcPr>
        <w:p w14:paraId="6D19AFF5" w14:textId="77777777" w:rsidR="009775A3" w:rsidRPr="007801A5" w:rsidRDefault="009775A3" w:rsidP="007801A5">
          <w:pPr>
            <w:pStyle w:val="a6"/>
            <w:jc w:val="center"/>
            <w:rPr>
              <w:rFonts w:cs="Arial"/>
              <w:sz w:val="18"/>
              <w:szCs w:val="18"/>
            </w:rPr>
          </w:pPr>
        </w:p>
      </w:tc>
    </w:tr>
    <w:bookmarkEnd w:id="25"/>
  </w:tbl>
  <w:p w14:paraId="0E132059" w14:textId="77777777" w:rsidR="009775A3" w:rsidRPr="00867EA8" w:rsidRDefault="009775A3" w:rsidP="00867EA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rightFromText="284" w:bottomFromText="284" w:horzAnchor="margin" w:tblpXSpec="inside" w:tblpYSpec="bottom"/>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
      <w:gridCol w:w="567"/>
      <w:gridCol w:w="567"/>
      <w:gridCol w:w="567"/>
      <w:gridCol w:w="851"/>
      <w:gridCol w:w="567"/>
      <w:gridCol w:w="3969"/>
      <w:gridCol w:w="851"/>
      <w:gridCol w:w="851"/>
      <w:gridCol w:w="1134"/>
    </w:tblGrid>
    <w:tr w:rsidR="009775A3" w:rsidRPr="007801A5" w14:paraId="31E2061C" w14:textId="77777777" w:rsidTr="007801A5">
      <w:trPr>
        <w:cantSplit/>
        <w:trHeight w:hRule="exact" w:val="284"/>
      </w:trPr>
      <w:tc>
        <w:tcPr>
          <w:tcW w:w="566" w:type="dxa"/>
          <w:shd w:val="clear" w:color="auto" w:fill="auto"/>
          <w:vAlign w:val="center"/>
        </w:tcPr>
        <w:p w14:paraId="52A190E3" w14:textId="1F737D66" w:rsidR="009775A3" w:rsidRPr="007801A5" w:rsidRDefault="009775A3" w:rsidP="007801A5">
          <w:pPr>
            <w:pStyle w:val="a6"/>
            <w:rPr>
              <w:rFonts w:cs="Arial"/>
              <w:sz w:val="18"/>
              <w:szCs w:val="18"/>
            </w:rPr>
          </w:pPr>
        </w:p>
      </w:tc>
      <w:tc>
        <w:tcPr>
          <w:tcW w:w="567" w:type="dxa"/>
          <w:shd w:val="clear" w:color="auto" w:fill="auto"/>
          <w:vAlign w:val="center"/>
        </w:tcPr>
        <w:p w14:paraId="1B4039FF" w14:textId="77777777" w:rsidR="009775A3" w:rsidRPr="007801A5" w:rsidRDefault="009775A3" w:rsidP="007801A5">
          <w:pPr>
            <w:pStyle w:val="a6"/>
            <w:rPr>
              <w:rFonts w:cs="Arial"/>
              <w:sz w:val="18"/>
              <w:szCs w:val="18"/>
            </w:rPr>
          </w:pPr>
        </w:p>
      </w:tc>
      <w:tc>
        <w:tcPr>
          <w:tcW w:w="567" w:type="dxa"/>
          <w:shd w:val="clear" w:color="auto" w:fill="auto"/>
          <w:vAlign w:val="center"/>
        </w:tcPr>
        <w:p w14:paraId="09FDA3D6" w14:textId="77777777" w:rsidR="009775A3" w:rsidRPr="007801A5" w:rsidRDefault="009775A3" w:rsidP="007801A5">
          <w:pPr>
            <w:pStyle w:val="a6"/>
            <w:rPr>
              <w:rFonts w:cs="Arial"/>
              <w:sz w:val="18"/>
              <w:szCs w:val="18"/>
            </w:rPr>
          </w:pPr>
        </w:p>
      </w:tc>
      <w:tc>
        <w:tcPr>
          <w:tcW w:w="567" w:type="dxa"/>
          <w:shd w:val="clear" w:color="auto" w:fill="auto"/>
          <w:vAlign w:val="center"/>
        </w:tcPr>
        <w:p w14:paraId="6283050F" w14:textId="77777777" w:rsidR="009775A3" w:rsidRPr="007801A5" w:rsidRDefault="009775A3" w:rsidP="007801A5">
          <w:pPr>
            <w:pStyle w:val="a6"/>
            <w:rPr>
              <w:rFonts w:cs="Arial"/>
              <w:sz w:val="18"/>
              <w:szCs w:val="18"/>
            </w:rPr>
          </w:pPr>
        </w:p>
      </w:tc>
      <w:tc>
        <w:tcPr>
          <w:tcW w:w="851" w:type="dxa"/>
          <w:shd w:val="clear" w:color="auto" w:fill="auto"/>
          <w:vAlign w:val="center"/>
        </w:tcPr>
        <w:p w14:paraId="5765F2C1" w14:textId="77777777" w:rsidR="009775A3" w:rsidRPr="007801A5" w:rsidRDefault="009775A3" w:rsidP="007801A5">
          <w:pPr>
            <w:pStyle w:val="a6"/>
            <w:rPr>
              <w:rFonts w:cs="Arial"/>
              <w:sz w:val="18"/>
              <w:szCs w:val="18"/>
            </w:rPr>
          </w:pPr>
        </w:p>
      </w:tc>
      <w:tc>
        <w:tcPr>
          <w:tcW w:w="567" w:type="dxa"/>
          <w:shd w:val="clear" w:color="auto" w:fill="auto"/>
          <w:vAlign w:val="center"/>
        </w:tcPr>
        <w:p w14:paraId="7D1EBBF0" w14:textId="77777777" w:rsidR="009775A3" w:rsidRPr="007801A5" w:rsidRDefault="009775A3" w:rsidP="007801A5">
          <w:pPr>
            <w:pStyle w:val="a6"/>
            <w:rPr>
              <w:rFonts w:cs="Arial"/>
              <w:sz w:val="18"/>
              <w:szCs w:val="18"/>
            </w:rPr>
          </w:pPr>
        </w:p>
      </w:tc>
      <w:tc>
        <w:tcPr>
          <w:tcW w:w="6805" w:type="dxa"/>
          <w:gridSpan w:val="4"/>
          <w:vMerge w:val="restart"/>
          <w:shd w:val="clear" w:color="auto" w:fill="auto"/>
          <w:vAlign w:val="center"/>
        </w:tcPr>
        <w:p w14:paraId="1F1CE09F" w14:textId="32F37F07" w:rsidR="009775A3" w:rsidRPr="007801A5" w:rsidRDefault="009775A3" w:rsidP="007801A5">
          <w:pPr>
            <w:pStyle w:val="a6"/>
            <w:jc w:val="center"/>
            <w:rPr>
              <w:rFonts w:cs="Arial"/>
              <w:b/>
              <w:bCs/>
            </w:rPr>
          </w:pPr>
          <w:r>
            <w:rPr>
              <w:rFonts w:cs="Arial"/>
              <w:b/>
              <w:bCs/>
            </w:rPr>
            <w:t>001-24</w:t>
          </w:r>
          <w:r w:rsidRPr="007801A5">
            <w:rPr>
              <w:rFonts w:cs="Arial"/>
              <w:b/>
              <w:bCs/>
            </w:rPr>
            <w:t>.ПД</w:t>
          </w:r>
        </w:p>
      </w:tc>
    </w:tr>
    <w:tr w:rsidR="009775A3" w:rsidRPr="007801A5" w14:paraId="64EF7E7E" w14:textId="77777777" w:rsidTr="007801A5">
      <w:trPr>
        <w:cantSplit/>
        <w:trHeight w:hRule="exact" w:val="284"/>
      </w:trPr>
      <w:tc>
        <w:tcPr>
          <w:tcW w:w="566" w:type="dxa"/>
          <w:shd w:val="clear" w:color="auto" w:fill="auto"/>
          <w:vAlign w:val="center"/>
        </w:tcPr>
        <w:p w14:paraId="47112B8D" w14:textId="77777777" w:rsidR="009775A3" w:rsidRPr="007801A5" w:rsidRDefault="009775A3" w:rsidP="007801A5">
          <w:pPr>
            <w:pStyle w:val="a6"/>
            <w:rPr>
              <w:rFonts w:cs="Arial"/>
              <w:sz w:val="18"/>
              <w:szCs w:val="18"/>
            </w:rPr>
          </w:pPr>
        </w:p>
      </w:tc>
      <w:tc>
        <w:tcPr>
          <w:tcW w:w="567" w:type="dxa"/>
          <w:shd w:val="clear" w:color="auto" w:fill="auto"/>
          <w:vAlign w:val="center"/>
        </w:tcPr>
        <w:p w14:paraId="78C08FB8" w14:textId="77777777" w:rsidR="009775A3" w:rsidRPr="007801A5" w:rsidRDefault="009775A3" w:rsidP="007801A5">
          <w:pPr>
            <w:pStyle w:val="a6"/>
            <w:rPr>
              <w:rFonts w:cs="Arial"/>
              <w:sz w:val="18"/>
              <w:szCs w:val="18"/>
            </w:rPr>
          </w:pPr>
        </w:p>
      </w:tc>
      <w:tc>
        <w:tcPr>
          <w:tcW w:w="567" w:type="dxa"/>
          <w:shd w:val="clear" w:color="auto" w:fill="auto"/>
          <w:vAlign w:val="center"/>
        </w:tcPr>
        <w:p w14:paraId="0E567B56" w14:textId="77777777" w:rsidR="009775A3" w:rsidRPr="007801A5" w:rsidRDefault="009775A3" w:rsidP="007801A5">
          <w:pPr>
            <w:pStyle w:val="a6"/>
            <w:rPr>
              <w:rFonts w:cs="Arial"/>
              <w:sz w:val="18"/>
              <w:szCs w:val="18"/>
            </w:rPr>
          </w:pPr>
        </w:p>
      </w:tc>
      <w:tc>
        <w:tcPr>
          <w:tcW w:w="567" w:type="dxa"/>
          <w:shd w:val="clear" w:color="auto" w:fill="auto"/>
          <w:vAlign w:val="center"/>
        </w:tcPr>
        <w:p w14:paraId="26C63E87" w14:textId="77777777" w:rsidR="009775A3" w:rsidRPr="007801A5" w:rsidRDefault="009775A3" w:rsidP="007801A5">
          <w:pPr>
            <w:pStyle w:val="a6"/>
            <w:rPr>
              <w:rFonts w:cs="Arial"/>
              <w:sz w:val="18"/>
              <w:szCs w:val="18"/>
            </w:rPr>
          </w:pPr>
        </w:p>
      </w:tc>
      <w:tc>
        <w:tcPr>
          <w:tcW w:w="851" w:type="dxa"/>
          <w:shd w:val="clear" w:color="auto" w:fill="auto"/>
          <w:vAlign w:val="center"/>
        </w:tcPr>
        <w:p w14:paraId="1E5981EF" w14:textId="77777777" w:rsidR="009775A3" w:rsidRPr="007801A5" w:rsidRDefault="009775A3" w:rsidP="007801A5">
          <w:pPr>
            <w:pStyle w:val="a6"/>
            <w:rPr>
              <w:rFonts w:cs="Arial"/>
              <w:sz w:val="18"/>
              <w:szCs w:val="18"/>
            </w:rPr>
          </w:pPr>
        </w:p>
      </w:tc>
      <w:tc>
        <w:tcPr>
          <w:tcW w:w="567" w:type="dxa"/>
          <w:shd w:val="clear" w:color="auto" w:fill="auto"/>
          <w:vAlign w:val="center"/>
        </w:tcPr>
        <w:p w14:paraId="6ADA6CD6" w14:textId="77777777" w:rsidR="009775A3" w:rsidRPr="007801A5" w:rsidRDefault="009775A3" w:rsidP="007801A5">
          <w:pPr>
            <w:pStyle w:val="a6"/>
            <w:rPr>
              <w:rFonts w:cs="Arial"/>
              <w:sz w:val="18"/>
              <w:szCs w:val="18"/>
            </w:rPr>
          </w:pPr>
        </w:p>
      </w:tc>
      <w:tc>
        <w:tcPr>
          <w:tcW w:w="6805" w:type="dxa"/>
          <w:gridSpan w:val="4"/>
          <w:vMerge/>
          <w:shd w:val="clear" w:color="auto" w:fill="auto"/>
          <w:vAlign w:val="center"/>
        </w:tcPr>
        <w:p w14:paraId="588E44BA" w14:textId="77777777" w:rsidR="009775A3" w:rsidRPr="007801A5" w:rsidRDefault="009775A3" w:rsidP="007801A5">
          <w:pPr>
            <w:pStyle w:val="a6"/>
            <w:rPr>
              <w:rFonts w:cs="Arial"/>
              <w:sz w:val="18"/>
              <w:szCs w:val="18"/>
            </w:rPr>
          </w:pPr>
        </w:p>
      </w:tc>
    </w:tr>
    <w:tr w:rsidR="009775A3" w:rsidRPr="007801A5" w14:paraId="1381D0AE" w14:textId="77777777" w:rsidTr="007801A5">
      <w:trPr>
        <w:cantSplit/>
        <w:trHeight w:hRule="exact" w:val="284"/>
      </w:trPr>
      <w:tc>
        <w:tcPr>
          <w:tcW w:w="566" w:type="dxa"/>
          <w:shd w:val="clear" w:color="auto" w:fill="auto"/>
          <w:vAlign w:val="center"/>
        </w:tcPr>
        <w:p w14:paraId="52D48954" w14:textId="77777777" w:rsidR="009775A3" w:rsidRPr="007801A5" w:rsidRDefault="009775A3" w:rsidP="007801A5">
          <w:pPr>
            <w:pStyle w:val="a6"/>
            <w:jc w:val="center"/>
            <w:rPr>
              <w:rFonts w:cs="Arial"/>
              <w:sz w:val="18"/>
              <w:szCs w:val="18"/>
            </w:rPr>
          </w:pPr>
          <w:proofErr w:type="spellStart"/>
          <w:r w:rsidRPr="007801A5">
            <w:rPr>
              <w:rFonts w:cs="Arial"/>
              <w:sz w:val="18"/>
              <w:szCs w:val="18"/>
            </w:rPr>
            <w:t>Зм</w:t>
          </w:r>
          <w:proofErr w:type="spellEnd"/>
          <w:r w:rsidRPr="007801A5">
            <w:rPr>
              <w:rFonts w:cs="Arial"/>
              <w:sz w:val="18"/>
              <w:szCs w:val="18"/>
            </w:rPr>
            <w:t>.</w:t>
          </w:r>
        </w:p>
      </w:tc>
      <w:tc>
        <w:tcPr>
          <w:tcW w:w="567" w:type="dxa"/>
          <w:shd w:val="clear" w:color="auto" w:fill="auto"/>
          <w:vAlign w:val="center"/>
        </w:tcPr>
        <w:p w14:paraId="3EA54863" w14:textId="77777777" w:rsidR="009775A3" w:rsidRPr="007801A5" w:rsidRDefault="009775A3" w:rsidP="007801A5">
          <w:pPr>
            <w:pStyle w:val="a6"/>
            <w:jc w:val="center"/>
            <w:rPr>
              <w:rFonts w:cs="Arial"/>
              <w:sz w:val="18"/>
              <w:szCs w:val="18"/>
            </w:rPr>
          </w:pPr>
          <w:proofErr w:type="spellStart"/>
          <w:r w:rsidRPr="007801A5">
            <w:rPr>
              <w:rFonts w:cs="Arial"/>
              <w:sz w:val="18"/>
              <w:szCs w:val="18"/>
            </w:rPr>
            <w:t>Кільк</w:t>
          </w:r>
          <w:proofErr w:type="spellEnd"/>
          <w:r w:rsidRPr="007801A5">
            <w:rPr>
              <w:rFonts w:cs="Arial"/>
              <w:sz w:val="18"/>
              <w:szCs w:val="18"/>
            </w:rPr>
            <w:t>.</w:t>
          </w:r>
        </w:p>
      </w:tc>
      <w:tc>
        <w:tcPr>
          <w:tcW w:w="567" w:type="dxa"/>
          <w:shd w:val="clear" w:color="auto" w:fill="auto"/>
          <w:vAlign w:val="center"/>
        </w:tcPr>
        <w:p w14:paraId="65D6D4E1" w14:textId="77777777" w:rsidR="009775A3" w:rsidRPr="007801A5" w:rsidRDefault="009775A3" w:rsidP="007801A5">
          <w:pPr>
            <w:pStyle w:val="a6"/>
            <w:jc w:val="center"/>
            <w:rPr>
              <w:rFonts w:cs="Arial"/>
              <w:sz w:val="18"/>
              <w:szCs w:val="18"/>
            </w:rPr>
          </w:pPr>
          <w:proofErr w:type="spellStart"/>
          <w:r w:rsidRPr="007801A5">
            <w:rPr>
              <w:rFonts w:cs="Arial"/>
              <w:sz w:val="18"/>
              <w:szCs w:val="18"/>
            </w:rPr>
            <w:t>Арк</w:t>
          </w:r>
          <w:proofErr w:type="spellEnd"/>
          <w:r w:rsidRPr="007801A5">
            <w:rPr>
              <w:rFonts w:cs="Arial"/>
              <w:sz w:val="18"/>
              <w:szCs w:val="18"/>
            </w:rPr>
            <w:t>.</w:t>
          </w:r>
        </w:p>
      </w:tc>
      <w:tc>
        <w:tcPr>
          <w:tcW w:w="567" w:type="dxa"/>
          <w:shd w:val="clear" w:color="auto" w:fill="auto"/>
          <w:vAlign w:val="center"/>
        </w:tcPr>
        <w:p w14:paraId="7DB1B08C" w14:textId="77777777" w:rsidR="009775A3" w:rsidRPr="007801A5" w:rsidRDefault="009775A3" w:rsidP="007801A5">
          <w:pPr>
            <w:pStyle w:val="a6"/>
            <w:jc w:val="center"/>
            <w:rPr>
              <w:rFonts w:cs="Arial"/>
              <w:sz w:val="18"/>
              <w:szCs w:val="18"/>
            </w:rPr>
          </w:pPr>
          <w:r w:rsidRPr="007801A5">
            <w:rPr>
              <w:rFonts w:cs="Arial"/>
              <w:sz w:val="18"/>
              <w:szCs w:val="18"/>
            </w:rPr>
            <w:t>№док.</w:t>
          </w:r>
        </w:p>
      </w:tc>
      <w:tc>
        <w:tcPr>
          <w:tcW w:w="851" w:type="dxa"/>
          <w:shd w:val="clear" w:color="auto" w:fill="auto"/>
          <w:vAlign w:val="center"/>
        </w:tcPr>
        <w:p w14:paraId="24CEF1E2" w14:textId="77777777" w:rsidR="009775A3" w:rsidRPr="007801A5" w:rsidRDefault="009775A3" w:rsidP="007801A5">
          <w:pPr>
            <w:pStyle w:val="a6"/>
            <w:jc w:val="center"/>
            <w:rPr>
              <w:rFonts w:cs="Arial"/>
              <w:sz w:val="18"/>
              <w:szCs w:val="18"/>
            </w:rPr>
          </w:pPr>
          <w:r w:rsidRPr="007801A5">
            <w:rPr>
              <w:rFonts w:cs="Arial"/>
              <w:sz w:val="18"/>
              <w:szCs w:val="18"/>
            </w:rPr>
            <w:t>Підпис</w:t>
          </w:r>
        </w:p>
      </w:tc>
      <w:tc>
        <w:tcPr>
          <w:tcW w:w="567" w:type="dxa"/>
          <w:shd w:val="clear" w:color="auto" w:fill="auto"/>
          <w:vAlign w:val="center"/>
        </w:tcPr>
        <w:p w14:paraId="32222ADE" w14:textId="77777777" w:rsidR="009775A3" w:rsidRPr="007801A5" w:rsidRDefault="009775A3" w:rsidP="007801A5">
          <w:pPr>
            <w:pStyle w:val="a6"/>
            <w:jc w:val="center"/>
            <w:rPr>
              <w:rFonts w:cs="Arial"/>
              <w:sz w:val="18"/>
              <w:szCs w:val="18"/>
            </w:rPr>
          </w:pPr>
          <w:r w:rsidRPr="007801A5">
            <w:rPr>
              <w:rFonts w:cs="Arial"/>
              <w:sz w:val="18"/>
              <w:szCs w:val="18"/>
            </w:rPr>
            <w:t>Дата</w:t>
          </w:r>
        </w:p>
      </w:tc>
      <w:tc>
        <w:tcPr>
          <w:tcW w:w="3969" w:type="dxa"/>
          <w:vMerge w:val="restart"/>
          <w:shd w:val="clear" w:color="auto" w:fill="auto"/>
          <w:vAlign w:val="center"/>
        </w:tcPr>
        <w:p w14:paraId="63D3503A" w14:textId="77777777" w:rsidR="009775A3" w:rsidRPr="007801A5" w:rsidRDefault="009775A3" w:rsidP="005D5128">
          <w:pPr>
            <w:pStyle w:val="1"/>
            <w:rPr>
              <w:sz w:val="18"/>
              <w:szCs w:val="18"/>
            </w:rPr>
          </w:pPr>
          <w:r w:rsidRPr="007801A5">
            <w:t xml:space="preserve">Підтвердження </w:t>
          </w:r>
          <w:proofErr w:type="spellStart"/>
          <w:r w:rsidRPr="007801A5">
            <w:t>ГАП’а</w:t>
          </w:r>
          <w:proofErr w:type="spellEnd"/>
        </w:p>
      </w:tc>
      <w:tc>
        <w:tcPr>
          <w:tcW w:w="851" w:type="dxa"/>
          <w:shd w:val="clear" w:color="auto" w:fill="auto"/>
          <w:vAlign w:val="center"/>
        </w:tcPr>
        <w:p w14:paraId="3CB9A925" w14:textId="77777777" w:rsidR="009775A3" w:rsidRPr="007801A5" w:rsidRDefault="009775A3" w:rsidP="007801A5">
          <w:pPr>
            <w:pStyle w:val="a6"/>
            <w:jc w:val="center"/>
            <w:rPr>
              <w:rFonts w:cs="Arial"/>
              <w:sz w:val="18"/>
              <w:szCs w:val="18"/>
            </w:rPr>
          </w:pPr>
          <w:r w:rsidRPr="007801A5">
            <w:rPr>
              <w:rFonts w:cs="Arial"/>
              <w:sz w:val="18"/>
              <w:szCs w:val="18"/>
            </w:rPr>
            <w:t>Стадія</w:t>
          </w:r>
        </w:p>
      </w:tc>
      <w:tc>
        <w:tcPr>
          <w:tcW w:w="851" w:type="dxa"/>
          <w:shd w:val="clear" w:color="auto" w:fill="auto"/>
          <w:vAlign w:val="center"/>
        </w:tcPr>
        <w:p w14:paraId="399AD5BF" w14:textId="77777777" w:rsidR="009775A3" w:rsidRPr="007801A5" w:rsidRDefault="009775A3" w:rsidP="007801A5">
          <w:pPr>
            <w:pStyle w:val="a6"/>
            <w:jc w:val="center"/>
            <w:rPr>
              <w:rFonts w:cs="Arial"/>
              <w:sz w:val="18"/>
              <w:szCs w:val="18"/>
            </w:rPr>
          </w:pPr>
          <w:r w:rsidRPr="007801A5">
            <w:rPr>
              <w:rFonts w:cs="Arial"/>
              <w:sz w:val="18"/>
              <w:szCs w:val="18"/>
            </w:rPr>
            <w:t>Аркуш</w:t>
          </w:r>
        </w:p>
      </w:tc>
      <w:tc>
        <w:tcPr>
          <w:tcW w:w="1134" w:type="dxa"/>
          <w:shd w:val="clear" w:color="auto" w:fill="auto"/>
          <w:vAlign w:val="center"/>
        </w:tcPr>
        <w:p w14:paraId="0406CA0C" w14:textId="77777777" w:rsidR="009775A3" w:rsidRPr="007801A5" w:rsidRDefault="009775A3" w:rsidP="007801A5">
          <w:pPr>
            <w:pStyle w:val="a6"/>
            <w:jc w:val="center"/>
            <w:rPr>
              <w:rFonts w:cs="Arial"/>
              <w:sz w:val="18"/>
              <w:szCs w:val="18"/>
            </w:rPr>
          </w:pPr>
          <w:r w:rsidRPr="007801A5">
            <w:rPr>
              <w:rFonts w:cs="Arial"/>
              <w:sz w:val="18"/>
              <w:szCs w:val="18"/>
            </w:rPr>
            <w:t>Аркушів</w:t>
          </w:r>
        </w:p>
      </w:tc>
    </w:tr>
    <w:tr w:rsidR="009775A3" w:rsidRPr="007801A5" w14:paraId="79B4C14C" w14:textId="77777777" w:rsidTr="007801A5">
      <w:trPr>
        <w:cantSplit/>
        <w:trHeight w:hRule="exact" w:val="284"/>
      </w:trPr>
      <w:tc>
        <w:tcPr>
          <w:tcW w:w="1133" w:type="dxa"/>
          <w:gridSpan w:val="2"/>
          <w:shd w:val="clear" w:color="auto" w:fill="auto"/>
          <w:vAlign w:val="center"/>
        </w:tcPr>
        <w:p w14:paraId="762F5E07" w14:textId="77777777" w:rsidR="009775A3" w:rsidRPr="007801A5" w:rsidRDefault="009775A3" w:rsidP="007801A5">
          <w:pPr>
            <w:pStyle w:val="a6"/>
            <w:rPr>
              <w:rFonts w:cs="Arial"/>
              <w:sz w:val="18"/>
              <w:szCs w:val="18"/>
            </w:rPr>
          </w:pPr>
          <w:r w:rsidRPr="007801A5">
            <w:rPr>
              <w:rFonts w:cs="Arial"/>
              <w:sz w:val="18"/>
              <w:szCs w:val="18"/>
            </w:rPr>
            <w:t xml:space="preserve"> Розробив</w:t>
          </w:r>
        </w:p>
      </w:tc>
      <w:tc>
        <w:tcPr>
          <w:tcW w:w="1134" w:type="dxa"/>
          <w:gridSpan w:val="2"/>
          <w:shd w:val="clear" w:color="auto" w:fill="auto"/>
          <w:vAlign w:val="center"/>
        </w:tcPr>
        <w:p w14:paraId="123722F0" w14:textId="77777777" w:rsidR="009775A3" w:rsidRPr="007801A5" w:rsidRDefault="009775A3" w:rsidP="007801A5">
          <w:pPr>
            <w:pStyle w:val="a6"/>
            <w:rPr>
              <w:rFonts w:cs="Arial"/>
              <w:sz w:val="18"/>
              <w:szCs w:val="18"/>
            </w:rPr>
          </w:pPr>
          <w:proofErr w:type="spellStart"/>
          <w:r w:rsidRPr="007801A5">
            <w:rPr>
              <w:rFonts w:cs="Arial"/>
              <w:sz w:val="18"/>
              <w:szCs w:val="18"/>
            </w:rPr>
            <w:t>Гайгель</w:t>
          </w:r>
          <w:proofErr w:type="spellEnd"/>
          <w:r w:rsidRPr="007801A5">
            <w:rPr>
              <w:rFonts w:cs="Arial"/>
              <w:sz w:val="18"/>
              <w:szCs w:val="18"/>
            </w:rPr>
            <w:t xml:space="preserve"> В.</w:t>
          </w:r>
        </w:p>
      </w:tc>
      <w:tc>
        <w:tcPr>
          <w:tcW w:w="851" w:type="dxa"/>
          <w:shd w:val="clear" w:color="auto" w:fill="auto"/>
          <w:vAlign w:val="center"/>
        </w:tcPr>
        <w:p w14:paraId="68441658" w14:textId="77777777" w:rsidR="009775A3" w:rsidRPr="007801A5" w:rsidRDefault="009775A3" w:rsidP="007801A5">
          <w:pPr>
            <w:pStyle w:val="a6"/>
            <w:rPr>
              <w:rFonts w:cs="Arial"/>
              <w:sz w:val="18"/>
              <w:szCs w:val="18"/>
            </w:rPr>
          </w:pPr>
        </w:p>
      </w:tc>
      <w:tc>
        <w:tcPr>
          <w:tcW w:w="567" w:type="dxa"/>
          <w:shd w:val="clear" w:color="auto" w:fill="auto"/>
          <w:vAlign w:val="center"/>
        </w:tcPr>
        <w:p w14:paraId="171A20E9"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606D568C" w14:textId="77777777" w:rsidR="009775A3" w:rsidRPr="007801A5" w:rsidRDefault="009775A3" w:rsidP="007801A5">
          <w:pPr>
            <w:pStyle w:val="a6"/>
            <w:rPr>
              <w:rFonts w:cs="Arial"/>
              <w:sz w:val="18"/>
              <w:szCs w:val="18"/>
            </w:rPr>
          </w:pPr>
        </w:p>
      </w:tc>
      <w:tc>
        <w:tcPr>
          <w:tcW w:w="851" w:type="dxa"/>
          <w:vMerge w:val="restart"/>
          <w:shd w:val="clear" w:color="auto" w:fill="auto"/>
          <w:vAlign w:val="center"/>
        </w:tcPr>
        <w:p w14:paraId="5D9E12C6" w14:textId="77777777" w:rsidR="009775A3" w:rsidRPr="007801A5" w:rsidRDefault="009775A3" w:rsidP="007801A5">
          <w:pPr>
            <w:pStyle w:val="a6"/>
            <w:jc w:val="center"/>
            <w:rPr>
              <w:rFonts w:cs="Arial"/>
              <w:sz w:val="24"/>
              <w:szCs w:val="24"/>
            </w:rPr>
          </w:pPr>
          <w:r w:rsidRPr="007801A5">
            <w:rPr>
              <w:rFonts w:cs="Arial"/>
              <w:sz w:val="24"/>
              <w:szCs w:val="24"/>
            </w:rPr>
            <w:t>ДПТ</w:t>
          </w:r>
        </w:p>
      </w:tc>
      <w:tc>
        <w:tcPr>
          <w:tcW w:w="851" w:type="dxa"/>
          <w:vMerge w:val="restart"/>
          <w:shd w:val="clear" w:color="auto" w:fill="auto"/>
          <w:vAlign w:val="center"/>
        </w:tcPr>
        <w:p w14:paraId="14430E93" w14:textId="77777777" w:rsidR="009775A3" w:rsidRPr="007801A5" w:rsidRDefault="009775A3" w:rsidP="007801A5">
          <w:pPr>
            <w:pStyle w:val="a6"/>
            <w:jc w:val="center"/>
            <w:rPr>
              <w:rFonts w:cs="Arial"/>
              <w:sz w:val="24"/>
              <w:szCs w:val="24"/>
            </w:rPr>
          </w:pPr>
          <w:r w:rsidRPr="007801A5">
            <w:rPr>
              <w:rFonts w:cs="Arial"/>
              <w:sz w:val="24"/>
              <w:szCs w:val="24"/>
            </w:rPr>
            <w:t>1</w:t>
          </w:r>
        </w:p>
      </w:tc>
      <w:tc>
        <w:tcPr>
          <w:tcW w:w="1134" w:type="dxa"/>
          <w:vMerge w:val="restart"/>
          <w:shd w:val="clear" w:color="auto" w:fill="auto"/>
          <w:vAlign w:val="center"/>
        </w:tcPr>
        <w:p w14:paraId="6B92CC4E" w14:textId="77777777" w:rsidR="009775A3" w:rsidRPr="007801A5" w:rsidRDefault="009775A3" w:rsidP="007801A5">
          <w:pPr>
            <w:pStyle w:val="a6"/>
            <w:jc w:val="center"/>
            <w:rPr>
              <w:rFonts w:cs="Arial"/>
              <w:sz w:val="18"/>
              <w:szCs w:val="18"/>
            </w:rPr>
          </w:pPr>
          <w:r w:rsidRPr="007801A5">
            <w:rPr>
              <w:rFonts w:cs="Arial"/>
              <w:sz w:val="24"/>
              <w:szCs w:val="24"/>
            </w:rPr>
            <w:t>2</w:t>
          </w:r>
        </w:p>
      </w:tc>
    </w:tr>
    <w:tr w:rsidR="009775A3" w:rsidRPr="007801A5" w14:paraId="2F2F515C" w14:textId="77777777" w:rsidTr="007801A5">
      <w:trPr>
        <w:cantSplit/>
        <w:trHeight w:hRule="exact" w:val="284"/>
      </w:trPr>
      <w:tc>
        <w:tcPr>
          <w:tcW w:w="1133" w:type="dxa"/>
          <w:gridSpan w:val="2"/>
          <w:shd w:val="clear" w:color="auto" w:fill="auto"/>
          <w:vAlign w:val="center"/>
        </w:tcPr>
        <w:p w14:paraId="26686F48" w14:textId="77777777" w:rsidR="009775A3" w:rsidRPr="007801A5" w:rsidRDefault="009775A3" w:rsidP="007801A5">
          <w:pPr>
            <w:pStyle w:val="a6"/>
            <w:rPr>
              <w:rFonts w:cs="Arial"/>
              <w:sz w:val="18"/>
              <w:szCs w:val="18"/>
            </w:rPr>
          </w:pPr>
          <w:r w:rsidRPr="007801A5">
            <w:rPr>
              <w:rFonts w:cs="Arial"/>
              <w:sz w:val="18"/>
              <w:szCs w:val="18"/>
            </w:rPr>
            <w:t xml:space="preserve"> Перевірив</w:t>
          </w:r>
        </w:p>
      </w:tc>
      <w:tc>
        <w:tcPr>
          <w:tcW w:w="1134" w:type="dxa"/>
          <w:gridSpan w:val="2"/>
          <w:shd w:val="clear" w:color="auto" w:fill="auto"/>
          <w:vAlign w:val="center"/>
        </w:tcPr>
        <w:p w14:paraId="0F81DB93" w14:textId="214EA4E7" w:rsidR="009775A3" w:rsidRPr="007801A5" w:rsidRDefault="009775A3" w:rsidP="007801A5">
          <w:pPr>
            <w:pStyle w:val="a6"/>
            <w:rPr>
              <w:rFonts w:cs="Arial"/>
              <w:sz w:val="18"/>
              <w:szCs w:val="18"/>
            </w:rPr>
          </w:pPr>
          <w:r w:rsidRPr="00D504ED">
            <w:rPr>
              <w:rFonts w:cs="Arial"/>
              <w:sz w:val="18"/>
              <w:szCs w:val="18"/>
            </w:rPr>
            <w:t>Рогожа В.</w:t>
          </w:r>
        </w:p>
      </w:tc>
      <w:tc>
        <w:tcPr>
          <w:tcW w:w="851" w:type="dxa"/>
          <w:shd w:val="clear" w:color="auto" w:fill="auto"/>
          <w:vAlign w:val="center"/>
        </w:tcPr>
        <w:p w14:paraId="03D155A5" w14:textId="77777777" w:rsidR="009775A3" w:rsidRPr="007801A5" w:rsidRDefault="009775A3" w:rsidP="007801A5">
          <w:pPr>
            <w:pStyle w:val="a6"/>
            <w:rPr>
              <w:rFonts w:cs="Arial"/>
              <w:sz w:val="18"/>
              <w:szCs w:val="18"/>
            </w:rPr>
          </w:pPr>
        </w:p>
      </w:tc>
      <w:tc>
        <w:tcPr>
          <w:tcW w:w="567" w:type="dxa"/>
          <w:shd w:val="clear" w:color="auto" w:fill="auto"/>
          <w:vAlign w:val="center"/>
        </w:tcPr>
        <w:p w14:paraId="10CF5A1C"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7DC09C5D" w14:textId="77777777" w:rsidR="009775A3" w:rsidRPr="007801A5" w:rsidRDefault="009775A3" w:rsidP="007801A5">
          <w:pPr>
            <w:pStyle w:val="a6"/>
            <w:rPr>
              <w:rFonts w:cs="Arial"/>
              <w:sz w:val="18"/>
              <w:szCs w:val="18"/>
            </w:rPr>
          </w:pPr>
        </w:p>
      </w:tc>
      <w:tc>
        <w:tcPr>
          <w:tcW w:w="851" w:type="dxa"/>
          <w:vMerge/>
          <w:shd w:val="clear" w:color="auto" w:fill="auto"/>
          <w:vAlign w:val="center"/>
        </w:tcPr>
        <w:p w14:paraId="613BA4D4" w14:textId="77777777" w:rsidR="009775A3" w:rsidRPr="007801A5" w:rsidRDefault="009775A3" w:rsidP="007801A5">
          <w:pPr>
            <w:pStyle w:val="a6"/>
            <w:jc w:val="center"/>
            <w:rPr>
              <w:rFonts w:cs="Arial"/>
              <w:sz w:val="18"/>
              <w:szCs w:val="18"/>
            </w:rPr>
          </w:pPr>
        </w:p>
      </w:tc>
      <w:tc>
        <w:tcPr>
          <w:tcW w:w="851" w:type="dxa"/>
          <w:vMerge/>
          <w:shd w:val="clear" w:color="auto" w:fill="auto"/>
          <w:vAlign w:val="center"/>
        </w:tcPr>
        <w:p w14:paraId="482F3B65" w14:textId="77777777" w:rsidR="009775A3" w:rsidRPr="007801A5" w:rsidRDefault="009775A3" w:rsidP="007801A5">
          <w:pPr>
            <w:pStyle w:val="a6"/>
            <w:rPr>
              <w:rFonts w:cs="Arial"/>
              <w:sz w:val="18"/>
              <w:szCs w:val="18"/>
            </w:rPr>
          </w:pPr>
        </w:p>
      </w:tc>
      <w:tc>
        <w:tcPr>
          <w:tcW w:w="1134" w:type="dxa"/>
          <w:vMerge/>
          <w:shd w:val="clear" w:color="auto" w:fill="auto"/>
          <w:vAlign w:val="center"/>
        </w:tcPr>
        <w:p w14:paraId="57067E7C" w14:textId="77777777" w:rsidR="009775A3" w:rsidRPr="007801A5" w:rsidRDefault="009775A3" w:rsidP="007801A5">
          <w:pPr>
            <w:pStyle w:val="a6"/>
            <w:rPr>
              <w:rFonts w:cs="Arial"/>
              <w:sz w:val="18"/>
              <w:szCs w:val="18"/>
            </w:rPr>
          </w:pPr>
        </w:p>
      </w:tc>
    </w:tr>
    <w:tr w:rsidR="009775A3" w:rsidRPr="007801A5" w14:paraId="792AAA5C" w14:textId="77777777" w:rsidTr="007801A5">
      <w:trPr>
        <w:cantSplit/>
        <w:trHeight w:hRule="exact" w:val="284"/>
      </w:trPr>
      <w:tc>
        <w:tcPr>
          <w:tcW w:w="1133" w:type="dxa"/>
          <w:gridSpan w:val="2"/>
          <w:shd w:val="clear" w:color="auto" w:fill="auto"/>
          <w:vAlign w:val="center"/>
        </w:tcPr>
        <w:p w14:paraId="455108FE"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50D2D88E" w14:textId="77777777" w:rsidR="009775A3" w:rsidRPr="007801A5" w:rsidRDefault="009775A3" w:rsidP="007801A5">
          <w:pPr>
            <w:pStyle w:val="a6"/>
            <w:rPr>
              <w:rFonts w:cs="Arial"/>
              <w:sz w:val="18"/>
              <w:szCs w:val="18"/>
            </w:rPr>
          </w:pPr>
        </w:p>
      </w:tc>
      <w:tc>
        <w:tcPr>
          <w:tcW w:w="851" w:type="dxa"/>
          <w:shd w:val="clear" w:color="auto" w:fill="auto"/>
          <w:vAlign w:val="center"/>
        </w:tcPr>
        <w:p w14:paraId="43CAA916" w14:textId="77777777" w:rsidR="009775A3" w:rsidRPr="007801A5" w:rsidRDefault="009775A3" w:rsidP="007801A5">
          <w:pPr>
            <w:pStyle w:val="a6"/>
            <w:rPr>
              <w:rFonts w:cs="Arial"/>
              <w:sz w:val="18"/>
              <w:szCs w:val="18"/>
            </w:rPr>
          </w:pPr>
        </w:p>
      </w:tc>
      <w:tc>
        <w:tcPr>
          <w:tcW w:w="567" w:type="dxa"/>
          <w:shd w:val="clear" w:color="auto" w:fill="auto"/>
          <w:vAlign w:val="center"/>
        </w:tcPr>
        <w:p w14:paraId="50C5813D"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43FBEF9B" w14:textId="77777777" w:rsidR="009775A3" w:rsidRPr="007801A5" w:rsidRDefault="009775A3" w:rsidP="007801A5">
          <w:pPr>
            <w:pStyle w:val="a6"/>
            <w:rPr>
              <w:rFonts w:cs="Arial"/>
              <w:sz w:val="18"/>
              <w:szCs w:val="18"/>
            </w:rPr>
          </w:pPr>
        </w:p>
      </w:tc>
      <w:tc>
        <w:tcPr>
          <w:tcW w:w="2836" w:type="dxa"/>
          <w:gridSpan w:val="3"/>
          <w:vMerge w:val="restart"/>
          <w:shd w:val="clear" w:color="auto" w:fill="auto"/>
          <w:vAlign w:val="center"/>
        </w:tcPr>
        <w:p w14:paraId="01E63FCF" w14:textId="16C5E533" w:rsidR="009775A3" w:rsidRPr="007801A5" w:rsidRDefault="009775A3" w:rsidP="007801A5">
          <w:pPr>
            <w:pStyle w:val="a6"/>
            <w:jc w:val="center"/>
            <w:rPr>
              <w:rFonts w:cs="Arial"/>
              <w:sz w:val="18"/>
              <w:szCs w:val="18"/>
            </w:rPr>
          </w:pPr>
          <w:proofErr w:type="spellStart"/>
          <w:r>
            <w:rPr>
              <w:rFonts w:ascii="Arial Black" w:hAnsi="Arial Black" w:cs="Arial Black"/>
              <w:b/>
              <w:bCs/>
              <w:color w:val="000000"/>
              <w:sz w:val="23"/>
              <w:szCs w:val="23"/>
              <w:u w:val="single"/>
              <w:lang w:val="ru-RU" w:eastAsia="ru-RU"/>
            </w:rPr>
            <w:t>ТзОВ</w:t>
          </w:r>
          <w:proofErr w:type="spellEnd"/>
          <w:r>
            <w:rPr>
              <w:rFonts w:ascii="Arial Black" w:hAnsi="Arial Black" w:cs="Arial Black"/>
              <w:b/>
              <w:bCs/>
              <w:color w:val="000000"/>
              <w:sz w:val="23"/>
              <w:szCs w:val="23"/>
              <w:u w:val="single"/>
              <w:lang w:val="ru-RU" w:eastAsia="ru-RU"/>
            </w:rPr>
            <w:t xml:space="preserve"> «АМ ХОРС»</w:t>
          </w:r>
        </w:p>
      </w:tc>
    </w:tr>
    <w:tr w:rsidR="009775A3" w:rsidRPr="007801A5" w14:paraId="15A5F0F4" w14:textId="77777777" w:rsidTr="007801A5">
      <w:trPr>
        <w:cantSplit/>
        <w:trHeight w:hRule="exact" w:val="284"/>
      </w:trPr>
      <w:tc>
        <w:tcPr>
          <w:tcW w:w="1133" w:type="dxa"/>
          <w:gridSpan w:val="2"/>
          <w:shd w:val="clear" w:color="auto" w:fill="auto"/>
          <w:vAlign w:val="center"/>
        </w:tcPr>
        <w:p w14:paraId="74D6742C"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6233AA5A" w14:textId="77777777" w:rsidR="009775A3" w:rsidRPr="007801A5" w:rsidRDefault="009775A3" w:rsidP="007801A5">
          <w:pPr>
            <w:pStyle w:val="a6"/>
            <w:rPr>
              <w:rFonts w:cs="Arial"/>
              <w:sz w:val="18"/>
              <w:szCs w:val="18"/>
            </w:rPr>
          </w:pPr>
        </w:p>
      </w:tc>
      <w:tc>
        <w:tcPr>
          <w:tcW w:w="851" w:type="dxa"/>
          <w:shd w:val="clear" w:color="auto" w:fill="auto"/>
          <w:vAlign w:val="center"/>
        </w:tcPr>
        <w:p w14:paraId="731B2DF6" w14:textId="77777777" w:rsidR="009775A3" w:rsidRPr="007801A5" w:rsidRDefault="009775A3" w:rsidP="007801A5">
          <w:pPr>
            <w:pStyle w:val="a6"/>
            <w:rPr>
              <w:rFonts w:cs="Arial"/>
              <w:sz w:val="18"/>
              <w:szCs w:val="18"/>
            </w:rPr>
          </w:pPr>
        </w:p>
      </w:tc>
      <w:tc>
        <w:tcPr>
          <w:tcW w:w="567" w:type="dxa"/>
          <w:shd w:val="clear" w:color="auto" w:fill="auto"/>
          <w:vAlign w:val="center"/>
        </w:tcPr>
        <w:p w14:paraId="74BF2C74"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6519422B" w14:textId="77777777" w:rsidR="009775A3" w:rsidRPr="007801A5" w:rsidRDefault="009775A3" w:rsidP="007801A5">
          <w:pPr>
            <w:pStyle w:val="a6"/>
            <w:rPr>
              <w:rFonts w:cs="Arial"/>
              <w:sz w:val="18"/>
              <w:szCs w:val="18"/>
            </w:rPr>
          </w:pPr>
        </w:p>
      </w:tc>
      <w:tc>
        <w:tcPr>
          <w:tcW w:w="2836" w:type="dxa"/>
          <w:gridSpan w:val="3"/>
          <w:vMerge/>
          <w:shd w:val="clear" w:color="auto" w:fill="auto"/>
          <w:vAlign w:val="center"/>
        </w:tcPr>
        <w:p w14:paraId="150C5858" w14:textId="77777777" w:rsidR="009775A3" w:rsidRPr="007801A5" w:rsidRDefault="009775A3" w:rsidP="007801A5">
          <w:pPr>
            <w:pStyle w:val="a6"/>
            <w:rPr>
              <w:rFonts w:cs="Arial"/>
              <w:sz w:val="18"/>
              <w:szCs w:val="18"/>
            </w:rPr>
          </w:pPr>
        </w:p>
      </w:tc>
    </w:tr>
    <w:tr w:rsidR="009775A3" w:rsidRPr="007801A5" w14:paraId="70D638AF" w14:textId="77777777" w:rsidTr="007801A5">
      <w:trPr>
        <w:cantSplit/>
        <w:trHeight w:hRule="exact" w:val="284"/>
      </w:trPr>
      <w:tc>
        <w:tcPr>
          <w:tcW w:w="1133" w:type="dxa"/>
          <w:gridSpan w:val="2"/>
          <w:shd w:val="clear" w:color="auto" w:fill="auto"/>
          <w:vAlign w:val="center"/>
        </w:tcPr>
        <w:p w14:paraId="1A1970F9"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5D0FBA00" w14:textId="77777777" w:rsidR="009775A3" w:rsidRPr="007801A5" w:rsidRDefault="009775A3" w:rsidP="007801A5">
          <w:pPr>
            <w:pStyle w:val="a6"/>
            <w:rPr>
              <w:rFonts w:cs="Arial"/>
              <w:sz w:val="18"/>
              <w:szCs w:val="18"/>
            </w:rPr>
          </w:pPr>
        </w:p>
      </w:tc>
      <w:tc>
        <w:tcPr>
          <w:tcW w:w="851" w:type="dxa"/>
          <w:shd w:val="clear" w:color="auto" w:fill="auto"/>
          <w:vAlign w:val="center"/>
        </w:tcPr>
        <w:p w14:paraId="3F5F7F05" w14:textId="77777777" w:rsidR="009775A3" w:rsidRPr="007801A5" w:rsidRDefault="009775A3" w:rsidP="007801A5">
          <w:pPr>
            <w:pStyle w:val="a6"/>
            <w:rPr>
              <w:rFonts w:cs="Arial"/>
              <w:sz w:val="18"/>
              <w:szCs w:val="18"/>
            </w:rPr>
          </w:pPr>
        </w:p>
      </w:tc>
      <w:tc>
        <w:tcPr>
          <w:tcW w:w="567" w:type="dxa"/>
          <w:shd w:val="clear" w:color="auto" w:fill="auto"/>
          <w:vAlign w:val="center"/>
        </w:tcPr>
        <w:p w14:paraId="4D98C7AB"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7930D7B0" w14:textId="77777777" w:rsidR="009775A3" w:rsidRPr="007801A5" w:rsidRDefault="009775A3" w:rsidP="007801A5">
          <w:pPr>
            <w:pStyle w:val="a6"/>
            <w:rPr>
              <w:rFonts w:cs="Arial"/>
              <w:sz w:val="18"/>
              <w:szCs w:val="18"/>
            </w:rPr>
          </w:pPr>
        </w:p>
      </w:tc>
      <w:tc>
        <w:tcPr>
          <w:tcW w:w="2836" w:type="dxa"/>
          <w:gridSpan w:val="3"/>
          <w:vMerge/>
          <w:shd w:val="clear" w:color="auto" w:fill="auto"/>
          <w:vAlign w:val="center"/>
        </w:tcPr>
        <w:p w14:paraId="61CF82B5" w14:textId="77777777" w:rsidR="009775A3" w:rsidRPr="007801A5" w:rsidRDefault="009775A3" w:rsidP="007801A5">
          <w:pPr>
            <w:pStyle w:val="a6"/>
            <w:rPr>
              <w:rFonts w:cs="Arial"/>
              <w:sz w:val="18"/>
              <w:szCs w:val="18"/>
            </w:rPr>
          </w:pPr>
        </w:p>
      </w:tc>
    </w:tr>
  </w:tbl>
  <w:p w14:paraId="65499718" w14:textId="77777777" w:rsidR="009775A3" w:rsidRPr="007801A5" w:rsidRDefault="009775A3" w:rsidP="007801A5">
    <w:pPr>
      <w:spacing w:after="0"/>
      <w:rPr>
        <w:vanish/>
      </w:rPr>
    </w:pPr>
  </w:p>
  <w:tbl>
    <w:tblPr>
      <w:tblpPr w:vertAnchor="page" w:horzAnchor="page" w:tblpX="568" w:tblpY="12010"/>
      <w:tblW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4"/>
      <w:gridCol w:w="283"/>
    </w:tblGrid>
    <w:tr w:rsidR="009775A3" w:rsidRPr="007801A5" w14:paraId="0C3C9EAB" w14:textId="77777777" w:rsidTr="007801A5">
      <w:trPr>
        <w:cantSplit/>
        <w:trHeight w:hRule="exact" w:val="1418"/>
      </w:trPr>
      <w:tc>
        <w:tcPr>
          <w:tcW w:w="284" w:type="dxa"/>
          <w:shd w:val="clear" w:color="auto" w:fill="auto"/>
          <w:textDirection w:val="btLr"/>
        </w:tcPr>
        <w:p w14:paraId="533667EF"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Взаємн</w:t>
          </w:r>
          <w:proofErr w:type="spellEnd"/>
          <w:r w:rsidRPr="007801A5">
            <w:rPr>
              <w:rFonts w:cs="Arial"/>
              <w:sz w:val="18"/>
              <w:szCs w:val="18"/>
            </w:rPr>
            <w:t xml:space="preserve">. </w:t>
          </w:r>
          <w:proofErr w:type="spellStart"/>
          <w:r w:rsidRPr="007801A5">
            <w:rPr>
              <w:rFonts w:cs="Arial"/>
              <w:sz w:val="18"/>
              <w:szCs w:val="18"/>
            </w:rPr>
            <w:t>Інв</w:t>
          </w:r>
          <w:proofErr w:type="spellEnd"/>
          <w:r w:rsidRPr="007801A5">
            <w:rPr>
              <w:rFonts w:cs="Arial"/>
              <w:sz w:val="18"/>
              <w:szCs w:val="18"/>
            </w:rPr>
            <w:t>. №</w:t>
          </w:r>
        </w:p>
      </w:tc>
      <w:tc>
        <w:tcPr>
          <w:tcW w:w="283" w:type="dxa"/>
          <w:shd w:val="clear" w:color="auto" w:fill="auto"/>
          <w:textDirection w:val="btLr"/>
          <w:vAlign w:val="center"/>
        </w:tcPr>
        <w:p w14:paraId="693E0B19" w14:textId="77777777" w:rsidR="009775A3" w:rsidRPr="007801A5" w:rsidRDefault="009775A3" w:rsidP="007801A5">
          <w:pPr>
            <w:pStyle w:val="a4"/>
            <w:ind w:left="113" w:right="113"/>
            <w:rPr>
              <w:rFonts w:cs="Arial"/>
              <w:sz w:val="18"/>
              <w:szCs w:val="18"/>
            </w:rPr>
          </w:pPr>
        </w:p>
      </w:tc>
    </w:tr>
    <w:tr w:rsidR="009775A3" w:rsidRPr="007801A5" w14:paraId="5A64C575" w14:textId="77777777" w:rsidTr="007801A5">
      <w:trPr>
        <w:cantSplit/>
        <w:trHeight w:hRule="exact" w:val="1701"/>
      </w:trPr>
      <w:tc>
        <w:tcPr>
          <w:tcW w:w="284" w:type="dxa"/>
          <w:shd w:val="clear" w:color="auto" w:fill="auto"/>
          <w:textDirection w:val="btLr"/>
          <w:vAlign w:val="center"/>
        </w:tcPr>
        <w:p w14:paraId="0C9FBEC5" w14:textId="77777777" w:rsidR="009775A3" w:rsidRPr="007801A5" w:rsidRDefault="009775A3" w:rsidP="007801A5">
          <w:pPr>
            <w:pStyle w:val="a4"/>
            <w:ind w:left="113" w:right="113"/>
            <w:rPr>
              <w:rFonts w:cs="Arial"/>
              <w:sz w:val="18"/>
              <w:szCs w:val="18"/>
            </w:rPr>
          </w:pPr>
          <w:r w:rsidRPr="007801A5">
            <w:rPr>
              <w:rFonts w:cs="Arial"/>
              <w:sz w:val="18"/>
              <w:szCs w:val="18"/>
            </w:rPr>
            <w:t>Підпис і дата</w:t>
          </w:r>
        </w:p>
      </w:tc>
      <w:tc>
        <w:tcPr>
          <w:tcW w:w="283" w:type="dxa"/>
          <w:shd w:val="clear" w:color="auto" w:fill="auto"/>
          <w:textDirection w:val="btLr"/>
          <w:vAlign w:val="center"/>
        </w:tcPr>
        <w:p w14:paraId="67664B54" w14:textId="77777777" w:rsidR="009775A3" w:rsidRPr="007801A5" w:rsidRDefault="009775A3" w:rsidP="007801A5">
          <w:pPr>
            <w:pStyle w:val="a4"/>
            <w:ind w:left="113" w:right="113"/>
            <w:rPr>
              <w:rFonts w:cs="Arial"/>
              <w:sz w:val="18"/>
              <w:szCs w:val="18"/>
            </w:rPr>
          </w:pPr>
        </w:p>
      </w:tc>
    </w:tr>
    <w:tr w:rsidR="009775A3" w:rsidRPr="007801A5" w14:paraId="5C152C31" w14:textId="77777777" w:rsidTr="007801A5">
      <w:trPr>
        <w:cantSplit/>
        <w:trHeight w:hRule="exact" w:val="1418"/>
      </w:trPr>
      <w:tc>
        <w:tcPr>
          <w:tcW w:w="284" w:type="dxa"/>
          <w:shd w:val="clear" w:color="auto" w:fill="auto"/>
          <w:textDirection w:val="btLr"/>
          <w:vAlign w:val="center"/>
        </w:tcPr>
        <w:p w14:paraId="66F80194"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Інв</w:t>
          </w:r>
          <w:proofErr w:type="spellEnd"/>
          <w:r w:rsidRPr="007801A5">
            <w:rPr>
              <w:rFonts w:cs="Arial"/>
              <w:sz w:val="18"/>
              <w:szCs w:val="18"/>
            </w:rPr>
            <w:t xml:space="preserve">. № </w:t>
          </w:r>
          <w:proofErr w:type="spellStart"/>
          <w:r w:rsidRPr="007801A5">
            <w:rPr>
              <w:rFonts w:cs="Arial"/>
              <w:sz w:val="18"/>
              <w:szCs w:val="18"/>
            </w:rPr>
            <w:t>ориг</w:t>
          </w:r>
          <w:proofErr w:type="spellEnd"/>
          <w:r w:rsidRPr="007801A5">
            <w:rPr>
              <w:rFonts w:cs="Arial"/>
              <w:sz w:val="18"/>
              <w:szCs w:val="18"/>
            </w:rPr>
            <w:t>.</w:t>
          </w:r>
        </w:p>
      </w:tc>
      <w:tc>
        <w:tcPr>
          <w:tcW w:w="283" w:type="dxa"/>
          <w:shd w:val="clear" w:color="auto" w:fill="auto"/>
          <w:textDirection w:val="btLr"/>
          <w:vAlign w:val="center"/>
        </w:tcPr>
        <w:p w14:paraId="53617011" w14:textId="77777777" w:rsidR="009775A3" w:rsidRPr="007801A5" w:rsidRDefault="009775A3" w:rsidP="007801A5">
          <w:pPr>
            <w:pStyle w:val="a4"/>
            <w:ind w:left="113" w:right="113"/>
            <w:rPr>
              <w:rFonts w:cs="Arial"/>
              <w:sz w:val="18"/>
              <w:szCs w:val="18"/>
            </w:rPr>
          </w:pPr>
        </w:p>
      </w:tc>
    </w:tr>
  </w:tbl>
  <w:p w14:paraId="334D42D8" w14:textId="77777777" w:rsidR="009775A3" w:rsidRDefault="009775A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rightFromText="284" w:bottomFromText="284" w:horzAnchor="page" w:tblpX="1135" w:tblpYSpec="bottom"/>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
      <w:gridCol w:w="567"/>
      <w:gridCol w:w="567"/>
      <w:gridCol w:w="567"/>
      <w:gridCol w:w="851"/>
      <w:gridCol w:w="567"/>
      <w:gridCol w:w="3969"/>
      <w:gridCol w:w="851"/>
      <w:gridCol w:w="851"/>
      <w:gridCol w:w="1134"/>
    </w:tblGrid>
    <w:tr w:rsidR="009775A3" w:rsidRPr="007801A5" w14:paraId="66EE0871" w14:textId="77777777" w:rsidTr="007801A5">
      <w:trPr>
        <w:cantSplit/>
        <w:trHeight w:hRule="exact" w:val="284"/>
      </w:trPr>
      <w:tc>
        <w:tcPr>
          <w:tcW w:w="566" w:type="dxa"/>
          <w:shd w:val="clear" w:color="auto" w:fill="auto"/>
          <w:vAlign w:val="center"/>
        </w:tcPr>
        <w:p w14:paraId="415285B3" w14:textId="77777777" w:rsidR="009775A3" w:rsidRPr="007801A5" w:rsidRDefault="009775A3" w:rsidP="007801A5">
          <w:pPr>
            <w:pStyle w:val="a6"/>
            <w:rPr>
              <w:rFonts w:cs="Arial"/>
              <w:sz w:val="18"/>
              <w:szCs w:val="18"/>
            </w:rPr>
          </w:pPr>
        </w:p>
      </w:tc>
      <w:tc>
        <w:tcPr>
          <w:tcW w:w="567" w:type="dxa"/>
          <w:shd w:val="clear" w:color="auto" w:fill="auto"/>
          <w:vAlign w:val="center"/>
        </w:tcPr>
        <w:p w14:paraId="15DFE930" w14:textId="77777777" w:rsidR="009775A3" w:rsidRPr="007801A5" w:rsidRDefault="009775A3" w:rsidP="007801A5">
          <w:pPr>
            <w:pStyle w:val="a6"/>
            <w:rPr>
              <w:rFonts w:cs="Arial"/>
              <w:sz w:val="18"/>
              <w:szCs w:val="18"/>
            </w:rPr>
          </w:pPr>
        </w:p>
      </w:tc>
      <w:tc>
        <w:tcPr>
          <w:tcW w:w="567" w:type="dxa"/>
          <w:shd w:val="clear" w:color="auto" w:fill="auto"/>
          <w:vAlign w:val="center"/>
        </w:tcPr>
        <w:p w14:paraId="4A01A304" w14:textId="77777777" w:rsidR="009775A3" w:rsidRPr="007801A5" w:rsidRDefault="009775A3" w:rsidP="007801A5">
          <w:pPr>
            <w:pStyle w:val="a6"/>
            <w:rPr>
              <w:rFonts w:cs="Arial"/>
              <w:sz w:val="18"/>
              <w:szCs w:val="18"/>
            </w:rPr>
          </w:pPr>
        </w:p>
      </w:tc>
      <w:tc>
        <w:tcPr>
          <w:tcW w:w="567" w:type="dxa"/>
          <w:shd w:val="clear" w:color="auto" w:fill="auto"/>
          <w:vAlign w:val="center"/>
        </w:tcPr>
        <w:p w14:paraId="3BD79C5B" w14:textId="77777777" w:rsidR="009775A3" w:rsidRPr="007801A5" w:rsidRDefault="009775A3" w:rsidP="007801A5">
          <w:pPr>
            <w:pStyle w:val="a6"/>
            <w:rPr>
              <w:rFonts w:cs="Arial"/>
              <w:sz w:val="18"/>
              <w:szCs w:val="18"/>
            </w:rPr>
          </w:pPr>
        </w:p>
      </w:tc>
      <w:tc>
        <w:tcPr>
          <w:tcW w:w="851" w:type="dxa"/>
          <w:shd w:val="clear" w:color="auto" w:fill="auto"/>
          <w:vAlign w:val="center"/>
        </w:tcPr>
        <w:p w14:paraId="599628F9" w14:textId="77777777" w:rsidR="009775A3" w:rsidRPr="007801A5" w:rsidRDefault="009775A3" w:rsidP="007801A5">
          <w:pPr>
            <w:pStyle w:val="a6"/>
            <w:rPr>
              <w:rFonts w:cs="Arial"/>
              <w:sz w:val="18"/>
              <w:szCs w:val="18"/>
            </w:rPr>
          </w:pPr>
        </w:p>
      </w:tc>
      <w:tc>
        <w:tcPr>
          <w:tcW w:w="567" w:type="dxa"/>
          <w:shd w:val="clear" w:color="auto" w:fill="auto"/>
          <w:vAlign w:val="center"/>
        </w:tcPr>
        <w:p w14:paraId="70AEB118" w14:textId="77777777" w:rsidR="009775A3" w:rsidRPr="007801A5" w:rsidRDefault="009775A3" w:rsidP="007801A5">
          <w:pPr>
            <w:pStyle w:val="a6"/>
            <w:rPr>
              <w:rFonts w:cs="Arial"/>
              <w:sz w:val="18"/>
              <w:szCs w:val="18"/>
            </w:rPr>
          </w:pPr>
        </w:p>
      </w:tc>
      <w:tc>
        <w:tcPr>
          <w:tcW w:w="6805" w:type="dxa"/>
          <w:gridSpan w:val="4"/>
          <w:vMerge w:val="restart"/>
          <w:shd w:val="clear" w:color="auto" w:fill="auto"/>
          <w:vAlign w:val="center"/>
        </w:tcPr>
        <w:p w14:paraId="78CCE159" w14:textId="41DD3798" w:rsidR="009775A3" w:rsidRPr="007801A5" w:rsidRDefault="009775A3" w:rsidP="007801A5">
          <w:pPr>
            <w:pStyle w:val="a6"/>
            <w:jc w:val="center"/>
            <w:rPr>
              <w:rFonts w:cs="Arial"/>
              <w:b/>
              <w:bCs/>
            </w:rPr>
          </w:pPr>
          <w:r>
            <w:rPr>
              <w:rFonts w:cs="Arial"/>
              <w:b/>
              <w:bCs/>
            </w:rPr>
            <w:t>001-24</w:t>
          </w:r>
          <w:r w:rsidRPr="007801A5">
            <w:rPr>
              <w:rFonts w:cs="Arial"/>
              <w:b/>
              <w:bCs/>
            </w:rPr>
            <w:t>.ПД</w:t>
          </w:r>
        </w:p>
      </w:tc>
    </w:tr>
    <w:tr w:rsidR="009775A3" w:rsidRPr="007801A5" w14:paraId="213C786E" w14:textId="77777777" w:rsidTr="007801A5">
      <w:trPr>
        <w:cantSplit/>
        <w:trHeight w:hRule="exact" w:val="284"/>
      </w:trPr>
      <w:tc>
        <w:tcPr>
          <w:tcW w:w="566" w:type="dxa"/>
          <w:shd w:val="clear" w:color="auto" w:fill="auto"/>
          <w:vAlign w:val="center"/>
        </w:tcPr>
        <w:p w14:paraId="54C6D3A8" w14:textId="77777777" w:rsidR="009775A3" w:rsidRPr="007801A5" w:rsidRDefault="009775A3" w:rsidP="007801A5">
          <w:pPr>
            <w:pStyle w:val="a6"/>
            <w:rPr>
              <w:rFonts w:cs="Arial"/>
              <w:sz w:val="18"/>
              <w:szCs w:val="18"/>
            </w:rPr>
          </w:pPr>
        </w:p>
      </w:tc>
      <w:tc>
        <w:tcPr>
          <w:tcW w:w="567" w:type="dxa"/>
          <w:shd w:val="clear" w:color="auto" w:fill="auto"/>
          <w:vAlign w:val="center"/>
        </w:tcPr>
        <w:p w14:paraId="6AB2B07E" w14:textId="77777777" w:rsidR="009775A3" w:rsidRPr="007801A5" w:rsidRDefault="009775A3" w:rsidP="007801A5">
          <w:pPr>
            <w:pStyle w:val="a6"/>
            <w:rPr>
              <w:rFonts w:cs="Arial"/>
              <w:sz w:val="18"/>
              <w:szCs w:val="18"/>
            </w:rPr>
          </w:pPr>
        </w:p>
      </w:tc>
      <w:tc>
        <w:tcPr>
          <w:tcW w:w="567" w:type="dxa"/>
          <w:shd w:val="clear" w:color="auto" w:fill="auto"/>
          <w:vAlign w:val="center"/>
        </w:tcPr>
        <w:p w14:paraId="6429B128" w14:textId="77777777" w:rsidR="009775A3" w:rsidRPr="007801A5" w:rsidRDefault="009775A3" w:rsidP="007801A5">
          <w:pPr>
            <w:pStyle w:val="a6"/>
            <w:rPr>
              <w:rFonts w:cs="Arial"/>
              <w:sz w:val="18"/>
              <w:szCs w:val="18"/>
            </w:rPr>
          </w:pPr>
        </w:p>
      </w:tc>
      <w:tc>
        <w:tcPr>
          <w:tcW w:w="567" w:type="dxa"/>
          <w:shd w:val="clear" w:color="auto" w:fill="auto"/>
          <w:vAlign w:val="center"/>
        </w:tcPr>
        <w:p w14:paraId="2E7E2E23" w14:textId="77777777" w:rsidR="009775A3" w:rsidRPr="007801A5" w:rsidRDefault="009775A3" w:rsidP="007801A5">
          <w:pPr>
            <w:pStyle w:val="a6"/>
            <w:rPr>
              <w:rFonts w:cs="Arial"/>
              <w:sz w:val="18"/>
              <w:szCs w:val="18"/>
            </w:rPr>
          </w:pPr>
        </w:p>
      </w:tc>
      <w:tc>
        <w:tcPr>
          <w:tcW w:w="851" w:type="dxa"/>
          <w:shd w:val="clear" w:color="auto" w:fill="auto"/>
          <w:vAlign w:val="center"/>
        </w:tcPr>
        <w:p w14:paraId="39BCD00E" w14:textId="77777777" w:rsidR="009775A3" w:rsidRPr="007801A5" w:rsidRDefault="009775A3" w:rsidP="007801A5">
          <w:pPr>
            <w:pStyle w:val="a6"/>
            <w:rPr>
              <w:rFonts w:cs="Arial"/>
              <w:sz w:val="18"/>
              <w:szCs w:val="18"/>
            </w:rPr>
          </w:pPr>
        </w:p>
      </w:tc>
      <w:tc>
        <w:tcPr>
          <w:tcW w:w="567" w:type="dxa"/>
          <w:shd w:val="clear" w:color="auto" w:fill="auto"/>
          <w:vAlign w:val="center"/>
        </w:tcPr>
        <w:p w14:paraId="1B866CAC" w14:textId="77777777" w:rsidR="009775A3" w:rsidRPr="007801A5" w:rsidRDefault="009775A3" w:rsidP="007801A5">
          <w:pPr>
            <w:pStyle w:val="a6"/>
            <w:rPr>
              <w:rFonts w:cs="Arial"/>
              <w:sz w:val="18"/>
              <w:szCs w:val="18"/>
            </w:rPr>
          </w:pPr>
        </w:p>
      </w:tc>
      <w:tc>
        <w:tcPr>
          <w:tcW w:w="6805" w:type="dxa"/>
          <w:gridSpan w:val="4"/>
          <w:vMerge/>
          <w:shd w:val="clear" w:color="auto" w:fill="auto"/>
          <w:vAlign w:val="center"/>
        </w:tcPr>
        <w:p w14:paraId="0F03D62F" w14:textId="77777777" w:rsidR="009775A3" w:rsidRPr="007801A5" w:rsidRDefault="009775A3" w:rsidP="007801A5">
          <w:pPr>
            <w:pStyle w:val="a6"/>
            <w:rPr>
              <w:rFonts w:cs="Arial"/>
              <w:sz w:val="18"/>
              <w:szCs w:val="18"/>
            </w:rPr>
          </w:pPr>
        </w:p>
      </w:tc>
    </w:tr>
    <w:tr w:rsidR="009775A3" w:rsidRPr="007801A5" w14:paraId="30E09172" w14:textId="77777777" w:rsidTr="007801A5">
      <w:trPr>
        <w:cantSplit/>
        <w:trHeight w:hRule="exact" w:val="284"/>
      </w:trPr>
      <w:tc>
        <w:tcPr>
          <w:tcW w:w="566" w:type="dxa"/>
          <w:shd w:val="clear" w:color="auto" w:fill="auto"/>
          <w:vAlign w:val="center"/>
        </w:tcPr>
        <w:p w14:paraId="27E4E602" w14:textId="77777777" w:rsidR="009775A3" w:rsidRPr="007801A5" w:rsidRDefault="009775A3" w:rsidP="007801A5">
          <w:pPr>
            <w:pStyle w:val="a6"/>
            <w:jc w:val="center"/>
            <w:rPr>
              <w:rFonts w:cs="Arial"/>
              <w:sz w:val="18"/>
              <w:szCs w:val="18"/>
            </w:rPr>
          </w:pPr>
          <w:proofErr w:type="spellStart"/>
          <w:r w:rsidRPr="007801A5">
            <w:rPr>
              <w:rFonts w:cs="Arial"/>
              <w:sz w:val="18"/>
              <w:szCs w:val="18"/>
            </w:rPr>
            <w:t>Зм</w:t>
          </w:r>
          <w:proofErr w:type="spellEnd"/>
          <w:r w:rsidRPr="007801A5">
            <w:rPr>
              <w:rFonts w:cs="Arial"/>
              <w:sz w:val="18"/>
              <w:szCs w:val="18"/>
            </w:rPr>
            <w:t>.</w:t>
          </w:r>
        </w:p>
      </w:tc>
      <w:tc>
        <w:tcPr>
          <w:tcW w:w="567" w:type="dxa"/>
          <w:shd w:val="clear" w:color="auto" w:fill="auto"/>
          <w:vAlign w:val="center"/>
        </w:tcPr>
        <w:p w14:paraId="1358B099" w14:textId="77777777" w:rsidR="009775A3" w:rsidRPr="007801A5" w:rsidRDefault="009775A3" w:rsidP="007801A5">
          <w:pPr>
            <w:pStyle w:val="a6"/>
            <w:jc w:val="center"/>
            <w:rPr>
              <w:rFonts w:cs="Arial"/>
              <w:sz w:val="18"/>
              <w:szCs w:val="18"/>
            </w:rPr>
          </w:pPr>
          <w:proofErr w:type="spellStart"/>
          <w:r w:rsidRPr="007801A5">
            <w:rPr>
              <w:rFonts w:cs="Arial"/>
              <w:sz w:val="18"/>
              <w:szCs w:val="18"/>
            </w:rPr>
            <w:t>Кільк</w:t>
          </w:r>
          <w:proofErr w:type="spellEnd"/>
          <w:r w:rsidRPr="007801A5">
            <w:rPr>
              <w:rFonts w:cs="Arial"/>
              <w:sz w:val="18"/>
              <w:szCs w:val="18"/>
            </w:rPr>
            <w:t>.</w:t>
          </w:r>
        </w:p>
      </w:tc>
      <w:tc>
        <w:tcPr>
          <w:tcW w:w="567" w:type="dxa"/>
          <w:shd w:val="clear" w:color="auto" w:fill="auto"/>
          <w:vAlign w:val="center"/>
        </w:tcPr>
        <w:p w14:paraId="4C7B9734" w14:textId="77777777" w:rsidR="009775A3" w:rsidRPr="007801A5" w:rsidRDefault="009775A3" w:rsidP="007801A5">
          <w:pPr>
            <w:pStyle w:val="a6"/>
            <w:jc w:val="center"/>
            <w:rPr>
              <w:rFonts w:cs="Arial"/>
              <w:sz w:val="18"/>
              <w:szCs w:val="18"/>
            </w:rPr>
          </w:pPr>
          <w:proofErr w:type="spellStart"/>
          <w:r w:rsidRPr="007801A5">
            <w:rPr>
              <w:rFonts w:cs="Arial"/>
              <w:sz w:val="18"/>
              <w:szCs w:val="18"/>
            </w:rPr>
            <w:t>Арк</w:t>
          </w:r>
          <w:proofErr w:type="spellEnd"/>
          <w:r w:rsidRPr="007801A5">
            <w:rPr>
              <w:rFonts w:cs="Arial"/>
              <w:sz w:val="18"/>
              <w:szCs w:val="18"/>
            </w:rPr>
            <w:t>.</w:t>
          </w:r>
        </w:p>
      </w:tc>
      <w:tc>
        <w:tcPr>
          <w:tcW w:w="567" w:type="dxa"/>
          <w:shd w:val="clear" w:color="auto" w:fill="auto"/>
          <w:vAlign w:val="center"/>
        </w:tcPr>
        <w:p w14:paraId="3C647384" w14:textId="77777777" w:rsidR="009775A3" w:rsidRPr="007801A5" w:rsidRDefault="009775A3" w:rsidP="007801A5">
          <w:pPr>
            <w:pStyle w:val="a6"/>
            <w:jc w:val="center"/>
            <w:rPr>
              <w:rFonts w:cs="Arial"/>
              <w:sz w:val="18"/>
              <w:szCs w:val="18"/>
            </w:rPr>
          </w:pPr>
          <w:r w:rsidRPr="007801A5">
            <w:rPr>
              <w:rFonts w:cs="Arial"/>
              <w:sz w:val="18"/>
              <w:szCs w:val="18"/>
            </w:rPr>
            <w:t>№док.</w:t>
          </w:r>
        </w:p>
      </w:tc>
      <w:tc>
        <w:tcPr>
          <w:tcW w:w="851" w:type="dxa"/>
          <w:shd w:val="clear" w:color="auto" w:fill="auto"/>
          <w:vAlign w:val="center"/>
        </w:tcPr>
        <w:p w14:paraId="74B06FAF" w14:textId="77777777" w:rsidR="009775A3" w:rsidRPr="007801A5" w:rsidRDefault="009775A3" w:rsidP="007801A5">
          <w:pPr>
            <w:pStyle w:val="a6"/>
            <w:jc w:val="center"/>
            <w:rPr>
              <w:rFonts w:cs="Arial"/>
              <w:sz w:val="18"/>
              <w:szCs w:val="18"/>
            </w:rPr>
          </w:pPr>
          <w:r w:rsidRPr="007801A5">
            <w:rPr>
              <w:rFonts w:cs="Arial"/>
              <w:sz w:val="18"/>
              <w:szCs w:val="18"/>
            </w:rPr>
            <w:t>Підпис</w:t>
          </w:r>
        </w:p>
      </w:tc>
      <w:tc>
        <w:tcPr>
          <w:tcW w:w="567" w:type="dxa"/>
          <w:shd w:val="clear" w:color="auto" w:fill="auto"/>
          <w:vAlign w:val="center"/>
        </w:tcPr>
        <w:p w14:paraId="2FB97985" w14:textId="77777777" w:rsidR="009775A3" w:rsidRPr="007801A5" w:rsidRDefault="009775A3" w:rsidP="007801A5">
          <w:pPr>
            <w:pStyle w:val="a6"/>
            <w:jc w:val="center"/>
            <w:rPr>
              <w:rFonts w:cs="Arial"/>
              <w:sz w:val="18"/>
              <w:szCs w:val="18"/>
            </w:rPr>
          </w:pPr>
          <w:r w:rsidRPr="007801A5">
            <w:rPr>
              <w:rFonts w:cs="Arial"/>
              <w:sz w:val="18"/>
              <w:szCs w:val="18"/>
            </w:rPr>
            <w:t>Дата</w:t>
          </w:r>
        </w:p>
      </w:tc>
      <w:tc>
        <w:tcPr>
          <w:tcW w:w="3969" w:type="dxa"/>
          <w:vMerge w:val="restart"/>
          <w:shd w:val="clear" w:color="auto" w:fill="auto"/>
          <w:vAlign w:val="center"/>
        </w:tcPr>
        <w:p w14:paraId="7977C159" w14:textId="77777777" w:rsidR="009775A3" w:rsidRPr="007801A5" w:rsidRDefault="009775A3" w:rsidP="005D5128">
          <w:pPr>
            <w:pStyle w:val="1"/>
          </w:pPr>
          <w:r w:rsidRPr="007801A5">
            <w:t>Підтвердження інженера-землевпорядника</w:t>
          </w:r>
        </w:p>
        <w:p w14:paraId="024171F7" w14:textId="77777777" w:rsidR="009775A3" w:rsidRPr="007801A5" w:rsidRDefault="009775A3" w:rsidP="007801A5">
          <w:pPr>
            <w:spacing w:after="0" w:line="240" w:lineRule="auto"/>
            <w:rPr>
              <w:rFonts w:cs="Arial"/>
            </w:rPr>
          </w:pPr>
        </w:p>
        <w:p w14:paraId="23BDC34F" w14:textId="77777777" w:rsidR="009775A3" w:rsidRPr="007801A5" w:rsidRDefault="009775A3" w:rsidP="007801A5">
          <w:pPr>
            <w:spacing w:after="0" w:line="240" w:lineRule="auto"/>
            <w:rPr>
              <w:rFonts w:cs="Arial"/>
            </w:rPr>
          </w:pPr>
        </w:p>
        <w:p w14:paraId="41FA787B" w14:textId="77777777" w:rsidR="009775A3" w:rsidRPr="007801A5" w:rsidRDefault="009775A3" w:rsidP="007801A5">
          <w:pPr>
            <w:spacing w:after="0" w:line="240" w:lineRule="auto"/>
          </w:pPr>
        </w:p>
      </w:tc>
      <w:tc>
        <w:tcPr>
          <w:tcW w:w="851" w:type="dxa"/>
          <w:shd w:val="clear" w:color="auto" w:fill="auto"/>
          <w:vAlign w:val="center"/>
        </w:tcPr>
        <w:p w14:paraId="40ECDBCD" w14:textId="77777777" w:rsidR="009775A3" w:rsidRPr="007801A5" w:rsidRDefault="009775A3" w:rsidP="007801A5">
          <w:pPr>
            <w:pStyle w:val="a6"/>
            <w:jc w:val="center"/>
            <w:rPr>
              <w:rFonts w:cs="Arial"/>
              <w:sz w:val="18"/>
              <w:szCs w:val="18"/>
            </w:rPr>
          </w:pPr>
          <w:r w:rsidRPr="007801A5">
            <w:rPr>
              <w:rFonts w:cs="Arial"/>
              <w:sz w:val="18"/>
              <w:szCs w:val="18"/>
            </w:rPr>
            <w:t>Стадія</w:t>
          </w:r>
        </w:p>
      </w:tc>
      <w:tc>
        <w:tcPr>
          <w:tcW w:w="851" w:type="dxa"/>
          <w:shd w:val="clear" w:color="auto" w:fill="auto"/>
          <w:vAlign w:val="center"/>
        </w:tcPr>
        <w:p w14:paraId="59B92E7F" w14:textId="77777777" w:rsidR="009775A3" w:rsidRPr="007801A5" w:rsidRDefault="009775A3" w:rsidP="007801A5">
          <w:pPr>
            <w:pStyle w:val="a6"/>
            <w:jc w:val="center"/>
            <w:rPr>
              <w:rFonts w:cs="Arial"/>
              <w:sz w:val="18"/>
              <w:szCs w:val="18"/>
            </w:rPr>
          </w:pPr>
          <w:r w:rsidRPr="007801A5">
            <w:rPr>
              <w:rFonts w:cs="Arial"/>
              <w:sz w:val="18"/>
              <w:szCs w:val="18"/>
            </w:rPr>
            <w:t>Аркуш</w:t>
          </w:r>
        </w:p>
      </w:tc>
      <w:tc>
        <w:tcPr>
          <w:tcW w:w="1134" w:type="dxa"/>
          <w:shd w:val="clear" w:color="auto" w:fill="auto"/>
          <w:vAlign w:val="center"/>
        </w:tcPr>
        <w:p w14:paraId="3039B4F9" w14:textId="77777777" w:rsidR="009775A3" w:rsidRPr="007801A5" w:rsidRDefault="009775A3" w:rsidP="007801A5">
          <w:pPr>
            <w:pStyle w:val="a6"/>
            <w:jc w:val="center"/>
            <w:rPr>
              <w:rFonts w:cs="Arial"/>
              <w:sz w:val="18"/>
              <w:szCs w:val="18"/>
            </w:rPr>
          </w:pPr>
          <w:r w:rsidRPr="007801A5">
            <w:rPr>
              <w:rFonts w:cs="Arial"/>
              <w:sz w:val="18"/>
              <w:szCs w:val="18"/>
            </w:rPr>
            <w:t>Аркушів</w:t>
          </w:r>
        </w:p>
      </w:tc>
    </w:tr>
    <w:tr w:rsidR="009775A3" w:rsidRPr="007801A5" w14:paraId="04947BC2" w14:textId="77777777" w:rsidTr="007801A5">
      <w:trPr>
        <w:cantSplit/>
        <w:trHeight w:hRule="exact" w:val="284"/>
      </w:trPr>
      <w:tc>
        <w:tcPr>
          <w:tcW w:w="1133" w:type="dxa"/>
          <w:gridSpan w:val="2"/>
          <w:shd w:val="clear" w:color="auto" w:fill="auto"/>
          <w:vAlign w:val="center"/>
        </w:tcPr>
        <w:p w14:paraId="323885DA" w14:textId="77777777" w:rsidR="009775A3" w:rsidRPr="007801A5" w:rsidRDefault="009775A3" w:rsidP="007801A5">
          <w:pPr>
            <w:pStyle w:val="a6"/>
            <w:rPr>
              <w:rFonts w:cs="Arial"/>
              <w:sz w:val="18"/>
              <w:szCs w:val="18"/>
            </w:rPr>
          </w:pPr>
          <w:r w:rsidRPr="007801A5">
            <w:rPr>
              <w:rFonts w:cs="Arial"/>
              <w:sz w:val="18"/>
              <w:szCs w:val="18"/>
            </w:rPr>
            <w:t xml:space="preserve"> Розробив</w:t>
          </w:r>
        </w:p>
      </w:tc>
      <w:tc>
        <w:tcPr>
          <w:tcW w:w="1134" w:type="dxa"/>
          <w:gridSpan w:val="2"/>
          <w:shd w:val="clear" w:color="auto" w:fill="auto"/>
          <w:vAlign w:val="center"/>
        </w:tcPr>
        <w:p w14:paraId="3D73C1F4" w14:textId="77777777" w:rsidR="009775A3" w:rsidRPr="007801A5" w:rsidRDefault="009775A3" w:rsidP="007801A5">
          <w:pPr>
            <w:pStyle w:val="a6"/>
            <w:rPr>
              <w:rFonts w:cs="Arial"/>
              <w:sz w:val="18"/>
              <w:szCs w:val="18"/>
            </w:rPr>
          </w:pPr>
          <w:r w:rsidRPr="007801A5">
            <w:rPr>
              <w:rFonts w:cs="Arial"/>
              <w:sz w:val="18"/>
              <w:szCs w:val="18"/>
            </w:rPr>
            <w:t xml:space="preserve"> </w:t>
          </w:r>
          <w:proofErr w:type="spellStart"/>
          <w:r w:rsidRPr="007801A5">
            <w:rPr>
              <w:rFonts w:cs="Arial"/>
              <w:sz w:val="18"/>
              <w:szCs w:val="18"/>
            </w:rPr>
            <w:t>Гайгель</w:t>
          </w:r>
          <w:proofErr w:type="spellEnd"/>
          <w:r w:rsidRPr="007801A5">
            <w:rPr>
              <w:rFonts w:cs="Arial"/>
              <w:sz w:val="18"/>
              <w:szCs w:val="18"/>
            </w:rPr>
            <w:t xml:space="preserve"> В.</w:t>
          </w:r>
        </w:p>
      </w:tc>
      <w:tc>
        <w:tcPr>
          <w:tcW w:w="851" w:type="dxa"/>
          <w:shd w:val="clear" w:color="auto" w:fill="auto"/>
          <w:vAlign w:val="center"/>
        </w:tcPr>
        <w:p w14:paraId="1CE48B9A" w14:textId="77777777" w:rsidR="009775A3" w:rsidRPr="007801A5" w:rsidRDefault="009775A3" w:rsidP="007801A5">
          <w:pPr>
            <w:pStyle w:val="a6"/>
            <w:rPr>
              <w:rFonts w:cs="Arial"/>
              <w:sz w:val="18"/>
              <w:szCs w:val="18"/>
            </w:rPr>
          </w:pPr>
        </w:p>
      </w:tc>
      <w:tc>
        <w:tcPr>
          <w:tcW w:w="567" w:type="dxa"/>
          <w:shd w:val="clear" w:color="auto" w:fill="auto"/>
          <w:vAlign w:val="center"/>
        </w:tcPr>
        <w:p w14:paraId="06CC643F"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6A2E7B6F" w14:textId="77777777" w:rsidR="009775A3" w:rsidRPr="007801A5" w:rsidRDefault="009775A3" w:rsidP="007801A5">
          <w:pPr>
            <w:pStyle w:val="a6"/>
            <w:rPr>
              <w:rFonts w:cs="Arial"/>
              <w:sz w:val="18"/>
              <w:szCs w:val="18"/>
            </w:rPr>
          </w:pPr>
        </w:p>
      </w:tc>
      <w:tc>
        <w:tcPr>
          <w:tcW w:w="851" w:type="dxa"/>
          <w:vMerge w:val="restart"/>
          <w:shd w:val="clear" w:color="auto" w:fill="auto"/>
          <w:vAlign w:val="center"/>
        </w:tcPr>
        <w:p w14:paraId="14423428" w14:textId="77777777" w:rsidR="009775A3" w:rsidRPr="007801A5" w:rsidRDefault="009775A3" w:rsidP="007801A5">
          <w:pPr>
            <w:pStyle w:val="a6"/>
            <w:jc w:val="center"/>
            <w:rPr>
              <w:rFonts w:cs="Arial"/>
              <w:sz w:val="24"/>
              <w:szCs w:val="24"/>
            </w:rPr>
          </w:pPr>
          <w:r w:rsidRPr="007801A5">
            <w:rPr>
              <w:rFonts w:cs="Arial"/>
              <w:sz w:val="24"/>
              <w:szCs w:val="24"/>
            </w:rPr>
            <w:t>ДПТ</w:t>
          </w:r>
        </w:p>
      </w:tc>
      <w:tc>
        <w:tcPr>
          <w:tcW w:w="851" w:type="dxa"/>
          <w:vMerge w:val="restart"/>
          <w:shd w:val="clear" w:color="auto" w:fill="auto"/>
          <w:vAlign w:val="center"/>
        </w:tcPr>
        <w:p w14:paraId="4AD7AC69" w14:textId="77777777" w:rsidR="009775A3" w:rsidRPr="007801A5" w:rsidRDefault="009775A3" w:rsidP="007801A5">
          <w:pPr>
            <w:pStyle w:val="a6"/>
            <w:jc w:val="center"/>
            <w:rPr>
              <w:rFonts w:cs="Arial"/>
              <w:sz w:val="24"/>
              <w:szCs w:val="24"/>
            </w:rPr>
          </w:pPr>
          <w:r w:rsidRPr="007801A5">
            <w:rPr>
              <w:rFonts w:cs="Arial"/>
              <w:sz w:val="24"/>
              <w:szCs w:val="24"/>
            </w:rPr>
            <w:t>2</w:t>
          </w:r>
        </w:p>
      </w:tc>
      <w:tc>
        <w:tcPr>
          <w:tcW w:w="1134" w:type="dxa"/>
          <w:vMerge w:val="restart"/>
          <w:shd w:val="clear" w:color="auto" w:fill="auto"/>
          <w:vAlign w:val="center"/>
        </w:tcPr>
        <w:p w14:paraId="4EFE15BB" w14:textId="77777777" w:rsidR="009775A3" w:rsidRPr="007801A5" w:rsidRDefault="009775A3" w:rsidP="007801A5">
          <w:pPr>
            <w:pStyle w:val="a6"/>
            <w:jc w:val="center"/>
            <w:rPr>
              <w:rFonts w:cs="Arial"/>
              <w:sz w:val="18"/>
              <w:szCs w:val="18"/>
            </w:rPr>
          </w:pPr>
          <w:r w:rsidRPr="007801A5">
            <w:rPr>
              <w:rFonts w:cs="Arial"/>
              <w:sz w:val="24"/>
              <w:szCs w:val="24"/>
            </w:rPr>
            <w:t>2</w:t>
          </w:r>
        </w:p>
      </w:tc>
    </w:tr>
    <w:tr w:rsidR="009775A3" w:rsidRPr="007801A5" w14:paraId="6E510A01" w14:textId="77777777" w:rsidTr="007801A5">
      <w:trPr>
        <w:cantSplit/>
        <w:trHeight w:hRule="exact" w:val="284"/>
      </w:trPr>
      <w:tc>
        <w:tcPr>
          <w:tcW w:w="1133" w:type="dxa"/>
          <w:gridSpan w:val="2"/>
          <w:shd w:val="clear" w:color="auto" w:fill="auto"/>
          <w:vAlign w:val="center"/>
        </w:tcPr>
        <w:p w14:paraId="4F5C6644" w14:textId="77777777" w:rsidR="009775A3" w:rsidRPr="007801A5" w:rsidRDefault="009775A3" w:rsidP="007801A5">
          <w:pPr>
            <w:pStyle w:val="a6"/>
            <w:rPr>
              <w:rFonts w:cs="Arial"/>
              <w:sz w:val="18"/>
              <w:szCs w:val="18"/>
            </w:rPr>
          </w:pPr>
          <w:r w:rsidRPr="007801A5">
            <w:rPr>
              <w:rFonts w:cs="Arial"/>
              <w:sz w:val="18"/>
              <w:szCs w:val="18"/>
            </w:rPr>
            <w:t xml:space="preserve"> Перевірив</w:t>
          </w:r>
        </w:p>
      </w:tc>
      <w:tc>
        <w:tcPr>
          <w:tcW w:w="1134" w:type="dxa"/>
          <w:gridSpan w:val="2"/>
          <w:shd w:val="clear" w:color="auto" w:fill="auto"/>
          <w:vAlign w:val="center"/>
        </w:tcPr>
        <w:p w14:paraId="26CC1FAA" w14:textId="4815D66B" w:rsidR="009775A3" w:rsidRPr="007801A5" w:rsidRDefault="009775A3" w:rsidP="007801A5">
          <w:pPr>
            <w:pStyle w:val="a6"/>
            <w:rPr>
              <w:rFonts w:cs="Arial"/>
              <w:sz w:val="18"/>
              <w:szCs w:val="18"/>
            </w:rPr>
          </w:pPr>
          <w:r w:rsidRPr="007801A5">
            <w:rPr>
              <w:rFonts w:cs="Arial"/>
              <w:sz w:val="18"/>
              <w:szCs w:val="18"/>
            </w:rPr>
            <w:t xml:space="preserve"> </w:t>
          </w:r>
          <w:r>
            <w:t xml:space="preserve"> </w:t>
          </w:r>
          <w:r w:rsidRPr="00D504ED">
            <w:rPr>
              <w:rFonts w:cs="Arial"/>
              <w:sz w:val="18"/>
              <w:szCs w:val="18"/>
            </w:rPr>
            <w:t>Рогожа В.</w:t>
          </w:r>
        </w:p>
      </w:tc>
      <w:tc>
        <w:tcPr>
          <w:tcW w:w="851" w:type="dxa"/>
          <w:shd w:val="clear" w:color="auto" w:fill="auto"/>
          <w:vAlign w:val="center"/>
        </w:tcPr>
        <w:p w14:paraId="7FE771E1" w14:textId="77777777" w:rsidR="009775A3" w:rsidRPr="007801A5" w:rsidRDefault="009775A3" w:rsidP="007801A5">
          <w:pPr>
            <w:pStyle w:val="a6"/>
            <w:rPr>
              <w:rFonts w:cs="Arial"/>
              <w:sz w:val="18"/>
              <w:szCs w:val="18"/>
            </w:rPr>
          </w:pPr>
        </w:p>
      </w:tc>
      <w:tc>
        <w:tcPr>
          <w:tcW w:w="567" w:type="dxa"/>
          <w:shd w:val="clear" w:color="auto" w:fill="auto"/>
          <w:vAlign w:val="center"/>
        </w:tcPr>
        <w:p w14:paraId="6D08BC9F"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03391195" w14:textId="77777777" w:rsidR="009775A3" w:rsidRPr="007801A5" w:rsidRDefault="009775A3" w:rsidP="007801A5">
          <w:pPr>
            <w:pStyle w:val="a6"/>
            <w:rPr>
              <w:rFonts w:cs="Arial"/>
              <w:sz w:val="18"/>
              <w:szCs w:val="18"/>
            </w:rPr>
          </w:pPr>
        </w:p>
      </w:tc>
      <w:tc>
        <w:tcPr>
          <w:tcW w:w="851" w:type="dxa"/>
          <w:vMerge/>
          <w:shd w:val="clear" w:color="auto" w:fill="auto"/>
          <w:vAlign w:val="center"/>
        </w:tcPr>
        <w:p w14:paraId="3F64314F" w14:textId="77777777" w:rsidR="009775A3" w:rsidRPr="007801A5" w:rsidRDefault="009775A3" w:rsidP="007801A5">
          <w:pPr>
            <w:pStyle w:val="a6"/>
            <w:jc w:val="center"/>
            <w:rPr>
              <w:rFonts w:cs="Arial"/>
              <w:sz w:val="18"/>
              <w:szCs w:val="18"/>
            </w:rPr>
          </w:pPr>
        </w:p>
      </w:tc>
      <w:tc>
        <w:tcPr>
          <w:tcW w:w="851" w:type="dxa"/>
          <w:vMerge/>
          <w:shd w:val="clear" w:color="auto" w:fill="auto"/>
          <w:vAlign w:val="center"/>
        </w:tcPr>
        <w:p w14:paraId="01C475AD" w14:textId="77777777" w:rsidR="009775A3" w:rsidRPr="007801A5" w:rsidRDefault="009775A3" w:rsidP="007801A5">
          <w:pPr>
            <w:pStyle w:val="a6"/>
            <w:rPr>
              <w:rFonts w:cs="Arial"/>
              <w:sz w:val="18"/>
              <w:szCs w:val="18"/>
            </w:rPr>
          </w:pPr>
        </w:p>
      </w:tc>
      <w:tc>
        <w:tcPr>
          <w:tcW w:w="1134" w:type="dxa"/>
          <w:vMerge/>
          <w:shd w:val="clear" w:color="auto" w:fill="auto"/>
          <w:vAlign w:val="center"/>
        </w:tcPr>
        <w:p w14:paraId="68E32D62" w14:textId="77777777" w:rsidR="009775A3" w:rsidRPr="007801A5" w:rsidRDefault="009775A3" w:rsidP="007801A5">
          <w:pPr>
            <w:pStyle w:val="a6"/>
            <w:rPr>
              <w:rFonts w:cs="Arial"/>
              <w:sz w:val="18"/>
              <w:szCs w:val="18"/>
            </w:rPr>
          </w:pPr>
        </w:p>
      </w:tc>
    </w:tr>
    <w:tr w:rsidR="009775A3" w:rsidRPr="007801A5" w14:paraId="34BC9A4B" w14:textId="77777777" w:rsidTr="007801A5">
      <w:trPr>
        <w:cantSplit/>
        <w:trHeight w:hRule="exact" w:val="284"/>
      </w:trPr>
      <w:tc>
        <w:tcPr>
          <w:tcW w:w="1133" w:type="dxa"/>
          <w:gridSpan w:val="2"/>
          <w:shd w:val="clear" w:color="auto" w:fill="auto"/>
          <w:vAlign w:val="center"/>
        </w:tcPr>
        <w:p w14:paraId="35F9AD71"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467FA33D" w14:textId="77777777" w:rsidR="009775A3" w:rsidRPr="007801A5" w:rsidRDefault="009775A3" w:rsidP="007801A5">
          <w:pPr>
            <w:pStyle w:val="a6"/>
            <w:rPr>
              <w:rFonts w:cs="Arial"/>
              <w:sz w:val="18"/>
              <w:szCs w:val="18"/>
            </w:rPr>
          </w:pPr>
        </w:p>
      </w:tc>
      <w:tc>
        <w:tcPr>
          <w:tcW w:w="851" w:type="dxa"/>
          <w:shd w:val="clear" w:color="auto" w:fill="auto"/>
          <w:vAlign w:val="center"/>
        </w:tcPr>
        <w:p w14:paraId="29A6372C" w14:textId="77777777" w:rsidR="009775A3" w:rsidRPr="007801A5" w:rsidRDefault="009775A3" w:rsidP="007801A5">
          <w:pPr>
            <w:pStyle w:val="a6"/>
            <w:rPr>
              <w:rFonts w:cs="Arial"/>
              <w:sz w:val="18"/>
              <w:szCs w:val="18"/>
            </w:rPr>
          </w:pPr>
        </w:p>
      </w:tc>
      <w:tc>
        <w:tcPr>
          <w:tcW w:w="567" w:type="dxa"/>
          <w:shd w:val="clear" w:color="auto" w:fill="auto"/>
          <w:vAlign w:val="center"/>
        </w:tcPr>
        <w:p w14:paraId="689F6EEB"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476F28B4" w14:textId="77777777" w:rsidR="009775A3" w:rsidRPr="007801A5" w:rsidRDefault="009775A3" w:rsidP="007801A5">
          <w:pPr>
            <w:pStyle w:val="a6"/>
            <w:rPr>
              <w:rFonts w:cs="Arial"/>
              <w:sz w:val="18"/>
              <w:szCs w:val="18"/>
            </w:rPr>
          </w:pPr>
        </w:p>
      </w:tc>
      <w:tc>
        <w:tcPr>
          <w:tcW w:w="2836" w:type="dxa"/>
          <w:gridSpan w:val="3"/>
          <w:vMerge w:val="restart"/>
          <w:shd w:val="clear" w:color="auto" w:fill="auto"/>
          <w:vAlign w:val="center"/>
        </w:tcPr>
        <w:p w14:paraId="6090F966" w14:textId="4E82E450" w:rsidR="009775A3" w:rsidRPr="007801A5" w:rsidRDefault="009775A3" w:rsidP="007801A5">
          <w:pPr>
            <w:pStyle w:val="a6"/>
            <w:jc w:val="center"/>
            <w:rPr>
              <w:rFonts w:cs="Arial"/>
              <w:sz w:val="18"/>
              <w:szCs w:val="18"/>
            </w:rPr>
          </w:pPr>
          <w:proofErr w:type="spellStart"/>
          <w:r>
            <w:rPr>
              <w:rFonts w:ascii="Arial Black" w:hAnsi="Arial Black" w:cs="Arial Black"/>
              <w:b/>
              <w:bCs/>
              <w:color w:val="000000"/>
              <w:sz w:val="23"/>
              <w:szCs w:val="23"/>
              <w:u w:val="single"/>
              <w:lang w:val="ru-RU" w:eastAsia="ru-RU"/>
            </w:rPr>
            <w:t>ТзОВ</w:t>
          </w:r>
          <w:proofErr w:type="spellEnd"/>
          <w:r>
            <w:rPr>
              <w:rFonts w:ascii="Arial Black" w:hAnsi="Arial Black" w:cs="Arial Black"/>
              <w:b/>
              <w:bCs/>
              <w:color w:val="000000"/>
              <w:sz w:val="23"/>
              <w:szCs w:val="23"/>
              <w:u w:val="single"/>
              <w:lang w:val="ru-RU" w:eastAsia="ru-RU"/>
            </w:rPr>
            <w:t xml:space="preserve"> «АМ ХОРС»</w:t>
          </w:r>
        </w:p>
      </w:tc>
    </w:tr>
    <w:tr w:rsidR="009775A3" w:rsidRPr="007801A5" w14:paraId="61BDEBBB" w14:textId="77777777" w:rsidTr="007801A5">
      <w:trPr>
        <w:cantSplit/>
        <w:trHeight w:hRule="exact" w:val="284"/>
      </w:trPr>
      <w:tc>
        <w:tcPr>
          <w:tcW w:w="1133" w:type="dxa"/>
          <w:gridSpan w:val="2"/>
          <w:shd w:val="clear" w:color="auto" w:fill="auto"/>
          <w:vAlign w:val="center"/>
        </w:tcPr>
        <w:p w14:paraId="4277F9BA"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0FB41D2E" w14:textId="77777777" w:rsidR="009775A3" w:rsidRPr="007801A5" w:rsidRDefault="009775A3" w:rsidP="007801A5">
          <w:pPr>
            <w:pStyle w:val="a6"/>
            <w:rPr>
              <w:rFonts w:cs="Arial"/>
              <w:sz w:val="18"/>
              <w:szCs w:val="18"/>
            </w:rPr>
          </w:pPr>
        </w:p>
      </w:tc>
      <w:tc>
        <w:tcPr>
          <w:tcW w:w="851" w:type="dxa"/>
          <w:shd w:val="clear" w:color="auto" w:fill="auto"/>
          <w:vAlign w:val="center"/>
        </w:tcPr>
        <w:p w14:paraId="0BD02191" w14:textId="77777777" w:rsidR="009775A3" w:rsidRPr="007801A5" w:rsidRDefault="009775A3" w:rsidP="007801A5">
          <w:pPr>
            <w:pStyle w:val="a6"/>
            <w:rPr>
              <w:rFonts w:cs="Arial"/>
              <w:sz w:val="18"/>
              <w:szCs w:val="18"/>
            </w:rPr>
          </w:pPr>
        </w:p>
      </w:tc>
      <w:tc>
        <w:tcPr>
          <w:tcW w:w="567" w:type="dxa"/>
          <w:shd w:val="clear" w:color="auto" w:fill="auto"/>
          <w:vAlign w:val="center"/>
        </w:tcPr>
        <w:p w14:paraId="4AA45F76"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1EEF1D04" w14:textId="77777777" w:rsidR="009775A3" w:rsidRPr="007801A5" w:rsidRDefault="009775A3" w:rsidP="007801A5">
          <w:pPr>
            <w:pStyle w:val="a6"/>
            <w:rPr>
              <w:rFonts w:cs="Arial"/>
              <w:sz w:val="18"/>
              <w:szCs w:val="18"/>
            </w:rPr>
          </w:pPr>
        </w:p>
      </w:tc>
      <w:tc>
        <w:tcPr>
          <w:tcW w:w="2836" w:type="dxa"/>
          <w:gridSpan w:val="3"/>
          <w:vMerge/>
          <w:shd w:val="clear" w:color="auto" w:fill="auto"/>
          <w:vAlign w:val="center"/>
        </w:tcPr>
        <w:p w14:paraId="5638F28D" w14:textId="77777777" w:rsidR="009775A3" w:rsidRPr="007801A5" w:rsidRDefault="009775A3" w:rsidP="007801A5">
          <w:pPr>
            <w:pStyle w:val="a6"/>
            <w:rPr>
              <w:rFonts w:cs="Arial"/>
              <w:sz w:val="18"/>
              <w:szCs w:val="18"/>
            </w:rPr>
          </w:pPr>
        </w:p>
      </w:tc>
    </w:tr>
    <w:tr w:rsidR="009775A3" w:rsidRPr="007801A5" w14:paraId="28A705E0" w14:textId="77777777" w:rsidTr="007801A5">
      <w:trPr>
        <w:cantSplit/>
        <w:trHeight w:hRule="exact" w:val="284"/>
      </w:trPr>
      <w:tc>
        <w:tcPr>
          <w:tcW w:w="1133" w:type="dxa"/>
          <w:gridSpan w:val="2"/>
          <w:shd w:val="clear" w:color="auto" w:fill="auto"/>
          <w:vAlign w:val="center"/>
        </w:tcPr>
        <w:p w14:paraId="4E093CF9"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537506B4" w14:textId="77777777" w:rsidR="009775A3" w:rsidRPr="007801A5" w:rsidRDefault="009775A3" w:rsidP="007801A5">
          <w:pPr>
            <w:pStyle w:val="a6"/>
            <w:rPr>
              <w:rFonts w:cs="Arial"/>
              <w:sz w:val="18"/>
              <w:szCs w:val="18"/>
            </w:rPr>
          </w:pPr>
        </w:p>
      </w:tc>
      <w:tc>
        <w:tcPr>
          <w:tcW w:w="851" w:type="dxa"/>
          <w:shd w:val="clear" w:color="auto" w:fill="auto"/>
          <w:vAlign w:val="center"/>
        </w:tcPr>
        <w:p w14:paraId="4B8F16F5" w14:textId="77777777" w:rsidR="009775A3" w:rsidRPr="007801A5" w:rsidRDefault="009775A3" w:rsidP="007801A5">
          <w:pPr>
            <w:pStyle w:val="a6"/>
            <w:rPr>
              <w:rFonts w:cs="Arial"/>
              <w:sz w:val="18"/>
              <w:szCs w:val="18"/>
            </w:rPr>
          </w:pPr>
        </w:p>
      </w:tc>
      <w:tc>
        <w:tcPr>
          <w:tcW w:w="567" w:type="dxa"/>
          <w:shd w:val="clear" w:color="auto" w:fill="auto"/>
          <w:vAlign w:val="center"/>
        </w:tcPr>
        <w:p w14:paraId="4B70A09A"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3ACE077E" w14:textId="77777777" w:rsidR="009775A3" w:rsidRPr="007801A5" w:rsidRDefault="009775A3" w:rsidP="007801A5">
          <w:pPr>
            <w:pStyle w:val="a6"/>
            <w:rPr>
              <w:rFonts w:cs="Arial"/>
              <w:sz w:val="18"/>
              <w:szCs w:val="18"/>
            </w:rPr>
          </w:pPr>
        </w:p>
      </w:tc>
      <w:tc>
        <w:tcPr>
          <w:tcW w:w="2836" w:type="dxa"/>
          <w:gridSpan w:val="3"/>
          <w:vMerge/>
          <w:shd w:val="clear" w:color="auto" w:fill="auto"/>
          <w:vAlign w:val="center"/>
        </w:tcPr>
        <w:p w14:paraId="0D02348F" w14:textId="77777777" w:rsidR="009775A3" w:rsidRPr="007801A5" w:rsidRDefault="009775A3" w:rsidP="007801A5">
          <w:pPr>
            <w:pStyle w:val="a6"/>
            <w:rPr>
              <w:rFonts w:cs="Arial"/>
              <w:sz w:val="18"/>
              <w:szCs w:val="18"/>
            </w:rPr>
          </w:pPr>
        </w:p>
      </w:tc>
    </w:tr>
  </w:tbl>
  <w:p w14:paraId="2A99377F" w14:textId="77777777" w:rsidR="009775A3" w:rsidRPr="007801A5" w:rsidRDefault="009775A3" w:rsidP="007801A5">
    <w:pPr>
      <w:spacing w:after="0"/>
      <w:rPr>
        <w:vanish/>
      </w:rPr>
    </w:pPr>
  </w:p>
  <w:tbl>
    <w:tblPr>
      <w:tblpPr w:vertAnchor="page" w:horzAnchor="page" w:tblpX="568" w:tblpY="12010"/>
      <w:tblW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4"/>
      <w:gridCol w:w="283"/>
    </w:tblGrid>
    <w:tr w:rsidR="009775A3" w:rsidRPr="007801A5" w14:paraId="47C3A3E6" w14:textId="77777777" w:rsidTr="007801A5">
      <w:trPr>
        <w:cantSplit/>
        <w:trHeight w:hRule="exact" w:val="1418"/>
      </w:trPr>
      <w:tc>
        <w:tcPr>
          <w:tcW w:w="284" w:type="dxa"/>
          <w:shd w:val="clear" w:color="auto" w:fill="auto"/>
          <w:textDirection w:val="btLr"/>
        </w:tcPr>
        <w:p w14:paraId="52F2C3CD"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Взаємн</w:t>
          </w:r>
          <w:proofErr w:type="spellEnd"/>
          <w:r w:rsidRPr="007801A5">
            <w:rPr>
              <w:rFonts w:cs="Arial"/>
              <w:sz w:val="18"/>
              <w:szCs w:val="18"/>
            </w:rPr>
            <w:t xml:space="preserve">. </w:t>
          </w:r>
          <w:proofErr w:type="spellStart"/>
          <w:r w:rsidRPr="007801A5">
            <w:rPr>
              <w:rFonts w:cs="Arial"/>
              <w:sz w:val="18"/>
              <w:szCs w:val="18"/>
            </w:rPr>
            <w:t>Інв</w:t>
          </w:r>
          <w:proofErr w:type="spellEnd"/>
          <w:r w:rsidRPr="007801A5">
            <w:rPr>
              <w:rFonts w:cs="Arial"/>
              <w:sz w:val="18"/>
              <w:szCs w:val="18"/>
            </w:rPr>
            <w:t>. №</w:t>
          </w:r>
        </w:p>
      </w:tc>
      <w:tc>
        <w:tcPr>
          <w:tcW w:w="283" w:type="dxa"/>
          <w:shd w:val="clear" w:color="auto" w:fill="auto"/>
          <w:textDirection w:val="btLr"/>
          <w:vAlign w:val="center"/>
        </w:tcPr>
        <w:p w14:paraId="464E5FF2" w14:textId="77777777" w:rsidR="009775A3" w:rsidRPr="007801A5" w:rsidRDefault="009775A3" w:rsidP="007801A5">
          <w:pPr>
            <w:pStyle w:val="a4"/>
            <w:ind w:left="113" w:right="113"/>
            <w:rPr>
              <w:rFonts w:cs="Arial"/>
              <w:sz w:val="18"/>
              <w:szCs w:val="18"/>
            </w:rPr>
          </w:pPr>
        </w:p>
      </w:tc>
    </w:tr>
    <w:tr w:rsidR="009775A3" w:rsidRPr="007801A5" w14:paraId="282E4FE3" w14:textId="77777777" w:rsidTr="007801A5">
      <w:trPr>
        <w:cantSplit/>
        <w:trHeight w:hRule="exact" w:val="1701"/>
      </w:trPr>
      <w:tc>
        <w:tcPr>
          <w:tcW w:w="284" w:type="dxa"/>
          <w:shd w:val="clear" w:color="auto" w:fill="auto"/>
          <w:textDirection w:val="btLr"/>
          <w:vAlign w:val="center"/>
        </w:tcPr>
        <w:p w14:paraId="3773985B" w14:textId="77777777" w:rsidR="009775A3" w:rsidRPr="007801A5" w:rsidRDefault="009775A3" w:rsidP="007801A5">
          <w:pPr>
            <w:pStyle w:val="a4"/>
            <w:ind w:left="113" w:right="113"/>
            <w:rPr>
              <w:rFonts w:cs="Arial"/>
              <w:sz w:val="18"/>
              <w:szCs w:val="18"/>
            </w:rPr>
          </w:pPr>
          <w:r w:rsidRPr="007801A5">
            <w:rPr>
              <w:rFonts w:cs="Arial"/>
              <w:sz w:val="18"/>
              <w:szCs w:val="18"/>
            </w:rPr>
            <w:t>Підпис і дата</w:t>
          </w:r>
        </w:p>
      </w:tc>
      <w:tc>
        <w:tcPr>
          <w:tcW w:w="283" w:type="dxa"/>
          <w:shd w:val="clear" w:color="auto" w:fill="auto"/>
          <w:textDirection w:val="btLr"/>
          <w:vAlign w:val="center"/>
        </w:tcPr>
        <w:p w14:paraId="68A8A0D1" w14:textId="77777777" w:rsidR="009775A3" w:rsidRPr="007801A5" w:rsidRDefault="009775A3" w:rsidP="007801A5">
          <w:pPr>
            <w:pStyle w:val="a4"/>
            <w:ind w:left="113" w:right="113"/>
            <w:rPr>
              <w:rFonts w:cs="Arial"/>
              <w:sz w:val="18"/>
              <w:szCs w:val="18"/>
            </w:rPr>
          </w:pPr>
        </w:p>
      </w:tc>
    </w:tr>
    <w:tr w:rsidR="009775A3" w:rsidRPr="007801A5" w14:paraId="22371195" w14:textId="77777777" w:rsidTr="007801A5">
      <w:trPr>
        <w:cantSplit/>
        <w:trHeight w:hRule="exact" w:val="1418"/>
      </w:trPr>
      <w:tc>
        <w:tcPr>
          <w:tcW w:w="284" w:type="dxa"/>
          <w:shd w:val="clear" w:color="auto" w:fill="auto"/>
          <w:textDirection w:val="btLr"/>
          <w:vAlign w:val="center"/>
        </w:tcPr>
        <w:p w14:paraId="13BB88C4"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Інв</w:t>
          </w:r>
          <w:proofErr w:type="spellEnd"/>
          <w:r w:rsidRPr="007801A5">
            <w:rPr>
              <w:rFonts w:cs="Arial"/>
              <w:sz w:val="18"/>
              <w:szCs w:val="18"/>
            </w:rPr>
            <w:t xml:space="preserve">. № </w:t>
          </w:r>
          <w:proofErr w:type="spellStart"/>
          <w:r w:rsidRPr="007801A5">
            <w:rPr>
              <w:rFonts w:cs="Arial"/>
              <w:sz w:val="18"/>
              <w:szCs w:val="18"/>
            </w:rPr>
            <w:t>ориг</w:t>
          </w:r>
          <w:proofErr w:type="spellEnd"/>
          <w:r w:rsidRPr="007801A5">
            <w:rPr>
              <w:rFonts w:cs="Arial"/>
              <w:sz w:val="18"/>
              <w:szCs w:val="18"/>
            </w:rPr>
            <w:t>.</w:t>
          </w:r>
        </w:p>
      </w:tc>
      <w:tc>
        <w:tcPr>
          <w:tcW w:w="283" w:type="dxa"/>
          <w:shd w:val="clear" w:color="auto" w:fill="auto"/>
          <w:textDirection w:val="btLr"/>
          <w:vAlign w:val="center"/>
        </w:tcPr>
        <w:p w14:paraId="1C7A7DC1" w14:textId="77777777" w:rsidR="009775A3" w:rsidRPr="007801A5" w:rsidRDefault="009775A3" w:rsidP="007801A5">
          <w:pPr>
            <w:pStyle w:val="a4"/>
            <w:ind w:left="113" w:right="113"/>
            <w:rPr>
              <w:rFonts w:cs="Arial"/>
              <w:sz w:val="18"/>
              <w:szCs w:val="18"/>
            </w:rPr>
          </w:pPr>
        </w:p>
      </w:tc>
    </w:tr>
  </w:tbl>
  <w:p w14:paraId="35AA4B02" w14:textId="77777777" w:rsidR="009775A3" w:rsidRDefault="009775A3">
    <w:pPr>
      <w:pStyle w:val="a6"/>
    </w:pPr>
  </w:p>
  <w:p w14:paraId="5E1E3986" w14:textId="77777777" w:rsidR="009775A3" w:rsidRDefault="009775A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568" w:tblpY="12010"/>
      <w:tblW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4"/>
      <w:gridCol w:w="283"/>
    </w:tblGrid>
    <w:tr w:rsidR="009775A3" w:rsidRPr="007801A5" w14:paraId="122F2993" w14:textId="77777777" w:rsidTr="007801A5">
      <w:trPr>
        <w:cantSplit/>
        <w:trHeight w:hRule="exact" w:val="1418"/>
      </w:trPr>
      <w:tc>
        <w:tcPr>
          <w:tcW w:w="284" w:type="dxa"/>
          <w:shd w:val="clear" w:color="auto" w:fill="auto"/>
          <w:textDirection w:val="btLr"/>
        </w:tcPr>
        <w:p w14:paraId="3430F6E2"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Взаємн</w:t>
          </w:r>
          <w:proofErr w:type="spellEnd"/>
          <w:r w:rsidRPr="007801A5">
            <w:rPr>
              <w:rFonts w:cs="Arial"/>
              <w:sz w:val="18"/>
              <w:szCs w:val="18"/>
            </w:rPr>
            <w:t xml:space="preserve">. </w:t>
          </w:r>
          <w:proofErr w:type="spellStart"/>
          <w:r w:rsidRPr="007801A5">
            <w:rPr>
              <w:rFonts w:cs="Arial"/>
              <w:sz w:val="18"/>
              <w:szCs w:val="18"/>
            </w:rPr>
            <w:t>Інв</w:t>
          </w:r>
          <w:proofErr w:type="spellEnd"/>
          <w:r w:rsidRPr="007801A5">
            <w:rPr>
              <w:rFonts w:cs="Arial"/>
              <w:sz w:val="18"/>
              <w:szCs w:val="18"/>
            </w:rPr>
            <w:t>. №</w:t>
          </w:r>
        </w:p>
      </w:tc>
      <w:tc>
        <w:tcPr>
          <w:tcW w:w="283" w:type="dxa"/>
          <w:shd w:val="clear" w:color="auto" w:fill="auto"/>
          <w:textDirection w:val="btLr"/>
          <w:vAlign w:val="center"/>
        </w:tcPr>
        <w:p w14:paraId="557C0741" w14:textId="77777777" w:rsidR="009775A3" w:rsidRPr="007801A5" w:rsidRDefault="009775A3" w:rsidP="007801A5">
          <w:pPr>
            <w:pStyle w:val="a4"/>
            <w:ind w:left="113" w:right="113"/>
            <w:rPr>
              <w:rFonts w:cs="Arial"/>
              <w:sz w:val="18"/>
              <w:szCs w:val="18"/>
            </w:rPr>
          </w:pPr>
        </w:p>
      </w:tc>
    </w:tr>
    <w:tr w:rsidR="009775A3" w:rsidRPr="007801A5" w14:paraId="12F14B22" w14:textId="77777777" w:rsidTr="007801A5">
      <w:trPr>
        <w:cantSplit/>
        <w:trHeight w:hRule="exact" w:val="1701"/>
      </w:trPr>
      <w:tc>
        <w:tcPr>
          <w:tcW w:w="284" w:type="dxa"/>
          <w:shd w:val="clear" w:color="auto" w:fill="auto"/>
          <w:textDirection w:val="btLr"/>
          <w:vAlign w:val="center"/>
        </w:tcPr>
        <w:p w14:paraId="365AA187" w14:textId="77777777" w:rsidR="009775A3" w:rsidRPr="007801A5" w:rsidRDefault="009775A3" w:rsidP="007801A5">
          <w:pPr>
            <w:pStyle w:val="a4"/>
            <w:ind w:left="113" w:right="113"/>
            <w:rPr>
              <w:rFonts w:cs="Arial"/>
              <w:sz w:val="18"/>
              <w:szCs w:val="18"/>
            </w:rPr>
          </w:pPr>
          <w:r w:rsidRPr="007801A5">
            <w:rPr>
              <w:rFonts w:cs="Arial"/>
              <w:sz w:val="18"/>
              <w:szCs w:val="18"/>
            </w:rPr>
            <w:t>Підпис і дата</w:t>
          </w:r>
        </w:p>
      </w:tc>
      <w:tc>
        <w:tcPr>
          <w:tcW w:w="283" w:type="dxa"/>
          <w:shd w:val="clear" w:color="auto" w:fill="auto"/>
          <w:textDirection w:val="btLr"/>
          <w:vAlign w:val="center"/>
        </w:tcPr>
        <w:p w14:paraId="4DF38990" w14:textId="77777777" w:rsidR="009775A3" w:rsidRPr="007801A5" w:rsidRDefault="009775A3" w:rsidP="007801A5">
          <w:pPr>
            <w:pStyle w:val="a4"/>
            <w:ind w:left="113" w:right="113"/>
            <w:rPr>
              <w:rFonts w:cs="Arial"/>
              <w:sz w:val="18"/>
              <w:szCs w:val="18"/>
            </w:rPr>
          </w:pPr>
        </w:p>
      </w:tc>
    </w:tr>
    <w:tr w:rsidR="009775A3" w:rsidRPr="007801A5" w14:paraId="4162F43F" w14:textId="77777777" w:rsidTr="007801A5">
      <w:trPr>
        <w:cantSplit/>
        <w:trHeight w:hRule="exact" w:val="1418"/>
      </w:trPr>
      <w:tc>
        <w:tcPr>
          <w:tcW w:w="284" w:type="dxa"/>
          <w:shd w:val="clear" w:color="auto" w:fill="auto"/>
          <w:textDirection w:val="btLr"/>
          <w:vAlign w:val="center"/>
        </w:tcPr>
        <w:p w14:paraId="4DDC0774"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Інв</w:t>
          </w:r>
          <w:proofErr w:type="spellEnd"/>
          <w:r w:rsidRPr="007801A5">
            <w:rPr>
              <w:rFonts w:cs="Arial"/>
              <w:sz w:val="18"/>
              <w:szCs w:val="18"/>
            </w:rPr>
            <w:t xml:space="preserve">. № </w:t>
          </w:r>
          <w:proofErr w:type="spellStart"/>
          <w:r w:rsidRPr="007801A5">
            <w:rPr>
              <w:rFonts w:cs="Arial"/>
              <w:sz w:val="18"/>
              <w:szCs w:val="18"/>
            </w:rPr>
            <w:t>ориг</w:t>
          </w:r>
          <w:proofErr w:type="spellEnd"/>
          <w:r w:rsidRPr="007801A5">
            <w:rPr>
              <w:rFonts w:cs="Arial"/>
              <w:sz w:val="18"/>
              <w:szCs w:val="18"/>
            </w:rPr>
            <w:t>.</w:t>
          </w:r>
        </w:p>
      </w:tc>
      <w:tc>
        <w:tcPr>
          <w:tcW w:w="283" w:type="dxa"/>
          <w:shd w:val="clear" w:color="auto" w:fill="auto"/>
          <w:textDirection w:val="btLr"/>
          <w:vAlign w:val="center"/>
        </w:tcPr>
        <w:p w14:paraId="0D16DE83" w14:textId="77777777" w:rsidR="009775A3" w:rsidRPr="007801A5" w:rsidRDefault="009775A3" w:rsidP="007801A5">
          <w:pPr>
            <w:pStyle w:val="a4"/>
            <w:ind w:left="113" w:right="113"/>
            <w:rPr>
              <w:rFonts w:cs="Arial"/>
              <w:sz w:val="18"/>
              <w:szCs w:val="18"/>
            </w:rPr>
          </w:pPr>
        </w:p>
      </w:tc>
    </w:tr>
  </w:tbl>
  <w:p w14:paraId="0C40F89F" w14:textId="77777777" w:rsidR="009775A3" w:rsidRDefault="009775A3">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rightFromText="284" w:bottomFromText="284" w:horzAnchor="page" w:tblpX="1135" w:tblpYSpec="bottom"/>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
      <w:gridCol w:w="567"/>
      <w:gridCol w:w="567"/>
      <w:gridCol w:w="567"/>
      <w:gridCol w:w="851"/>
      <w:gridCol w:w="567"/>
      <w:gridCol w:w="3969"/>
      <w:gridCol w:w="851"/>
      <w:gridCol w:w="851"/>
      <w:gridCol w:w="1134"/>
    </w:tblGrid>
    <w:tr w:rsidR="009775A3" w:rsidRPr="007801A5" w14:paraId="3190E324" w14:textId="77777777" w:rsidTr="007801A5">
      <w:trPr>
        <w:cantSplit/>
        <w:trHeight w:hRule="exact" w:val="284"/>
      </w:trPr>
      <w:tc>
        <w:tcPr>
          <w:tcW w:w="566" w:type="dxa"/>
          <w:shd w:val="clear" w:color="auto" w:fill="auto"/>
          <w:vAlign w:val="center"/>
        </w:tcPr>
        <w:p w14:paraId="7290A26B" w14:textId="77777777" w:rsidR="009775A3" w:rsidRPr="007801A5" w:rsidRDefault="009775A3" w:rsidP="007801A5">
          <w:pPr>
            <w:pStyle w:val="a6"/>
            <w:rPr>
              <w:rFonts w:cs="Arial"/>
              <w:sz w:val="18"/>
              <w:szCs w:val="18"/>
            </w:rPr>
          </w:pPr>
        </w:p>
      </w:tc>
      <w:tc>
        <w:tcPr>
          <w:tcW w:w="567" w:type="dxa"/>
          <w:shd w:val="clear" w:color="auto" w:fill="auto"/>
          <w:vAlign w:val="center"/>
        </w:tcPr>
        <w:p w14:paraId="31B3E0AD" w14:textId="77777777" w:rsidR="009775A3" w:rsidRPr="007801A5" w:rsidRDefault="009775A3" w:rsidP="007801A5">
          <w:pPr>
            <w:pStyle w:val="a6"/>
            <w:rPr>
              <w:rFonts w:cs="Arial"/>
              <w:sz w:val="18"/>
              <w:szCs w:val="18"/>
            </w:rPr>
          </w:pPr>
        </w:p>
      </w:tc>
      <w:tc>
        <w:tcPr>
          <w:tcW w:w="567" w:type="dxa"/>
          <w:shd w:val="clear" w:color="auto" w:fill="auto"/>
          <w:vAlign w:val="center"/>
        </w:tcPr>
        <w:p w14:paraId="5CBF25C9" w14:textId="77777777" w:rsidR="009775A3" w:rsidRPr="007801A5" w:rsidRDefault="009775A3" w:rsidP="007801A5">
          <w:pPr>
            <w:pStyle w:val="a6"/>
            <w:rPr>
              <w:rFonts w:cs="Arial"/>
              <w:sz w:val="18"/>
              <w:szCs w:val="18"/>
            </w:rPr>
          </w:pPr>
        </w:p>
      </w:tc>
      <w:tc>
        <w:tcPr>
          <w:tcW w:w="567" w:type="dxa"/>
          <w:shd w:val="clear" w:color="auto" w:fill="auto"/>
          <w:vAlign w:val="center"/>
        </w:tcPr>
        <w:p w14:paraId="2C19812A" w14:textId="77777777" w:rsidR="009775A3" w:rsidRPr="007801A5" w:rsidRDefault="009775A3" w:rsidP="007801A5">
          <w:pPr>
            <w:pStyle w:val="a6"/>
            <w:rPr>
              <w:rFonts w:cs="Arial"/>
              <w:sz w:val="18"/>
              <w:szCs w:val="18"/>
            </w:rPr>
          </w:pPr>
        </w:p>
      </w:tc>
      <w:tc>
        <w:tcPr>
          <w:tcW w:w="851" w:type="dxa"/>
          <w:shd w:val="clear" w:color="auto" w:fill="auto"/>
          <w:vAlign w:val="center"/>
        </w:tcPr>
        <w:p w14:paraId="697CE65F" w14:textId="77777777" w:rsidR="009775A3" w:rsidRPr="007801A5" w:rsidRDefault="009775A3" w:rsidP="007801A5">
          <w:pPr>
            <w:pStyle w:val="a6"/>
            <w:rPr>
              <w:rFonts w:cs="Arial"/>
              <w:sz w:val="18"/>
              <w:szCs w:val="18"/>
            </w:rPr>
          </w:pPr>
        </w:p>
      </w:tc>
      <w:tc>
        <w:tcPr>
          <w:tcW w:w="567" w:type="dxa"/>
          <w:shd w:val="clear" w:color="auto" w:fill="auto"/>
          <w:vAlign w:val="center"/>
        </w:tcPr>
        <w:p w14:paraId="779EBA9A" w14:textId="77777777" w:rsidR="009775A3" w:rsidRPr="007801A5" w:rsidRDefault="009775A3" w:rsidP="007801A5">
          <w:pPr>
            <w:pStyle w:val="a6"/>
            <w:rPr>
              <w:rFonts w:cs="Arial"/>
              <w:sz w:val="18"/>
              <w:szCs w:val="18"/>
            </w:rPr>
          </w:pPr>
        </w:p>
      </w:tc>
      <w:tc>
        <w:tcPr>
          <w:tcW w:w="6805" w:type="dxa"/>
          <w:gridSpan w:val="4"/>
          <w:vMerge w:val="restart"/>
          <w:shd w:val="clear" w:color="auto" w:fill="auto"/>
          <w:vAlign w:val="center"/>
        </w:tcPr>
        <w:p w14:paraId="1F699BF6" w14:textId="04D67671" w:rsidR="009775A3" w:rsidRPr="007801A5" w:rsidRDefault="009775A3" w:rsidP="007801A5">
          <w:pPr>
            <w:pStyle w:val="a6"/>
            <w:jc w:val="center"/>
            <w:rPr>
              <w:rFonts w:cs="Arial"/>
              <w:b/>
              <w:bCs/>
            </w:rPr>
          </w:pPr>
          <w:r>
            <w:rPr>
              <w:rFonts w:cs="Arial"/>
              <w:b/>
              <w:bCs/>
            </w:rPr>
            <w:t>001-24</w:t>
          </w:r>
          <w:r w:rsidRPr="007801A5">
            <w:rPr>
              <w:rFonts w:cs="Arial"/>
              <w:b/>
              <w:bCs/>
            </w:rPr>
            <w:t>.</w:t>
          </w:r>
          <w:r w:rsidRPr="007801A5">
            <w:rPr>
              <w:rFonts w:cs="Arial"/>
              <w:b/>
              <w:bCs/>
              <w:lang w:val="en-US"/>
            </w:rPr>
            <w:t>ЗМ</w:t>
          </w:r>
        </w:p>
      </w:tc>
    </w:tr>
    <w:tr w:rsidR="009775A3" w:rsidRPr="007801A5" w14:paraId="01154A60" w14:textId="77777777" w:rsidTr="007801A5">
      <w:trPr>
        <w:cantSplit/>
        <w:trHeight w:hRule="exact" w:val="284"/>
      </w:trPr>
      <w:tc>
        <w:tcPr>
          <w:tcW w:w="566" w:type="dxa"/>
          <w:shd w:val="clear" w:color="auto" w:fill="auto"/>
          <w:vAlign w:val="center"/>
        </w:tcPr>
        <w:p w14:paraId="1E66AD74" w14:textId="77777777" w:rsidR="009775A3" w:rsidRPr="007801A5" w:rsidRDefault="009775A3" w:rsidP="007801A5">
          <w:pPr>
            <w:pStyle w:val="a6"/>
            <w:rPr>
              <w:rFonts w:cs="Arial"/>
              <w:sz w:val="18"/>
              <w:szCs w:val="18"/>
            </w:rPr>
          </w:pPr>
        </w:p>
      </w:tc>
      <w:tc>
        <w:tcPr>
          <w:tcW w:w="567" w:type="dxa"/>
          <w:shd w:val="clear" w:color="auto" w:fill="auto"/>
          <w:vAlign w:val="center"/>
        </w:tcPr>
        <w:p w14:paraId="6418F8A8" w14:textId="77777777" w:rsidR="009775A3" w:rsidRPr="007801A5" w:rsidRDefault="009775A3" w:rsidP="007801A5">
          <w:pPr>
            <w:pStyle w:val="a6"/>
            <w:rPr>
              <w:rFonts w:cs="Arial"/>
              <w:sz w:val="18"/>
              <w:szCs w:val="18"/>
            </w:rPr>
          </w:pPr>
        </w:p>
      </w:tc>
      <w:tc>
        <w:tcPr>
          <w:tcW w:w="567" w:type="dxa"/>
          <w:shd w:val="clear" w:color="auto" w:fill="auto"/>
          <w:vAlign w:val="center"/>
        </w:tcPr>
        <w:p w14:paraId="2D0823BE" w14:textId="77777777" w:rsidR="009775A3" w:rsidRPr="007801A5" w:rsidRDefault="009775A3" w:rsidP="007801A5">
          <w:pPr>
            <w:pStyle w:val="a6"/>
            <w:rPr>
              <w:rFonts w:cs="Arial"/>
              <w:sz w:val="18"/>
              <w:szCs w:val="18"/>
            </w:rPr>
          </w:pPr>
        </w:p>
      </w:tc>
      <w:tc>
        <w:tcPr>
          <w:tcW w:w="567" w:type="dxa"/>
          <w:shd w:val="clear" w:color="auto" w:fill="auto"/>
          <w:vAlign w:val="center"/>
        </w:tcPr>
        <w:p w14:paraId="2C4FFA47" w14:textId="77777777" w:rsidR="009775A3" w:rsidRPr="007801A5" w:rsidRDefault="009775A3" w:rsidP="007801A5">
          <w:pPr>
            <w:pStyle w:val="a6"/>
            <w:rPr>
              <w:rFonts w:cs="Arial"/>
              <w:sz w:val="18"/>
              <w:szCs w:val="18"/>
            </w:rPr>
          </w:pPr>
        </w:p>
      </w:tc>
      <w:tc>
        <w:tcPr>
          <w:tcW w:w="851" w:type="dxa"/>
          <w:shd w:val="clear" w:color="auto" w:fill="auto"/>
          <w:vAlign w:val="center"/>
        </w:tcPr>
        <w:p w14:paraId="13414FDC" w14:textId="77777777" w:rsidR="009775A3" w:rsidRPr="007801A5" w:rsidRDefault="009775A3" w:rsidP="007801A5">
          <w:pPr>
            <w:pStyle w:val="a6"/>
            <w:rPr>
              <w:rFonts w:cs="Arial"/>
              <w:sz w:val="18"/>
              <w:szCs w:val="18"/>
            </w:rPr>
          </w:pPr>
        </w:p>
      </w:tc>
      <w:tc>
        <w:tcPr>
          <w:tcW w:w="567" w:type="dxa"/>
          <w:shd w:val="clear" w:color="auto" w:fill="auto"/>
          <w:vAlign w:val="center"/>
        </w:tcPr>
        <w:p w14:paraId="4BA16B23" w14:textId="77777777" w:rsidR="009775A3" w:rsidRPr="007801A5" w:rsidRDefault="009775A3" w:rsidP="007801A5">
          <w:pPr>
            <w:pStyle w:val="a6"/>
            <w:rPr>
              <w:rFonts w:cs="Arial"/>
              <w:sz w:val="18"/>
              <w:szCs w:val="18"/>
            </w:rPr>
          </w:pPr>
        </w:p>
      </w:tc>
      <w:tc>
        <w:tcPr>
          <w:tcW w:w="6805" w:type="dxa"/>
          <w:gridSpan w:val="4"/>
          <w:vMerge/>
          <w:shd w:val="clear" w:color="auto" w:fill="auto"/>
          <w:vAlign w:val="center"/>
        </w:tcPr>
        <w:p w14:paraId="0A97EABF" w14:textId="77777777" w:rsidR="009775A3" w:rsidRPr="007801A5" w:rsidRDefault="009775A3" w:rsidP="007801A5">
          <w:pPr>
            <w:pStyle w:val="a6"/>
            <w:rPr>
              <w:rFonts w:cs="Arial"/>
              <w:sz w:val="18"/>
              <w:szCs w:val="18"/>
            </w:rPr>
          </w:pPr>
        </w:p>
      </w:tc>
    </w:tr>
    <w:tr w:rsidR="009775A3" w:rsidRPr="007801A5" w14:paraId="1F19E17E" w14:textId="77777777" w:rsidTr="007801A5">
      <w:trPr>
        <w:cantSplit/>
        <w:trHeight w:hRule="exact" w:val="284"/>
      </w:trPr>
      <w:tc>
        <w:tcPr>
          <w:tcW w:w="566" w:type="dxa"/>
          <w:shd w:val="clear" w:color="auto" w:fill="auto"/>
          <w:vAlign w:val="center"/>
        </w:tcPr>
        <w:p w14:paraId="28D30610" w14:textId="77777777" w:rsidR="009775A3" w:rsidRPr="007801A5" w:rsidRDefault="009775A3" w:rsidP="007801A5">
          <w:pPr>
            <w:pStyle w:val="a6"/>
            <w:jc w:val="center"/>
            <w:rPr>
              <w:rFonts w:cs="Arial"/>
              <w:sz w:val="18"/>
              <w:szCs w:val="18"/>
            </w:rPr>
          </w:pPr>
          <w:proofErr w:type="spellStart"/>
          <w:r w:rsidRPr="007801A5">
            <w:rPr>
              <w:rFonts w:cs="Arial"/>
              <w:sz w:val="18"/>
              <w:szCs w:val="18"/>
            </w:rPr>
            <w:t>Зм</w:t>
          </w:r>
          <w:proofErr w:type="spellEnd"/>
          <w:r w:rsidRPr="007801A5">
            <w:rPr>
              <w:rFonts w:cs="Arial"/>
              <w:sz w:val="18"/>
              <w:szCs w:val="18"/>
            </w:rPr>
            <w:t>.</w:t>
          </w:r>
        </w:p>
      </w:tc>
      <w:tc>
        <w:tcPr>
          <w:tcW w:w="567" w:type="dxa"/>
          <w:shd w:val="clear" w:color="auto" w:fill="auto"/>
          <w:vAlign w:val="center"/>
        </w:tcPr>
        <w:p w14:paraId="429C6EB4" w14:textId="77777777" w:rsidR="009775A3" w:rsidRPr="007801A5" w:rsidRDefault="009775A3" w:rsidP="007801A5">
          <w:pPr>
            <w:pStyle w:val="a6"/>
            <w:jc w:val="center"/>
            <w:rPr>
              <w:rFonts w:cs="Arial"/>
              <w:sz w:val="18"/>
              <w:szCs w:val="18"/>
            </w:rPr>
          </w:pPr>
          <w:proofErr w:type="spellStart"/>
          <w:r w:rsidRPr="007801A5">
            <w:rPr>
              <w:rFonts w:cs="Arial"/>
              <w:sz w:val="18"/>
              <w:szCs w:val="18"/>
            </w:rPr>
            <w:t>Кільк</w:t>
          </w:r>
          <w:proofErr w:type="spellEnd"/>
          <w:r w:rsidRPr="007801A5">
            <w:rPr>
              <w:rFonts w:cs="Arial"/>
              <w:sz w:val="18"/>
              <w:szCs w:val="18"/>
            </w:rPr>
            <w:t>.</w:t>
          </w:r>
        </w:p>
      </w:tc>
      <w:tc>
        <w:tcPr>
          <w:tcW w:w="567" w:type="dxa"/>
          <w:shd w:val="clear" w:color="auto" w:fill="auto"/>
          <w:vAlign w:val="center"/>
        </w:tcPr>
        <w:p w14:paraId="064FBB09" w14:textId="77777777" w:rsidR="009775A3" w:rsidRPr="007801A5" w:rsidRDefault="009775A3" w:rsidP="007801A5">
          <w:pPr>
            <w:pStyle w:val="a6"/>
            <w:jc w:val="center"/>
            <w:rPr>
              <w:rFonts w:cs="Arial"/>
              <w:sz w:val="18"/>
              <w:szCs w:val="18"/>
            </w:rPr>
          </w:pPr>
          <w:proofErr w:type="spellStart"/>
          <w:r w:rsidRPr="007801A5">
            <w:rPr>
              <w:rFonts w:cs="Arial"/>
              <w:sz w:val="18"/>
              <w:szCs w:val="18"/>
            </w:rPr>
            <w:t>Арк</w:t>
          </w:r>
          <w:proofErr w:type="spellEnd"/>
          <w:r w:rsidRPr="007801A5">
            <w:rPr>
              <w:rFonts w:cs="Arial"/>
              <w:sz w:val="18"/>
              <w:szCs w:val="18"/>
            </w:rPr>
            <w:t>.</w:t>
          </w:r>
        </w:p>
      </w:tc>
      <w:tc>
        <w:tcPr>
          <w:tcW w:w="567" w:type="dxa"/>
          <w:shd w:val="clear" w:color="auto" w:fill="auto"/>
          <w:vAlign w:val="center"/>
        </w:tcPr>
        <w:p w14:paraId="3BC6F693" w14:textId="77777777" w:rsidR="009775A3" w:rsidRPr="007801A5" w:rsidRDefault="009775A3" w:rsidP="007801A5">
          <w:pPr>
            <w:pStyle w:val="a6"/>
            <w:jc w:val="center"/>
            <w:rPr>
              <w:rFonts w:cs="Arial"/>
              <w:sz w:val="18"/>
              <w:szCs w:val="18"/>
            </w:rPr>
          </w:pPr>
          <w:r w:rsidRPr="007801A5">
            <w:rPr>
              <w:rFonts w:cs="Arial"/>
              <w:sz w:val="18"/>
              <w:szCs w:val="18"/>
            </w:rPr>
            <w:t>№док.</w:t>
          </w:r>
        </w:p>
      </w:tc>
      <w:tc>
        <w:tcPr>
          <w:tcW w:w="851" w:type="dxa"/>
          <w:shd w:val="clear" w:color="auto" w:fill="auto"/>
          <w:vAlign w:val="center"/>
        </w:tcPr>
        <w:p w14:paraId="5AEE48FB" w14:textId="77777777" w:rsidR="009775A3" w:rsidRPr="007801A5" w:rsidRDefault="009775A3" w:rsidP="007801A5">
          <w:pPr>
            <w:pStyle w:val="a6"/>
            <w:jc w:val="center"/>
            <w:rPr>
              <w:rFonts w:cs="Arial"/>
              <w:sz w:val="18"/>
              <w:szCs w:val="18"/>
            </w:rPr>
          </w:pPr>
          <w:r w:rsidRPr="007801A5">
            <w:rPr>
              <w:rFonts w:cs="Arial"/>
              <w:sz w:val="18"/>
              <w:szCs w:val="18"/>
            </w:rPr>
            <w:t>Підпис</w:t>
          </w:r>
        </w:p>
      </w:tc>
      <w:tc>
        <w:tcPr>
          <w:tcW w:w="567" w:type="dxa"/>
          <w:shd w:val="clear" w:color="auto" w:fill="auto"/>
          <w:vAlign w:val="center"/>
        </w:tcPr>
        <w:p w14:paraId="0272AE63" w14:textId="77777777" w:rsidR="009775A3" w:rsidRPr="007801A5" w:rsidRDefault="009775A3" w:rsidP="007801A5">
          <w:pPr>
            <w:pStyle w:val="a6"/>
            <w:jc w:val="center"/>
            <w:rPr>
              <w:rFonts w:cs="Arial"/>
              <w:sz w:val="18"/>
              <w:szCs w:val="18"/>
            </w:rPr>
          </w:pPr>
          <w:r w:rsidRPr="007801A5">
            <w:rPr>
              <w:rFonts w:cs="Arial"/>
              <w:sz w:val="18"/>
              <w:szCs w:val="18"/>
            </w:rPr>
            <w:t>Дата</w:t>
          </w:r>
        </w:p>
      </w:tc>
      <w:tc>
        <w:tcPr>
          <w:tcW w:w="3969" w:type="dxa"/>
          <w:vMerge w:val="restart"/>
          <w:shd w:val="clear" w:color="auto" w:fill="auto"/>
          <w:vAlign w:val="center"/>
        </w:tcPr>
        <w:p w14:paraId="0498C058" w14:textId="77777777" w:rsidR="009775A3" w:rsidRPr="007801A5" w:rsidRDefault="009775A3" w:rsidP="007801A5">
          <w:pPr>
            <w:pStyle w:val="a6"/>
            <w:jc w:val="center"/>
            <w:rPr>
              <w:rFonts w:cs="Arial"/>
            </w:rPr>
          </w:pPr>
        </w:p>
        <w:p w14:paraId="7317A22C" w14:textId="77777777" w:rsidR="009775A3" w:rsidRPr="007801A5" w:rsidRDefault="009775A3" w:rsidP="007801A5">
          <w:pPr>
            <w:pStyle w:val="a6"/>
            <w:jc w:val="center"/>
            <w:rPr>
              <w:rFonts w:cs="Arial"/>
              <w:sz w:val="24"/>
              <w:szCs w:val="20"/>
            </w:rPr>
          </w:pPr>
        </w:p>
        <w:p w14:paraId="6CB55747" w14:textId="77777777" w:rsidR="009775A3" w:rsidRPr="007801A5" w:rsidRDefault="009775A3" w:rsidP="007801A5">
          <w:pPr>
            <w:pStyle w:val="a6"/>
            <w:jc w:val="center"/>
            <w:rPr>
              <w:rFonts w:cs="Arial"/>
            </w:rPr>
          </w:pPr>
          <w:r w:rsidRPr="007801A5">
            <w:rPr>
              <w:rFonts w:cs="Arial"/>
            </w:rPr>
            <w:t>Зміст</w:t>
          </w:r>
        </w:p>
        <w:p w14:paraId="03E21FAE" w14:textId="77777777" w:rsidR="009775A3" w:rsidRPr="007801A5" w:rsidRDefault="009775A3" w:rsidP="007801A5">
          <w:pPr>
            <w:spacing w:after="0" w:line="240" w:lineRule="auto"/>
            <w:rPr>
              <w:rFonts w:cs="Arial"/>
            </w:rPr>
          </w:pPr>
        </w:p>
        <w:p w14:paraId="14E60472" w14:textId="77777777" w:rsidR="009775A3" w:rsidRPr="007801A5" w:rsidRDefault="009775A3" w:rsidP="007801A5">
          <w:pPr>
            <w:spacing w:after="0" w:line="240" w:lineRule="auto"/>
            <w:rPr>
              <w:rFonts w:cs="Arial"/>
            </w:rPr>
          </w:pPr>
        </w:p>
        <w:p w14:paraId="57453FA9" w14:textId="77777777" w:rsidR="009775A3" w:rsidRPr="007801A5" w:rsidRDefault="009775A3" w:rsidP="007801A5">
          <w:pPr>
            <w:spacing w:after="0" w:line="240" w:lineRule="auto"/>
          </w:pPr>
        </w:p>
      </w:tc>
      <w:tc>
        <w:tcPr>
          <w:tcW w:w="851" w:type="dxa"/>
          <w:shd w:val="clear" w:color="auto" w:fill="auto"/>
          <w:vAlign w:val="center"/>
        </w:tcPr>
        <w:p w14:paraId="16A823B8" w14:textId="77777777" w:rsidR="009775A3" w:rsidRPr="007801A5" w:rsidRDefault="009775A3" w:rsidP="007801A5">
          <w:pPr>
            <w:pStyle w:val="a6"/>
            <w:jc w:val="center"/>
            <w:rPr>
              <w:rFonts w:cs="Arial"/>
              <w:sz w:val="18"/>
              <w:szCs w:val="18"/>
            </w:rPr>
          </w:pPr>
          <w:r w:rsidRPr="007801A5">
            <w:rPr>
              <w:rFonts w:cs="Arial"/>
              <w:sz w:val="18"/>
              <w:szCs w:val="18"/>
            </w:rPr>
            <w:t>Стадія</w:t>
          </w:r>
        </w:p>
      </w:tc>
      <w:tc>
        <w:tcPr>
          <w:tcW w:w="851" w:type="dxa"/>
          <w:shd w:val="clear" w:color="auto" w:fill="auto"/>
          <w:vAlign w:val="center"/>
        </w:tcPr>
        <w:p w14:paraId="4B6EFDD8" w14:textId="77777777" w:rsidR="009775A3" w:rsidRPr="007801A5" w:rsidRDefault="009775A3" w:rsidP="007801A5">
          <w:pPr>
            <w:pStyle w:val="a6"/>
            <w:jc w:val="center"/>
            <w:rPr>
              <w:rFonts w:cs="Arial"/>
              <w:sz w:val="18"/>
              <w:szCs w:val="18"/>
            </w:rPr>
          </w:pPr>
          <w:r w:rsidRPr="007801A5">
            <w:rPr>
              <w:rFonts w:cs="Arial"/>
              <w:sz w:val="18"/>
              <w:szCs w:val="18"/>
            </w:rPr>
            <w:t>Аркуш</w:t>
          </w:r>
        </w:p>
      </w:tc>
      <w:tc>
        <w:tcPr>
          <w:tcW w:w="1134" w:type="dxa"/>
          <w:shd w:val="clear" w:color="auto" w:fill="auto"/>
          <w:vAlign w:val="center"/>
        </w:tcPr>
        <w:p w14:paraId="7C0D238D" w14:textId="77777777" w:rsidR="009775A3" w:rsidRPr="007801A5" w:rsidRDefault="009775A3" w:rsidP="007801A5">
          <w:pPr>
            <w:pStyle w:val="a6"/>
            <w:jc w:val="center"/>
            <w:rPr>
              <w:rFonts w:cs="Arial"/>
              <w:sz w:val="18"/>
              <w:szCs w:val="18"/>
            </w:rPr>
          </w:pPr>
          <w:r w:rsidRPr="007801A5">
            <w:rPr>
              <w:rFonts w:cs="Arial"/>
              <w:sz w:val="18"/>
              <w:szCs w:val="18"/>
            </w:rPr>
            <w:t>Аркушів</w:t>
          </w:r>
        </w:p>
      </w:tc>
    </w:tr>
    <w:tr w:rsidR="009775A3" w:rsidRPr="007801A5" w14:paraId="0C905F6D" w14:textId="77777777" w:rsidTr="007801A5">
      <w:trPr>
        <w:cantSplit/>
        <w:trHeight w:hRule="exact" w:val="284"/>
      </w:trPr>
      <w:tc>
        <w:tcPr>
          <w:tcW w:w="1133" w:type="dxa"/>
          <w:gridSpan w:val="2"/>
          <w:shd w:val="clear" w:color="auto" w:fill="auto"/>
          <w:vAlign w:val="center"/>
        </w:tcPr>
        <w:p w14:paraId="3EEC6F9F" w14:textId="77777777" w:rsidR="009775A3" w:rsidRPr="007801A5" w:rsidRDefault="009775A3" w:rsidP="007801A5">
          <w:pPr>
            <w:pStyle w:val="a6"/>
            <w:rPr>
              <w:rFonts w:cs="Arial"/>
              <w:sz w:val="18"/>
              <w:szCs w:val="18"/>
            </w:rPr>
          </w:pPr>
          <w:r w:rsidRPr="007801A5">
            <w:rPr>
              <w:rFonts w:cs="Arial"/>
              <w:sz w:val="18"/>
              <w:szCs w:val="18"/>
            </w:rPr>
            <w:t xml:space="preserve"> Розробив</w:t>
          </w:r>
        </w:p>
      </w:tc>
      <w:tc>
        <w:tcPr>
          <w:tcW w:w="1134" w:type="dxa"/>
          <w:gridSpan w:val="2"/>
          <w:shd w:val="clear" w:color="auto" w:fill="auto"/>
          <w:vAlign w:val="center"/>
        </w:tcPr>
        <w:p w14:paraId="0F83003B" w14:textId="77777777" w:rsidR="009775A3" w:rsidRPr="007801A5" w:rsidRDefault="009775A3" w:rsidP="007801A5">
          <w:pPr>
            <w:pStyle w:val="a6"/>
            <w:rPr>
              <w:rFonts w:cs="Arial"/>
              <w:sz w:val="18"/>
              <w:szCs w:val="18"/>
            </w:rPr>
          </w:pPr>
          <w:r w:rsidRPr="007801A5">
            <w:rPr>
              <w:rFonts w:cs="Arial"/>
              <w:sz w:val="18"/>
              <w:szCs w:val="18"/>
            </w:rPr>
            <w:t xml:space="preserve"> </w:t>
          </w:r>
          <w:proofErr w:type="spellStart"/>
          <w:r w:rsidRPr="007801A5">
            <w:rPr>
              <w:rFonts w:cs="Arial"/>
              <w:sz w:val="18"/>
              <w:szCs w:val="18"/>
            </w:rPr>
            <w:t>Гайгель</w:t>
          </w:r>
          <w:proofErr w:type="spellEnd"/>
          <w:r w:rsidRPr="007801A5">
            <w:rPr>
              <w:rFonts w:cs="Arial"/>
              <w:sz w:val="18"/>
              <w:szCs w:val="18"/>
            </w:rPr>
            <w:t xml:space="preserve"> В.</w:t>
          </w:r>
        </w:p>
      </w:tc>
      <w:tc>
        <w:tcPr>
          <w:tcW w:w="851" w:type="dxa"/>
          <w:shd w:val="clear" w:color="auto" w:fill="auto"/>
          <w:vAlign w:val="center"/>
        </w:tcPr>
        <w:p w14:paraId="2FAC8644" w14:textId="77777777" w:rsidR="009775A3" w:rsidRPr="007801A5" w:rsidRDefault="009775A3" w:rsidP="007801A5">
          <w:pPr>
            <w:pStyle w:val="a6"/>
            <w:rPr>
              <w:rFonts w:cs="Arial"/>
              <w:sz w:val="18"/>
              <w:szCs w:val="18"/>
            </w:rPr>
          </w:pPr>
        </w:p>
      </w:tc>
      <w:tc>
        <w:tcPr>
          <w:tcW w:w="567" w:type="dxa"/>
          <w:shd w:val="clear" w:color="auto" w:fill="auto"/>
          <w:vAlign w:val="center"/>
        </w:tcPr>
        <w:p w14:paraId="08A7A657"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22A4FD99" w14:textId="77777777" w:rsidR="009775A3" w:rsidRPr="007801A5" w:rsidRDefault="009775A3" w:rsidP="007801A5">
          <w:pPr>
            <w:pStyle w:val="a6"/>
            <w:rPr>
              <w:rFonts w:cs="Arial"/>
              <w:sz w:val="18"/>
              <w:szCs w:val="18"/>
            </w:rPr>
          </w:pPr>
        </w:p>
      </w:tc>
      <w:tc>
        <w:tcPr>
          <w:tcW w:w="851" w:type="dxa"/>
          <w:vMerge w:val="restart"/>
          <w:shd w:val="clear" w:color="auto" w:fill="auto"/>
          <w:vAlign w:val="center"/>
        </w:tcPr>
        <w:p w14:paraId="2EA18D95" w14:textId="77777777" w:rsidR="009775A3" w:rsidRPr="007801A5" w:rsidRDefault="009775A3" w:rsidP="007801A5">
          <w:pPr>
            <w:pStyle w:val="a6"/>
            <w:jc w:val="center"/>
            <w:rPr>
              <w:rFonts w:cs="Arial"/>
              <w:sz w:val="24"/>
              <w:szCs w:val="24"/>
            </w:rPr>
          </w:pPr>
          <w:r w:rsidRPr="007801A5">
            <w:rPr>
              <w:rFonts w:cs="Arial"/>
              <w:sz w:val="24"/>
              <w:szCs w:val="24"/>
            </w:rPr>
            <w:t>ДПТ</w:t>
          </w:r>
        </w:p>
      </w:tc>
      <w:tc>
        <w:tcPr>
          <w:tcW w:w="851" w:type="dxa"/>
          <w:vMerge w:val="restart"/>
          <w:shd w:val="clear" w:color="auto" w:fill="auto"/>
          <w:vAlign w:val="center"/>
        </w:tcPr>
        <w:p w14:paraId="06C14D0C" w14:textId="77777777" w:rsidR="009775A3" w:rsidRPr="007801A5" w:rsidRDefault="009775A3" w:rsidP="007801A5">
          <w:pPr>
            <w:pStyle w:val="a6"/>
            <w:jc w:val="center"/>
            <w:rPr>
              <w:rFonts w:cs="Arial"/>
              <w:sz w:val="24"/>
              <w:szCs w:val="24"/>
            </w:rPr>
          </w:pPr>
          <w:r w:rsidRPr="007801A5">
            <w:rPr>
              <w:rFonts w:cs="Arial"/>
              <w:sz w:val="24"/>
              <w:szCs w:val="24"/>
            </w:rPr>
            <w:t>2</w:t>
          </w:r>
        </w:p>
      </w:tc>
      <w:tc>
        <w:tcPr>
          <w:tcW w:w="1134" w:type="dxa"/>
          <w:vMerge w:val="restart"/>
          <w:shd w:val="clear" w:color="auto" w:fill="auto"/>
          <w:vAlign w:val="center"/>
        </w:tcPr>
        <w:p w14:paraId="40B57683" w14:textId="77777777" w:rsidR="009775A3" w:rsidRPr="007801A5" w:rsidRDefault="009775A3" w:rsidP="007801A5">
          <w:pPr>
            <w:pStyle w:val="a6"/>
            <w:jc w:val="center"/>
            <w:rPr>
              <w:rFonts w:cs="Arial"/>
              <w:sz w:val="18"/>
              <w:szCs w:val="18"/>
            </w:rPr>
          </w:pPr>
          <w:r w:rsidRPr="007801A5">
            <w:rPr>
              <w:rFonts w:cs="Arial"/>
              <w:sz w:val="24"/>
              <w:szCs w:val="24"/>
            </w:rPr>
            <w:t>4</w:t>
          </w:r>
        </w:p>
      </w:tc>
    </w:tr>
    <w:tr w:rsidR="009775A3" w:rsidRPr="007801A5" w14:paraId="229D356C" w14:textId="77777777" w:rsidTr="007801A5">
      <w:trPr>
        <w:cantSplit/>
        <w:trHeight w:hRule="exact" w:val="284"/>
      </w:trPr>
      <w:tc>
        <w:tcPr>
          <w:tcW w:w="1133" w:type="dxa"/>
          <w:gridSpan w:val="2"/>
          <w:shd w:val="clear" w:color="auto" w:fill="auto"/>
          <w:vAlign w:val="center"/>
        </w:tcPr>
        <w:p w14:paraId="19A9984A" w14:textId="77777777" w:rsidR="009775A3" w:rsidRPr="007801A5" w:rsidRDefault="009775A3" w:rsidP="007801A5">
          <w:pPr>
            <w:pStyle w:val="a6"/>
            <w:rPr>
              <w:rFonts w:cs="Arial"/>
              <w:sz w:val="18"/>
              <w:szCs w:val="18"/>
            </w:rPr>
          </w:pPr>
          <w:r w:rsidRPr="007801A5">
            <w:rPr>
              <w:rFonts w:cs="Arial"/>
              <w:sz w:val="18"/>
              <w:szCs w:val="18"/>
            </w:rPr>
            <w:t xml:space="preserve"> Перевірив</w:t>
          </w:r>
        </w:p>
      </w:tc>
      <w:tc>
        <w:tcPr>
          <w:tcW w:w="1134" w:type="dxa"/>
          <w:gridSpan w:val="2"/>
          <w:shd w:val="clear" w:color="auto" w:fill="auto"/>
          <w:vAlign w:val="center"/>
        </w:tcPr>
        <w:p w14:paraId="1A44117F" w14:textId="4F593C80" w:rsidR="009775A3" w:rsidRPr="007801A5" w:rsidRDefault="009775A3" w:rsidP="007801A5">
          <w:pPr>
            <w:pStyle w:val="a6"/>
            <w:rPr>
              <w:rFonts w:cs="Arial"/>
              <w:sz w:val="18"/>
              <w:szCs w:val="18"/>
            </w:rPr>
          </w:pPr>
          <w:r w:rsidRPr="007801A5">
            <w:rPr>
              <w:rFonts w:cs="Arial"/>
              <w:sz w:val="18"/>
              <w:szCs w:val="18"/>
            </w:rPr>
            <w:t xml:space="preserve"> </w:t>
          </w:r>
          <w:r w:rsidRPr="00D504ED">
            <w:rPr>
              <w:rFonts w:cs="Arial"/>
              <w:sz w:val="18"/>
              <w:szCs w:val="18"/>
            </w:rPr>
            <w:t xml:space="preserve"> Рогожа В.</w:t>
          </w:r>
        </w:p>
      </w:tc>
      <w:tc>
        <w:tcPr>
          <w:tcW w:w="851" w:type="dxa"/>
          <w:shd w:val="clear" w:color="auto" w:fill="auto"/>
          <w:vAlign w:val="center"/>
        </w:tcPr>
        <w:p w14:paraId="405FFAF8" w14:textId="77777777" w:rsidR="009775A3" w:rsidRPr="007801A5" w:rsidRDefault="009775A3" w:rsidP="007801A5">
          <w:pPr>
            <w:pStyle w:val="a6"/>
            <w:rPr>
              <w:rFonts w:cs="Arial"/>
              <w:sz w:val="18"/>
              <w:szCs w:val="18"/>
            </w:rPr>
          </w:pPr>
        </w:p>
      </w:tc>
      <w:tc>
        <w:tcPr>
          <w:tcW w:w="567" w:type="dxa"/>
          <w:shd w:val="clear" w:color="auto" w:fill="auto"/>
          <w:vAlign w:val="center"/>
        </w:tcPr>
        <w:p w14:paraId="3D2BE106"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5764705B" w14:textId="77777777" w:rsidR="009775A3" w:rsidRPr="007801A5" w:rsidRDefault="009775A3" w:rsidP="007801A5">
          <w:pPr>
            <w:pStyle w:val="a6"/>
            <w:rPr>
              <w:rFonts w:cs="Arial"/>
              <w:sz w:val="18"/>
              <w:szCs w:val="18"/>
            </w:rPr>
          </w:pPr>
        </w:p>
      </w:tc>
      <w:tc>
        <w:tcPr>
          <w:tcW w:w="851" w:type="dxa"/>
          <w:vMerge/>
          <w:shd w:val="clear" w:color="auto" w:fill="auto"/>
          <w:vAlign w:val="center"/>
        </w:tcPr>
        <w:p w14:paraId="43373058" w14:textId="77777777" w:rsidR="009775A3" w:rsidRPr="007801A5" w:rsidRDefault="009775A3" w:rsidP="007801A5">
          <w:pPr>
            <w:pStyle w:val="a6"/>
            <w:jc w:val="center"/>
            <w:rPr>
              <w:rFonts w:cs="Arial"/>
              <w:sz w:val="18"/>
              <w:szCs w:val="18"/>
            </w:rPr>
          </w:pPr>
        </w:p>
      </w:tc>
      <w:tc>
        <w:tcPr>
          <w:tcW w:w="851" w:type="dxa"/>
          <w:vMerge/>
          <w:shd w:val="clear" w:color="auto" w:fill="auto"/>
          <w:vAlign w:val="center"/>
        </w:tcPr>
        <w:p w14:paraId="37467F47" w14:textId="77777777" w:rsidR="009775A3" w:rsidRPr="007801A5" w:rsidRDefault="009775A3" w:rsidP="007801A5">
          <w:pPr>
            <w:pStyle w:val="a6"/>
            <w:rPr>
              <w:rFonts w:cs="Arial"/>
              <w:sz w:val="18"/>
              <w:szCs w:val="18"/>
            </w:rPr>
          </w:pPr>
        </w:p>
      </w:tc>
      <w:tc>
        <w:tcPr>
          <w:tcW w:w="1134" w:type="dxa"/>
          <w:vMerge/>
          <w:shd w:val="clear" w:color="auto" w:fill="auto"/>
          <w:vAlign w:val="center"/>
        </w:tcPr>
        <w:p w14:paraId="268DA26F" w14:textId="77777777" w:rsidR="009775A3" w:rsidRPr="007801A5" w:rsidRDefault="009775A3" w:rsidP="007801A5">
          <w:pPr>
            <w:pStyle w:val="a6"/>
            <w:rPr>
              <w:rFonts w:cs="Arial"/>
              <w:sz w:val="18"/>
              <w:szCs w:val="18"/>
            </w:rPr>
          </w:pPr>
        </w:p>
      </w:tc>
    </w:tr>
    <w:tr w:rsidR="009775A3" w:rsidRPr="007801A5" w14:paraId="67B71F2F" w14:textId="77777777" w:rsidTr="007801A5">
      <w:trPr>
        <w:cantSplit/>
        <w:trHeight w:hRule="exact" w:val="284"/>
      </w:trPr>
      <w:tc>
        <w:tcPr>
          <w:tcW w:w="1133" w:type="dxa"/>
          <w:gridSpan w:val="2"/>
          <w:shd w:val="clear" w:color="auto" w:fill="auto"/>
          <w:vAlign w:val="center"/>
        </w:tcPr>
        <w:p w14:paraId="04173373"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091D73A2" w14:textId="77777777" w:rsidR="009775A3" w:rsidRPr="007801A5" w:rsidRDefault="009775A3" w:rsidP="007801A5">
          <w:pPr>
            <w:pStyle w:val="a6"/>
            <w:rPr>
              <w:rFonts w:cs="Arial"/>
              <w:sz w:val="18"/>
              <w:szCs w:val="18"/>
            </w:rPr>
          </w:pPr>
        </w:p>
      </w:tc>
      <w:tc>
        <w:tcPr>
          <w:tcW w:w="851" w:type="dxa"/>
          <w:shd w:val="clear" w:color="auto" w:fill="auto"/>
          <w:vAlign w:val="center"/>
        </w:tcPr>
        <w:p w14:paraId="49E9D1D0" w14:textId="77777777" w:rsidR="009775A3" w:rsidRPr="007801A5" w:rsidRDefault="009775A3" w:rsidP="007801A5">
          <w:pPr>
            <w:pStyle w:val="a6"/>
            <w:rPr>
              <w:rFonts w:cs="Arial"/>
              <w:sz w:val="18"/>
              <w:szCs w:val="18"/>
            </w:rPr>
          </w:pPr>
        </w:p>
      </w:tc>
      <w:tc>
        <w:tcPr>
          <w:tcW w:w="567" w:type="dxa"/>
          <w:shd w:val="clear" w:color="auto" w:fill="auto"/>
          <w:vAlign w:val="center"/>
        </w:tcPr>
        <w:p w14:paraId="2A22E8BD"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18475BC7" w14:textId="77777777" w:rsidR="009775A3" w:rsidRPr="007801A5" w:rsidRDefault="009775A3" w:rsidP="007801A5">
          <w:pPr>
            <w:pStyle w:val="a6"/>
            <w:rPr>
              <w:rFonts w:cs="Arial"/>
              <w:sz w:val="18"/>
              <w:szCs w:val="18"/>
            </w:rPr>
          </w:pPr>
        </w:p>
      </w:tc>
      <w:tc>
        <w:tcPr>
          <w:tcW w:w="2836" w:type="dxa"/>
          <w:gridSpan w:val="3"/>
          <w:vMerge w:val="restart"/>
          <w:shd w:val="clear" w:color="auto" w:fill="auto"/>
          <w:vAlign w:val="center"/>
        </w:tcPr>
        <w:p w14:paraId="6BAD0574" w14:textId="12E57E64" w:rsidR="009775A3" w:rsidRPr="007801A5" w:rsidRDefault="009775A3" w:rsidP="007801A5">
          <w:pPr>
            <w:pStyle w:val="a6"/>
            <w:jc w:val="center"/>
            <w:rPr>
              <w:rFonts w:cs="Arial"/>
              <w:sz w:val="18"/>
              <w:szCs w:val="18"/>
            </w:rPr>
          </w:pPr>
          <w:proofErr w:type="spellStart"/>
          <w:r>
            <w:rPr>
              <w:rFonts w:ascii="Arial Black" w:hAnsi="Arial Black" w:cs="Arial Black"/>
              <w:b/>
              <w:bCs/>
              <w:color w:val="000000"/>
              <w:sz w:val="23"/>
              <w:szCs w:val="23"/>
              <w:u w:val="single"/>
              <w:lang w:val="ru-RU" w:eastAsia="ru-RU"/>
            </w:rPr>
            <w:t>ТзОВ</w:t>
          </w:r>
          <w:proofErr w:type="spellEnd"/>
          <w:r>
            <w:rPr>
              <w:rFonts w:ascii="Arial Black" w:hAnsi="Arial Black" w:cs="Arial Black"/>
              <w:b/>
              <w:bCs/>
              <w:color w:val="000000"/>
              <w:sz w:val="23"/>
              <w:szCs w:val="23"/>
              <w:u w:val="single"/>
              <w:lang w:val="ru-RU" w:eastAsia="ru-RU"/>
            </w:rPr>
            <w:t xml:space="preserve"> «АМ ХОРС»</w:t>
          </w:r>
        </w:p>
      </w:tc>
    </w:tr>
    <w:tr w:rsidR="009775A3" w:rsidRPr="007801A5" w14:paraId="4CC2065B" w14:textId="77777777" w:rsidTr="007801A5">
      <w:trPr>
        <w:cantSplit/>
        <w:trHeight w:hRule="exact" w:val="284"/>
      </w:trPr>
      <w:tc>
        <w:tcPr>
          <w:tcW w:w="1133" w:type="dxa"/>
          <w:gridSpan w:val="2"/>
          <w:shd w:val="clear" w:color="auto" w:fill="auto"/>
          <w:vAlign w:val="center"/>
        </w:tcPr>
        <w:p w14:paraId="77344B93"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2C44501F" w14:textId="77777777" w:rsidR="009775A3" w:rsidRPr="007801A5" w:rsidRDefault="009775A3" w:rsidP="007801A5">
          <w:pPr>
            <w:pStyle w:val="a6"/>
            <w:rPr>
              <w:rFonts w:cs="Arial"/>
              <w:sz w:val="18"/>
              <w:szCs w:val="18"/>
            </w:rPr>
          </w:pPr>
        </w:p>
      </w:tc>
      <w:tc>
        <w:tcPr>
          <w:tcW w:w="851" w:type="dxa"/>
          <w:shd w:val="clear" w:color="auto" w:fill="auto"/>
          <w:vAlign w:val="center"/>
        </w:tcPr>
        <w:p w14:paraId="53C289B4" w14:textId="77777777" w:rsidR="009775A3" w:rsidRPr="007801A5" w:rsidRDefault="009775A3" w:rsidP="007801A5">
          <w:pPr>
            <w:pStyle w:val="a6"/>
            <w:rPr>
              <w:rFonts w:cs="Arial"/>
              <w:sz w:val="18"/>
              <w:szCs w:val="18"/>
            </w:rPr>
          </w:pPr>
        </w:p>
      </w:tc>
      <w:tc>
        <w:tcPr>
          <w:tcW w:w="567" w:type="dxa"/>
          <w:shd w:val="clear" w:color="auto" w:fill="auto"/>
          <w:vAlign w:val="center"/>
        </w:tcPr>
        <w:p w14:paraId="6929B36D"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7FD55228" w14:textId="77777777" w:rsidR="009775A3" w:rsidRPr="007801A5" w:rsidRDefault="009775A3" w:rsidP="007801A5">
          <w:pPr>
            <w:pStyle w:val="a6"/>
            <w:rPr>
              <w:rFonts w:cs="Arial"/>
              <w:sz w:val="18"/>
              <w:szCs w:val="18"/>
            </w:rPr>
          </w:pPr>
        </w:p>
      </w:tc>
      <w:tc>
        <w:tcPr>
          <w:tcW w:w="2836" w:type="dxa"/>
          <w:gridSpan w:val="3"/>
          <w:vMerge/>
          <w:shd w:val="clear" w:color="auto" w:fill="auto"/>
          <w:vAlign w:val="center"/>
        </w:tcPr>
        <w:p w14:paraId="35BDC882" w14:textId="77777777" w:rsidR="009775A3" w:rsidRPr="007801A5" w:rsidRDefault="009775A3" w:rsidP="007801A5">
          <w:pPr>
            <w:pStyle w:val="a6"/>
            <w:rPr>
              <w:rFonts w:cs="Arial"/>
              <w:sz w:val="18"/>
              <w:szCs w:val="18"/>
            </w:rPr>
          </w:pPr>
        </w:p>
      </w:tc>
    </w:tr>
    <w:tr w:rsidR="009775A3" w:rsidRPr="007801A5" w14:paraId="2009F144" w14:textId="77777777" w:rsidTr="007801A5">
      <w:trPr>
        <w:cantSplit/>
        <w:trHeight w:hRule="exact" w:val="284"/>
      </w:trPr>
      <w:tc>
        <w:tcPr>
          <w:tcW w:w="1133" w:type="dxa"/>
          <w:gridSpan w:val="2"/>
          <w:shd w:val="clear" w:color="auto" w:fill="auto"/>
          <w:vAlign w:val="center"/>
        </w:tcPr>
        <w:p w14:paraId="4A7AB6D0"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60C416A9" w14:textId="77777777" w:rsidR="009775A3" w:rsidRPr="007801A5" w:rsidRDefault="009775A3" w:rsidP="007801A5">
          <w:pPr>
            <w:pStyle w:val="a6"/>
            <w:rPr>
              <w:rFonts w:cs="Arial"/>
              <w:sz w:val="18"/>
              <w:szCs w:val="18"/>
            </w:rPr>
          </w:pPr>
        </w:p>
      </w:tc>
      <w:tc>
        <w:tcPr>
          <w:tcW w:w="851" w:type="dxa"/>
          <w:shd w:val="clear" w:color="auto" w:fill="auto"/>
          <w:vAlign w:val="center"/>
        </w:tcPr>
        <w:p w14:paraId="5DA64E13" w14:textId="77777777" w:rsidR="009775A3" w:rsidRPr="007801A5" w:rsidRDefault="009775A3" w:rsidP="007801A5">
          <w:pPr>
            <w:pStyle w:val="a6"/>
            <w:rPr>
              <w:rFonts w:cs="Arial"/>
              <w:sz w:val="18"/>
              <w:szCs w:val="18"/>
            </w:rPr>
          </w:pPr>
        </w:p>
      </w:tc>
      <w:tc>
        <w:tcPr>
          <w:tcW w:w="567" w:type="dxa"/>
          <w:shd w:val="clear" w:color="auto" w:fill="auto"/>
          <w:vAlign w:val="center"/>
        </w:tcPr>
        <w:p w14:paraId="500E1255"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46E22224" w14:textId="77777777" w:rsidR="009775A3" w:rsidRPr="007801A5" w:rsidRDefault="009775A3" w:rsidP="007801A5">
          <w:pPr>
            <w:pStyle w:val="a6"/>
            <w:rPr>
              <w:rFonts w:cs="Arial"/>
              <w:sz w:val="18"/>
              <w:szCs w:val="18"/>
            </w:rPr>
          </w:pPr>
        </w:p>
      </w:tc>
      <w:tc>
        <w:tcPr>
          <w:tcW w:w="2836" w:type="dxa"/>
          <w:gridSpan w:val="3"/>
          <w:vMerge/>
          <w:shd w:val="clear" w:color="auto" w:fill="auto"/>
          <w:vAlign w:val="center"/>
        </w:tcPr>
        <w:p w14:paraId="6C44A20E" w14:textId="77777777" w:rsidR="009775A3" w:rsidRPr="007801A5" w:rsidRDefault="009775A3" w:rsidP="007801A5">
          <w:pPr>
            <w:pStyle w:val="a6"/>
            <w:rPr>
              <w:rFonts w:cs="Arial"/>
              <w:sz w:val="18"/>
              <w:szCs w:val="18"/>
            </w:rPr>
          </w:pPr>
        </w:p>
      </w:tc>
    </w:tr>
  </w:tbl>
  <w:p w14:paraId="3879930C" w14:textId="77777777" w:rsidR="009775A3" w:rsidRPr="007801A5" w:rsidRDefault="009775A3" w:rsidP="007801A5">
    <w:pPr>
      <w:spacing w:after="0"/>
      <w:rPr>
        <w:vanish/>
      </w:rPr>
    </w:pPr>
  </w:p>
  <w:tbl>
    <w:tblPr>
      <w:tblpPr w:vertAnchor="page" w:horzAnchor="page" w:tblpX="568" w:tblpY="12010"/>
      <w:tblW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4"/>
      <w:gridCol w:w="283"/>
    </w:tblGrid>
    <w:tr w:rsidR="009775A3" w:rsidRPr="007801A5" w14:paraId="149FFD27" w14:textId="77777777" w:rsidTr="007801A5">
      <w:trPr>
        <w:cantSplit/>
        <w:trHeight w:hRule="exact" w:val="1418"/>
      </w:trPr>
      <w:tc>
        <w:tcPr>
          <w:tcW w:w="284" w:type="dxa"/>
          <w:shd w:val="clear" w:color="auto" w:fill="auto"/>
          <w:textDirection w:val="btLr"/>
        </w:tcPr>
        <w:p w14:paraId="2B0B08EE"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Взаємн</w:t>
          </w:r>
          <w:proofErr w:type="spellEnd"/>
          <w:r w:rsidRPr="007801A5">
            <w:rPr>
              <w:rFonts w:cs="Arial"/>
              <w:sz w:val="18"/>
              <w:szCs w:val="18"/>
            </w:rPr>
            <w:t xml:space="preserve">. </w:t>
          </w:r>
          <w:proofErr w:type="spellStart"/>
          <w:r w:rsidRPr="007801A5">
            <w:rPr>
              <w:rFonts w:cs="Arial"/>
              <w:sz w:val="18"/>
              <w:szCs w:val="18"/>
            </w:rPr>
            <w:t>Інв</w:t>
          </w:r>
          <w:proofErr w:type="spellEnd"/>
          <w:r w:rsidRPr="007801A5">
            <w:rPr>
              <w:rFonts w:cs="Arial"/>
              <w:sz w:val="18"/>
              <w:szCs w:val="18"/>
            </w:rPr>
            <w:t>. №</w:t>
          </w:r>
        </w:p>
      </w:tc>
      <w:tc>
        <w:tcPr>
          <w:tcW w:w="283" w:type="dxa"/>
          <w:shd w:val="clear" w:color="auto" w:fill="auto"/>
          <w:textDirection w:val="btLr"/>
          <w:vAlign w:val="center"/>
        </w:tcPr>
        <w:p w14:paraId="61625692" w14:textId="77777777" w:rsidR="009775A3" w:rsidRPr="007801A5" w:rsidRDefault="009775A3" w:rsidP="007801A5">
          <w:pPr>
            <w:pStyle w:val="a4"/>
            <w:ind w:left="113" w:right="113"/>
            <w:rPr>
              <w:rFonts w:cs="Arial"/>
              <w:sz w:val="18"/>
              <w:szCs w:val="18"/>
            </w:rPr>
          </w:pPr>
        </w:p>
      </w:tc>
    </w:tr>
    <w:tr w:rsidR="009775A3" w:rsidRPr="007801A5" w14:paraId="212DBB8E" w14:textId="77777777" w:rsidTr="007801A5">
      <w:trPr>
        <w:cantSplit/>
        <w:trHeight w:hRule="exact" w:val="1701"/>
      </w:trPr>
      <w:tc>
        <w:tcPr>
          <w:tcW w:w="284" w:type="dxa"/>
          <w:shd w:val="clear" w:color="auto" w:fill="auto"/>
          <w:textDirection w:val="btLr"/>
          <w:vAlign w:val="center"/>
        </w:tcPr>
        <w:p w14:paraId="58BF7A0A" w14:textId="77777777" w:rsidR="009775A3" w:rsidRPr="007801A5" w:rsidRDefault="009775A3" w:rsidP="007801A5">
          <w:pPr>
            <w:pStyle w:val="a4"/>
            <w:ind w:left="113" w:right="113"/>
            <w:rPr>
              <w:rFonts w:cs="Arial"/>
              <w:sz w:val="18"/>
              <w:szCs w:val="18"/>
            </w:rPr>
          </w:pPr>
          <w:r w:rsidRPr="007801A5">
            <w:rPr>
              <w:rFonts w:cs="Arial"/>
              <w:sz w:val="18"/>
              <w:szCs w:val="18"/>
            </w:rPr>
            <w:t>Підпис і дата</w:t>
          </w:r>
        </w:p>
      </w:tc>
      <w:tc>
        <w:tcPr>
          <w:tcW w:w="283" w:type="dxa"/>
          <w:shd w:val="clear" w:color="auto" w:fill="auto"/>
          <w:textDirection w:val="btLr"/>
          <w:vAlign w:val="center"/>
        </w:tcPr>
        <w:p w14:paraId="44B9A64D" w14:textId="77777777" w:rsidR="009775A3" w:rsidRPr="007801A5" w:rsidRDefault="009775A3" w:rsidP="007801A5">
          <w:pPr>
            <w:pStyle w:val="a4"/>
            <w:ind w:left="113" w:right="113"/>
            <w:rPr>
              <w:rFonts w:cs="Arial"/>
              <w:sz w:val="18"/>
              <w:szCs w:val="18"/>
            </w:rPr>
          </w:pPr>
        </w:p>
      </w:tc>
    </w:tr>
    <w:tr w:rsidR="009775A3" w:rsidRPr="007801A5" w14:paraId="2A2CEF19" w14:textId="77777777" w:rsidTr="007801A5">
      <w:trPr>
        <w:cantSplit/>
        <w:trHeight w:hRule="exact" w:val="1418"/>
      </w:trPr>
      <w:tc>
        <w:tcPr>
          <w:tcW w:w="284" w:type="dxa"/>
          <w:shd w:val="clear" w:color="auto" w:fill="auto"/>
          <w:textDirection w:val="btLr"/>
          <w:vAlign w:val="center"/>
        </w:tcPr>
        <w:p w14:paraId="7280F96B"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Інв</w:t>
          </w:r>
          <w:proofErr w:type="spellEnd"/>
          <w:r w:rsidRPr="007801A5">
            <w:rPr>
              <w:rFonts w:cs="Arial"/>
              <w:sz w:val="18"/>
              <w:szCs w:val="18"/>
            </w:rPr>
            <w:t xml:space="preserve">. № </w:t>
          </w:r>
          <w:proofErr w:type="spellStart"/>
          <w:r w:rsidRPr="007801A5">
            <w:rPr>
              <w:rFonts w:cs="Arial"/>
              <w:sz w:val="18"/>
              <w:szCs w:val="18"/>
            </w:rPr>
            <w:t>ориг</w:t>
          </w:r>
          <w:proofErr w:type="spellEnd"/>
          <w:r w:rsidRPr="007801A5">
            <w:rPr>
              <w:rFonts w:cs="Arial"/>
              <w:sz w:val="18"/>
              <w:szCs w:val="18"/>
            </w:rPr>
            <w:t>.</w:t>
          </w:r>
        </w:p>
      </w:tc>
      <w:tc>
        <w:tcPr>
          <w:tcW w:w="283" w:type="dxa"/>
          <w:shd w:val="clear" w:color="auto" w:fill="auto"/>
          <w:textDirection w:val="btLr"/>
          <w:vAlign w:val="center"/>
        </w:tcPr>
        <w:p w14:paraId="58ED7EF9" w14:textId="77777777" w:rsidR="009775A3" w:rsidRPr="007801A5" w:rsidRDefault="009775A3" w:rsidP="007801A5">
          <w:pPr>
            <w:pStyle w:val="a4"/>
            <w:ind w:left="113" w:right="113"/>
            <w:rPr>
              <w:rFonts w:cs="Arial"/>
              <w:sz w:val="18"/>
              <w:szCs w:val="18"/>
            </w:rPr>
          </w:pPr>
        </w:p>
      </w:tc>
    </w:tr>
  </w:tbl>
  <w:p w14:paraId="18DD675A" w14:textId="77777777" w:rsidR="009775A3" w:rsidRDefault="009775A3">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rightFromText="284" w:bottomFromText="284" w:horzAnchor="page" w:tblpX="1135" w:tblpYSpec="bottom"/>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
      <w:gridCol w:w="567"/>
      <w:gridCol w:w="567"/>
      <w:gridCol w:w="567"/>
      <w:gridCol w:w="851"/>
      <w:gridCol w:w="567"/>
      <w:gridCol w:w="3969"/>
      <w:gridCol w:w="851"/>
      <w:gridCol w:w="851"/>
      <w:gridCol w:w="1134"/>
    </w:tblGrid>
    <w:tr w:rsidR="009775A3" w:rsidRPr="007801A5" w14:paraId="790E173A" w14:textId="77777777" w:rsidTr="007801A5">
      <w:trPr>
        <w:cantSplit/>
        <w:trHeight w:hRule="exact" w:val="284"/>
      </w:trPr>
      <w:tc>
        <w:tcPr>
          <w:tcW w:w="566" w:type="dxa"/>
          <w:shd w:val="clear" w:color="auto" w:fill="auto"/>
          <w:vAlign w:val="center"/>
        </w:tcPr>
        <w:p w14:paraId="2EA849D7" w14:textId="77777777" w:rsidR="009775A3" w:rsidRPr="007801A5" w:rsidRDefault="009775A3" w:rsidP="007801A5">
          <w:pPr>
            <w:pStyle w:val="a6"/>
            <w:rPr>
              <w:rFonts w:cs="Arial"/>
              <w:sz w:val="18"/>
              <w:szCs w:val="18"/>
            </w:rPr>
          </w:pPr>
        </w:p>
      </w:tc>
      <w:tc>
        <w:tcPr>
          <w:tcW w:w="567" w:type="dxa"/>
          <w:shd w:val="clear" w:color="auto" w:fill="auto"/>
          <w:vAlign w:val="center"/>
        </w:tcPr>
        <w:p w14:paraId="09259AD8" w14:textId="77777777" w:rsidR="009775A3" w:rsidRPr="007801A5" w:rsidRDefault="009775A3" w:rsidP="007801A5">
          <w:pPr>
            <w:pStyle w:val="a6"/>
            <w:rPr>
              <w:rFonts w:cs="Arial"/>
              <w:sz w:val="18"/>
              <w:szCs w:val="18"/>
            </w:rPr>
          </w:pPr>
        </w:p>
      </w:tc>
      <w:tc>
        <w:tcPr>
          <w:tcW w:w="567" w:type="dxa"/>
          <w:shd w:val="clear" w:color="auto" w:fill="auto"/>
          <w:vAlign w:val="center"/>
        </w:tcPr>
        <w:p w14:paraId="02B2185E" w14:textId="77777777" w:rsidR="009775A3" w:rsidRPr="007801A5" w:rsidRDefault="009775A3" w:rsidP="007801A5">
          <w:pPr>
            <w:pStyle w:val="a6"/>
            <w:rPr>
              <w:rFonts w:cs="Arial"/>
              <w:sz w:val="18"/>
              <w:szCs w:val="18"/>
            </w:rPr>
          </w:pPr>
        </w:p>
      </w:tc>
      <w:tc>
        <w:tcPr>
          <w:tcW w:w="567" w:type="dxa"/>
          <w:shd w:val="clear" w:color="auto" w:fill="auto"/>
          <w:vAlign w:val="center"/>
        </w:tcPr>
        <w:p w14:paraId="055D7959" w14:textId="77777777" w:rsidR="009775A3" w:rsidRPr="007801A5" w:rsidRDefault="009775A3" w:rsidP="007801A5">
          <w:pPr>
            <w:pStyle w:val="a6"/>
            <w:rPr>
              <w:rFonts w:cs="Arial"/>
              <w:sz w:val="18"/>
              <w:szCs w:val="18"/>
            </w:rPr>
          </w:pPr>
        </w:p>
      </w:tc>
      <w:tc>
        <w:tcPr>
          <w:tcW w:w="851" w:type="dxa"/>
          <w:shd w:val="clear" w:color="auto" w:fill="auto"/>
          <w:vAlign w:val="center"/>
        </w:tcPr>
        <w:p w14:paraId="6E050716" w14:textId="77777777" w:rsidR="009775A3" w:rsidRPr="007801A5" w:rsidRDefault="009775A3" w:rsidP="007801A5">
          <w:pPr>
            <w:pStyle w:val="a6"/>
            <w:rPr>
              <w:rFonts w:cs="Arial"/>
              <w:sz w:val="18"/>
              <w:szCs w:val="18"/>
            </w:rPr>
          </w:pPr>
        </w:p>
      </w:tc>
      <w:tc>
        <w:tcPr>
          <w:tcW w:w="567" w:type="dxa"/>
          <w:shd w:val="clear" w:color="auto" w:fill="auto"/>
          <w:vAlign w:val="center"/>
        </w:tcPr>
        <w:p w14:paraId="51EDD593" w14:textId="77777777" w:rsidR="009775A3" w:rsidRPr="007801A5" w:rsidRDefault="009775A3" w:rsidP="007801A5">
          <w:pPr>
            <w:pStyle w:val="a6"/>
            <w:rPr>
              <w:rFonts w:cs="Arial"/>
              <w:sz w:val="18"/>
              <w:szCs w:val="18"/>
            </w:rPr>
          </w:pPr>
        </w:p>
      </w:tc>
      <w:tc>
        <w:tcPr>
          <w:tcW w:w="6805" w:type="dxa"/>
          <w:gridSpan w:val="4"/>
          <w:vMerge w:val="restart"/>
          <w:shd w:val="clear" w:color="auto" w:fill="auto"/>
          <w:vAlign w:val="center"/>
        </w:tcPr>
        <w:p w14:paraId="2C2741A5" w14:textId="08D5D12C" w:rsidR="009775A3" w:rsidRPr="007801A5" w:rsidRDefault="009775A3" w:rsidP="007801A5">
          <w:pPr>
            <w:pStyle w:val="a6"/>
            <w:jc w:val="center"/>
            <w:rPr>
              <w:rFonts w:cs="Arial"/>
              <w:b/>
              <w:bCs/>
            </w:rPr>
          </w:pPr>
          <w:r>
            <w:rPr>
              <w:rFonts w:cs="Arial"/>
              <w:b/>
              <w:bCs/>
            </w:rPr>
            <w:t>001-24</w:t>
          </w:r>
          <w:r w:rsidRPr="007801A5">
            <w:rPr>
              <w:rFonts w:cs="Arial"/>
              <w:b/>
              <w:bCs/>
            </w:rPr>
            <w:t>.</w:t>
          </w:r>
          <w:r w:rsidRPr="007801A5">
            <w:rPr>
              <w:rFonts w:cs="Arial"/>
              <w:b/>
              <w:bCs/>
              <w:lang w:val="en-US"/>
            </w:rPr>
            <w:t>ЗМ</w:t>
          </w:r>
        </w:p>
      </w:tc>
    </w:tr>
    <w:tr w:rsidR="009775A3" w:rsidRPr="007801A5" w14:paraId="4302F5B7" w14:textId="77777777" w:rsidTr="007801A5">
      <w:trPr>
        <w:cantSplit/>
        <w:trHeight w:hRule="exact" w:val="284"/>
      </w:trPr>
      <w:tc>
        <w:tcPr>
          <w:tcW w:w="566" w:type="dxa"/>
          <w:shd w:val="clear" w:color="auto" w:fill="auto"/>
          <w:vAlign w:val="center"/>
        </w:tcPr>
        <w:p w14:paraId="2C9E066E" w14:textId="77777777" w:rsidR="009775A3" w:rsidRPr="007801A5" w:rsidRDefault="009775A3" w:rsidP="007801A5">
          <w:pPr>
            <w:pStyle w:val="a6"/>
            <w:rPr>
              <w:rFonts w:cs="Arial"/>
              <w:sz w:val="18"/>
              <w:szCs w:val="18"/>
            </w:rPr>
          </w:pPr>
        </w:p>
      </w:tc>
      <w:tc>
        <w:tcPr>
          <w:tcW w:w="567" w:type="dxa"/>
          <w:shd w:val="clear" w:color="auto" w:fill="auto"/>
          <w:vAlign w:val="center"/>
        </w:tcPr>
        <w:p w14:paraId="45697544" w14:textId="77777777" w:rsidR="009775A3" w:rsidRPr="007801A5" w:rsidRDefault="009775A3" w:rsidP="007801A5">
          <w:pPr>
            <w:pStyle w:val="a6"/>
            <w:rPr>
              <w:rFonts w:cs="Arial"/>
              <w:sz w:val="18"/>
              <w:szCs w:val="18"/>
            </w:rPr>
          </w:pPr>
        </w:p>
      </w:tc>
      <w:tc>
        <w:tcPr>
          <w:tcW w:w="567" w:type="dxa"/>
          <w:shd w:val="clear" w:color="auto" w:fill="auto"/>
          <w:vAlign w:val="center"/>
        </w:tcPr>
        <w:p w14:paraId="79C47A3B" w14:textId="77777777" w:rsidR="009775A3" w:rsidRPr="007801A5" w:rsidRDefault="009775A3" w:rsidP="007801A5">
          <w:pPr>
            <w:pStyle w:val="a6"/>
            <w:rPr>
              <w:rFonts w:cs="Arial"/>
              <w:sz w:val="18"/>
              <w:szCs w:val="18"/>
            </w:rPr>
          </w:pPr>
        </w:p>
      </w:tc>
      <w:tc>
        <w:tcPr>
          <w:tcW w:w="567" w:type="dxa"/>
          <w:shd w:val="clear" w:color="auto" w:fill="auto"/>
          <w:vAlign w:val="center"/>
        </w:tcPr>
        <w:p w14:paraId="0192230C" w14:textId="77777777" w:rsidR="009775A3" w:rsidRPr="007801A5" w:rsidRDefault="009775A3" w:rsidP="007801A5">
          <w:pPr>
            <w:pStyle w:val="a6"/>
            <w:rPr>
              <w:rFonts w:cs="Arial"/>
              <w:sz w:val="18"/>
              <w:szCs w:val="18"/>
            </w:rPr>
          </w:pPr>
        </w:p>
      </w:tc>
      <w:tc>
        <w:tcPr>
          <w:tcW w:w="851" w:type="dxa"/>
          <w:shd w:val="clear" w:color="auto" w:fill="auto"/>
          <w:vAlign w:val="center"/>
        </w:tcPr>
        <w:p w14:paraId="5E572F57" w14:textId="77777777" w:rsidR="009775A3" w:rsidRPr="007801A5" w:rsidRDefault="009775A3" w:rsidP="007801A5">
          <w:pPr>
            <w:pStyle w:val="a6"/>
            <w:rPr>
              <w:rFonts w:cs="Arial"/>
              <w:sz w:val="18"/>
              <w:szCs w:val="18"/>
            </w:rPr>
          </w:pPr>
        </w:p>
      </w:tc>
      <w:tc>
        <w:tcPr>
          <w:tcW w:w="567" w:type="dxa"/>
          <w:shd w:val="clear" w:color="auto" w:fill="auto"/>
          <w:vAlign w:val="center"/>
        </w:tcPr>
        <w:p w14:paraId="51C00E59" w14:textId="77777777" w:rsidR="009775A3" w:rsidRPr="007801A5" w:rsidRDefault="009775A3" w:rsidP="007801A5">
          <w:pPr>
            <w:pStyle w:val="a6"/>
            <w:rPr>
              <w:rFonts w:cs="Arial"/>
              <w:sz w:val="18"/>
              <w:szCs w:val="18"/>
            </w:rPr>
          </w:pPr>
        </w:p>
      </w:tc>
      <w:tc>
        <w:tcPr>
          <w:tcW w:w="6805" w:type="dxa"/>
          <w:gridSpan w:val="4"/>
          <w:vMerge/>
          <w:shd w:val="clear" w:color="auto" w:fill="auto"/>
          <w:vAlign w:val="center"/>
        </w:tcPr>
        <w:p w14:paraId="4FF3474B" w14:textId="77777777" w:rsidR="009775A3" w:rsidRPr="007801A5" w:rsidRDefault="009775A3" w:rsidP="007801A5">
          <w:pPr>
            <w:pStyle w:val="a6"/>
            <w:rPr>
              <w:rFonts w:cs="Arial"/>
              <w:sz w:val="18"/>
              <w:szCs w:val="18"/>
            </w:rPr>
          </w:pPr>
        </w:p>
      </w:tc>
    </w:tr>
    <w:tr w:rsidR="009775A3" w:rsidRPr="007801A5" w14:paraId="0C1AE18B" w14:textId="77777777" w:rsidTr="007801A5">
      <w:trPr>
        <w:cantSplit/>
        <w:trHeight w:hRule="exact" w:val="284"/>
      </w:trPr>
      <w:tc>
        <w:tcPr>
          <w:tcW w:w="566" w:type="dxa"/>
          <w:shd w:val="clear" w:color="auto" w:fill="auto"/>
          <w:vAlign w:val="center"/>
        </w:tcPr>
        <w:p w14:paraId="639955C7" w14:textId="77777777" w:rsidR="009775A3" w:rsidRPr="007801A5" w:rsidRDefault="009775A3" w:rsidP="007801A5">
          <w:pPr>
            <w:pStyle w:val="a6"/>
            <w:jc w:val="center"/>
            <w:rPr>
              <w:rFonts w:cs="Arial"/>
              <w:sz w:val="18"/>
              <w:szCs w:val="18"/>
            </w:rPr>
          </w:pPr>
          <w:proofErr w:type="spellStart"/>
          <w:r w:rsidRPr="007801A5">
            <w:rPr>
              <w:rFonts w:cs="Arial"/>
              <w:sz w:val="18"/>
              <w:szCs w:val="18"/>
            </w:rPr>
            <w:t>Зм</w:t>
          </w:r>
          <w:proofErr w:type="spellEnd"/>
          <w:r w:rsidRPr="007801A5">
            <w:rPr>
              <w:rFonts w:cs="Arial"/>
              <w:sz w:val="18"/>
              <w:szCs w:val="18"/>
            </w:rPr>
            <w:t>.</w:t>
          </w:r>
        </w:p>
      </w:tc>
      <w:tc>
        <w:tcPr>
          <w:tcW w:w="567" w:type="dxa"/>
          <w:shd w:val="clear" w:color="auto" w:fill="auto"/>
          <w:vAlign w:val="center"/>
        </w:tcPr>
        <w:p w14:paraId="0C7CAD81" w14:textId="77777777" w:rsidR="009775A3" w:rsidRPr="007801A5" w:rsidRDefault="009775A3" w:rsidP="007801A5">
          <w:pPr>
            <w:pStyle w:val="a6"/>
            <w:jc w:val="center"/>
            <w:rPr>
              <w:rFonts w:cs="Arial"/>
              <w:sz w:val="18"/>
              <w:szCs w:val="18"/>
            </w:rPr>
          </w:pPr>
          <w:proofErr w:type="spellStart"/>
          <w:r w:rsidRPr="007801A5">
            <w:rPr>
              <w:rFonts w:cs="Arial"/>
              <w:sz w:val="18"/>
              <w:szCs w:val="18"/>
            </w:rPr>
            <w:t>Кільк</w:t>
          </w:r>
          <w:proofErr w:type="spellEnd"/>
          <w:r w:rsidRPr="007801A5">
            <w:rPr>
              <w:rFonts w:cs="Arial"/>
              <w:sz w:val="18"/>
              <w:szCs w:val="18"/>
            </w:rPr>
            <w:t>.</w:t>
          </w:r>
        </w:p>
      </w:tc>
      <w:tc>
        <w:tcPr>
          <w:tcW w:w="567" w:type="dxa"/>
          <w:shd w:val="clear" w:color="auto" w:fill="auto"/>
          <w:vAlign w:val="center"/>
        </w:tcPr>
        <w:p w14:paraId="2618EB28" w14:textId="77777777" w:rsidR="009775A3" w:rsidRPr="007801A5" w:rsidRDefault="009775A3" w:rsidP="007801A5">
          <w:pPr>
            <w:pStyle w:val="a6"/>
            <w:jc w:val="center"/>
            <w:rPr>
              <w:rFonts w:cs="Arial"/>
              <w:sz w:val="18"/>
              <w:szCs w:val="18"/>
            </w:rPr>
          </w:pPr>
          <w:proofErr w:type="spellStart"/>
          <w:r w:rsidRPr="007801A5">
            <w:rPr>
              <w:rFonts w:cs="Arial"/>
              <w:sz w:val="18"/>
              <w:szCs w:val="18"/>
            </w:rPr>
            <w:t>Арк</w:t>
          </w:r>
          <w:proofErr w:type="spellEnd"/>
          <w:r w:rsidRPr="007801A5">
            <w:rPr>
              <w:rFonts w:cs="Arial"/>
              <w:sz w:val="18"/>
              <w:szCs w:val="18"/>
            </w:rPr>
            <w:t>.</w:t>
          </w:r>
        </w:p>
      </w:tc>
      <w:tc>
        <w:tcPr>
          <w:tcW w:w="567" w:type="dxa"/>
          <w:shd w:val="clear" w:color="auto" w:fill="auto"/>
          <w:vAlign w:val="center"/>
        </w:tcPr>
        <w:p w14:paraId="25022756" w14:textId="77777777" w:rsidR="009775A3" w:rsidRPr="007801A5" w:rsidRDefault="009775A3" w:rsidP="007801A5">
          <w:pPr>
            <w:pStyle w:val="a6"/>
            <w:jc w:val="center"/>
            <w:rPr>
              <w:rFonts w:cs="Arial"/>
              <w:sz w:val="18"/>
              <w:szCs w:val="18"/>
            </w:rPr>
          </w:pPr>
          <w:r w:rsidRPr="007801A5">
            <w:rPr>
              <w:rFonts w:cs="Arial"/>
              <w:sz w:val="18"/>
              <w:szCs w:val="18"/>
            </w:rPr>
            <w:t>№док.</w:t>
          </w:r>
        </w:p>
      </w:tc>
      <w:tc>
        <w:tcPr>
          <w:tcW w:w="851" w:type="dxa"/>
          <w:shd w:val="clear" w:color="auto" w:fill="auto"/>
          <w:vAlign w:val="center"/>
        </w:tcPr>
        <w:p w14:paraId="5EABE4DC" w14:textId="77777777" w:rsidR="009775A3" w:rsidRPr="007801A5" w:rsidRDefault="009775A3" w:rsidP="007801A5">
          <w:pPr>
            <w:pStyle w:val="a6"/>
            <w:jc w:val="center"/>
            <w:rPr>
              <w:rFonts w:cs="Arial"/>
              <w:sz w:val="18"/>
              <w:szCs w:val="18"/>
            </w:rPr>
          </w:pPr>
          <w:r w:rsidRPr="007801A5">
            <w:rPr>
              <w:rFonts w:cs="Arial"/>
              <w:sz w:val="18"/>
              <w:szCs w:val="18"/>
            </w:rPr>
            <w:t>Підпис</w:t>
          </w:r>
        </w:p>
      </w:tc>
      <w:tc>
        <w:tcPr>
          <w:tcW w:w="567" w:type="dxa"/>
          <w:shd w:val="clear" w:color="auto" w:fill="auto"/>
          <w:vAlign w:val="center"/>
        </w:tcPr>
        <w:p w14:paraId="0377A4DE" w14:textId="77777777" w:rsidR="009775A3" w:rsidRPr="007801A5" w:rsidRDefault="009775A3" w:rsidP="007801A5">
          <w:pPr>
            <w:pStyle w:val="a6"/>
            <w:jc w:val="center"/>
            <w:rPr>
              <w:rFonts w:cs="Arial"/>
              <w:sz w:val="18"/>
              <w:szCs w:val="18"/>
            </w:rPr>
          </w:pPr>
          <w:r w:rsidRPr="007801A5">
            <w:rPr>
              <w:rFonts w:cs="Arial"/>
              <w:sz w:val="18"/>
              <w:szCs w:val="18"/>
            </w:rPr>
            <w:t>Дата</w:t>
          </w:r>
        </w:p>
      </w:tc>
      <w:tc>
        <w:tcPr>
          <w:tcW w:w="3969" w:type="dxa"/>
          <w:vMerge w:val="restart"/>
          <w:shd w:val="clear" w:color="auto" w:fill="auto"/>
          <w:vAlign w:val="center"/>
        </w:tcPr>
        <w:p w14:paraId="1FFC7D11" w14:textId="77777777" w:rsidR="009775A3" w:rsidRPr="007801A5" w:rsidRDefault="009775A3" w:rsidP="007801A5">
          <w:pPr>
            <w:pStyle w:val="a6"/>
            <w:jc w:val="center"/>
            <w:rPr>
              <w:rFonts w:cs="Arial"/>
            </w:rPr>
          </w:pPr>
        </w:p>
        <w:p w14:paraId="3456B34B" w14:textId="77777777" w:rsidR="009775A3" w:rsidRPr="007801A5" w:rsidRDefault="009775A3" w:rsidP="007801A5">
          <w:pPr>
            <w:pStyle w:val="a6"/>
            <w:jc w:val="center"/>
            <w:rPr>
              <w:rFonts w:cs="Arial"/>
              <w:sz w:val="24"/>
              <w:szCs w:val="20"/>
            </w:rPr>
          </w:pPr>
        </w:p>
        <w:p w14:paraId="7D290DF9" w14:textId="77777777" w:rsidR="009775A3" w:rsidRPr="009B3043" w:rsidRDefault="009775A3" w:rsidP="007801A5">
          <w:pPr>
            <w:pStyle w:val="a6"/>
            <w:jc w:val="center"/>
            <w:rPr>
              <w:rFonts w:cs="Arial"/>
              <w:b/>
              <w:bCs/>
            </w:rPr>
          </w:pPr>
          <w:r w:rsidRPr="009B3043">
            <w:rPr>
              <w:rFonts w:cs="Arial"/>
              <w:b/>
              <w:bCs/>
            </w:rPr>
            <w:t>Зміст</w:t>
          </w:r>
        </w:p>
        <w:p w14:paraId="2B09FF78" w14:textId="77777777" w:rsidR="009775A3" w:rsidRPr="007801A5" w:rsidRDefault="009775A3" w:rsidP="007801A5">
          <w:pPr>
            <w:spacing w:after="0" w:line="240" w:lineRule="auto"/>
            <w:rPr>
              <w:rFonts w:cs="Arial"/>
            </w:rPr>
          </w:pPr>
        </w:p>
        <w:p w14:paraId="399A7BBB" w14:textId="77777777" w:rsidR="009775A3" w:rsidRPr="007801A5" w:rsidRDefault="009775A3" w:rsidP="007801A5">
          <w:pPr>
            <w:spacing w:after="0" w:line="240" w:lineRule="auto"/>
            <w:rPr>
              <w:rFonts w:cs="Arial"/>
            </w:rPr>
          </w:pPr>
        </w:p>
        <w:p w14:paraId="7689864D" w14:textId="77777777" w:rsidR="009775A3" w:rsidRPr="007801A5" w:rsidRDefault="009775A3" w:rsidP="007801A5">
          <w:pPr>
            <w:spacing w:after="0" w:line="240" w:lineRule="auto"/>
          </w:pPr>
        </w:p>
      </w:tc>
      <w:tc>
        <w:tcPr>
          <w:tcW w:w="851" w:type="dxa"/>
          <w:shd w:val="clear" w:color="auto" w:fill="auto"/>
          <w:vAlign w:val="center"/>
        </w:tcPr>
        <w:p w14:paraId="14F24238" w14:textId="77777777" w:rsidR="009775A3" w:rsidRPr="007801A5" w:rsidRDefault="009775A3" w:rsidP="007801A5">
          <w:pPr>
            <w:pStyle w:val="a6"/>
            <w:jc w:val="center"/>
            <w:rPr>
              <w:rFonts w:cs="Arial"/>
              <w:sz w:val="18"/>
              <w:szCs w:val="18"/>
            </w:rPr>
          </w:pPr>
          <w:r w:rsidRPr="007801A5">
            <w:rPr>
              <w:rFonts w:cs="Arial"/>
              <w:sz w:val="18"/>
              <w:szCs w:val="18"/>
            </w:rPr>
            <w:t>Стадія</w:t>
          </w:r>
        </w:p>
      </w:tc>
      <w:tc>
        <w:tcPr>
          <w:tcW w:w="851" w:type="dxa"/>
          <w:shd w:val="clear" w:color="auto" w:fill="auto"/>
          <w:vAlign w:val="center"/>
        </w:tcPr>
        <w:p w14:paraId="2CE316C4" w14:textId="77777777" w:rsidR="009775A3" w:rsidRPr="007801A5" w:rsidRDefault="009775A3" w:rsidP="007801A5">
          <w:pPr>
            <w:pStyle w:val="a6"/>
            <w:jc w:val="center"/>
            <w:rPr>
              <w:rFonts w:cs="Arial"/>
              <w:sz w:val="18"/>
              <w:szCs w:val="18"/>
            </w:rPr>
          </w:pPr>
          <w:r w:rsidRPr="007801A5">
            <w:rPr>
              <w:rFonts w:cs="Arial"/>
              <w:sz w:val="18"/>
              <w:szCs w:val="18"/>
            </w:rPr>
            <w:t>Аркуш</w:t>
          </w:r>
        </w:p>
      </w:tc>
      <w:tc>
        <w:tcPr>
          <w:tcW w:w="1134" w:type="dxa"/>
          <w:shd w:val="clear" w:color="auto" w:fill="auto"/>
          <w:vAlign w:val="center"/>
        </w:tcPr>
        <w:p w14:paraId="1EED2E6E" w14:textId="77777777" w:rsidR="009775A3" w:rsidRPr="007801A5" w:rsidRDefault="009775A3" w:rsidP="007801A5">
          <w:pPr>
            <w:pStyle w:val="a6"/>
            <w:jc w:val="center"/>
            <w:rPr>
              <w:rFonts w:cs="Arial"/>
              <w:sz w:val="18"/>
              <w:szCs w:val="18"/>
            </w:rPr>
          </w:pPr>
          <w:r w:rsidRPr="007801A5">
            <w:rPr>
              <w:rFonts w:cs="Arial"/>
              <w:sz w:val="18"/>
              <w:szCs w:val="18"/>
            </w:rPr>
            <w:t>Аркушів</w:t>
          </w:r>
        </w:p>
      </w:tc>
    </w:tr>
    <w:tr w:rsidR="009775A3" w:rsidRPr="007801A5" w14:paraId="7E46E793" w14:textId="77777777" w:rsidTr="007801A5">
      <w:trPr>
        <w:cantSplit/>
        <w:trHeight w:hRule="exact" w:val="284"/>
      </w:trPr>
      <w:tc>
        <w:tcPr>
          <w:tcW w:w="1133" w:type="dxa"/>
          <w:gridSpan w:val="2"/>
          <w:shd w:val="clear" w:color="auto" w:fill="auto"/>
          <w:vAlign w:val="center"/>
        </w:tcPr>
        <w:p w14:paraId="7E4B5215" w14:textId="77777777" w:rsidR="009775A3" w:rsidRPr="007801A5" w:rsidRDefault="009775A3" w:rsidP="007801A5">
          <w:pPr>
            <w:pStyle w:val="a6"/>
            <w:rPr>
              <w:rFonts w:cs="Arial"/>
              <w:sz w:val="18"/>
              <w:szCs w:val="18"/>
            </w:rPr>
          </w:pPr>
          <w:r w:rsidRPr="007801A5">
            <w:rPr>
              <w:rFonts w:cs="Arial"/>
              <w:sz w:val="18"/>
              <w:szCs w:val="18"/>
            </w:rPr>
            <w:t xml:space="preserve"> Розробив</w:t>
          </w:r>
        </w:p>
      </w:tc>
      <w:tc>
        <w:tcPr>
          <w:tcW w:w="1134" w:type="dxa"/>
          <w:gridSpan w:val="2"/>
          <w:shd w:val="clear" w:color="auto" w:fill="auto"/>
          <w:vAlign w:val="center"/>
        </w:tcPr>
        <w:p w14:paraId="2A98DF80" w14:textId="77777777" w:rsidR="009775A3" w:rsidRPr="007801A5" w:rsidRDefault="009775A3" w:rsidP="007801A5">
          <w:pPr>
            <w:pStyle w:val="a6"/>
            <w:rPr>
              <w:rFonts w:cs="Arial"/>
              <w:sz w:val="18"/>
              <w:szCs w:val="18"/>
            </w:rPr>
          </w:pPr>
          <w:r w:rsidRPr="007801A5">
            <w:rPr>
              <w:rFonts w:cs="Arial"/>
              <w:sz w:val="18"/>
              <w:szCs w:val="18"/>
            </w:rPr>
            <w:t xml:space="preserve"> </w:t>
          </w:r>
          <w:proofErr w:type="spellStart"/>
          <w:r w:rsidRPr="007801A5">
            <w:rPr>
              <w:rFonts w:cs="Arial"/>
              <w:sz w:val="18"/>
              <w:szCs w:val="18"/>
            </w:rPr>
            <w:t>Гайгель</w:t>
          </w:r>
          <w:proofErr w:type="spellEnd"/>
          <w:r w:rsidRPr="007801A5">
            <w:rPr>
              <w:rFonts w:cs="Arial"/>
              <w:sz w:val="18"/>
              <w:szCs w:val="18"/>
            </w:rPr>
            <w:t xml:space="preserve"> В.</w:t>
          </w:r>
        </w:p>
      </w:tc>
      <w:tc>
        <w:tcPr>
          <w:tcW w:w="851" w:type="dxa"/>
          <w:shd w:val="clear" w:color="auto" w:fill="auto"/>
          <w:vAlign w:val="center"/>
        </w:tcPr>
        <w:p w14:paraId="45C2EC52" w14:textId="77777777" w:rsidR="009775A3" w:rsidRPr="007801A5" w:rsidRDefault="009775A3" w:rsidP="007801A5">
          <w:pPr>
            <w:pStyle w:val="a6"/>
            <w:rPr>
              <w:rFonts w:cs="Arial"/>
              <w:sz w:val="18"/>
              <w:szCs w:val="18"/>
            </w:rPr>
          </w:pPr>
        </w:p>
      </w:tc>
      <w:tc>
        <w:tcPr>
          <w:tcW w:w="567" w:type="dxa"/>
          <w:shd w:val="clear" w:color="auto" w:fill="auto"/>
          <w:vAlign w:val="center"/>
        </w:tcPr>
        <w:p w14:paraId="61F0CFD1"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6E617072" w14:textId="77777777" w:rsidR="009775A3" w:rsidRPr="007801A5" w:rsidRDefault="009775A3" w:rsidP="007801A5">
          <w:pPr>
            <w:pStyle w:val="a6"/>
            <w:rPr>
              <w:rFonts w:cs="Arial"/>
              <w:sz w:val="18"/>
              <w:szCs w:val="18"/>
            </w:rPr>
          </w:pPr>
        </w:p>
      </w:tc>
      <w:tc>
        <w:tcPr>
          <w:tcW w:w="851" w:type="dxa"/>
          <w:vMerge w:val="restart"/>
          <w:shd w:val="clear" w:color="auto" w:fill="auto"/>
          <w:vAlign w:val="center"/>
        </w:tcPr>
        <w:p w14:paraId="2B23B85B" w14:textId="77777777" w:rsidR="009775A3" w:rsidRPr="007801A5" w:rsidRDefault="009775A3" w:rsidP="007801A5">
          <w:pPr>
            <w:pStyle w:val="a6"/>
            <w:jc w:val="center"/>
            <w:rPr>
              <w:rFonts w:cs="Arial"/>
              <w:sz w:val="24"/>
              <w:szCs w:val="24"/>
            </w:rPr>
          </w:pPr>
          <w:r w:rsidRPr="007801A5">
            <w:rPr>
              <w:rFonts w:cs="Arial"/>
              <w:sz w:val="24"/>
              <w:szCs w:val="24"/>
            </w:rPr>
            <w:t>ДПТ</w:t>
          </w:r>
        </w:p>
      </w:tc>
      <w:tc>
        <w:tcPr>
          <w:tcW w:w="851" w:type="dxa"/>
          <w:vMerge w:val="restart"/>
          <w:shd w:val="clear" w:color="auto" w:fill="auto"/>
          <w:vAlign w:val="center"/>
        </w:tcPr>
        <w:p w14:paraId="1464471D" w14:textId="77777777" w:rsidR="009775A3" w:rsidRPr="007801A5" w:rsidRDefault="009775A3" w:rsidP="007801A5">
          <w:pPr>
            <w:pStyle w:val="a6"/>
            <w:jc w:val="center"/>
            <w:rPr>
              <w:rFonts w:cs="Arial"/>
              <w:sz w:val="24"/>
              <w:szCs w:val="24"/>
            </w:rPr>
          </w:pPr>
          <w:r w:rsidRPr="007801A5">
            <w:rPr>
              <w:rFonts w:cs="Arial"/>
              <w:sz w:val="24"/>
              <w:szCs w:val="24"/>
            </w:rPr>
            <w:t>3</w:t>
          </w:r>
        </w:p>
      </w:tc>
      <w:tc>
        <w:tcPr>
          <w:tcW w:w="1134" w:type="dxa"/>
          <w:vMerge w:val="restart"/>
          <w:shd w:val="clear" w:color="auto" w:fill="auto"/>
          <w:vAlign w:val="center"/>
        </w:tcPr>
        <w:p w14:paraId="6608E505" w14:textId="77777777" w:rsidR="009775A3" w:rsidRPr="007801A5" w:rsidRDefault="009775A3" w:rsidP="007801A5">
          <w:pPr>
            <w:pStyle w:val="a6"/>
            <w:jc w:val="center"/>
            <w:rPr>
              <w:rFonts w:cs="Arial"/>
              <w:sz w:val="18"/>
              <w:szCs w:val="18"/>
            </w:rPr>
          </w:pPr>
          <w:r w:rsidRPr="007801A5">
            <w:rPr>
              <w:rFonts w:cs="Arial"/>
              <w:sz w:val="24"/>
              <w:szCs w:val="24"/>
            </w:rPr>
            <w:t>4</w:t>
          </w:r>
        </w:p>
      </w:tc>
    </w:tr>
    <w:tr w:rsidR="009775A3" w:rsidRPr="007801A5" w14:paraId="05649BC3" w14:textId="77777777" w:rsidTr="007801A5">
      <w:trPr>
        <w:cantSplit/>
        <w:trHeight w:hRule="exact" w:val="284"/>
      </w:trPr>
      <w:tc>
        <w:tcPr>
          <w:tcW w:w="1133" w:type="dxa"/>
          <w:gridSpan w:val="2"/>
          <w:shd w:val="clear" w:color="auto" w:fill="auto"/>
          <w:vAlign w:val="center"/>
        </w:tcPr>
        <w:p w14:paraId="012EEECA" w14:textId="77777777" w:rsidR="009775A3" w:rsidRPr="007801A5" w:rsidRDefault="009775A3" w:rsidP="007801A5">
          <w:pPr>
            <w:pStyle w:val="a6"/>
            <w:rPr>
              <w:rFonts w:cs="Arial"/>
              <w:sz w:val="18"/>
              <w:szCs w:val="18"/>
            </w:rPr>
          </w:pPr>
          <w:r w:rsidRPr="007801A5">
            <w:rPr>
              <w:rFonts w:cs="Arial"/>
              <w:sz w:val="18"/>
              <w:szCs w:val="18"/>
            </w:rPr>
            <w:t xml:space="preserve"> Перевірив</w:t>
          </w:r>
        </w:p>
      </w:tc>
      <w:tc>
        <w:tcPr>
          <w:tcW w:w="1134" w:type="dxa"/>
          <w:gridSpan w:val="2"/>
          <w:shd w:val="clear" w:color="auto" w:fill="auto"/>
          <w:vAlign w:val="center"/>
        </w:tcPr>
        <w:p w14:paraId="008B5C95" w14:textId="36B324FA" w:rsidR="009775A3" w:rsidRPr="007801A5" w:rsidRDefault="009775A3" w:rsidP="007801A5">
          <w:pPr>
            <w:pStyle w:val="a6"/>
            <w:rPr>
              <w:rFonts w:cs="Arial"/>
              <w:sz w:val="18"/>
              <w:szCs w:val="18"/>
            </w:rPr>
          </w:pPr>
          <w:r w:rsidRPr="007801A5">
            <w:rPr>
              <w:rFonts w:cs="Arial"/>
              <w:sz w:val="18"/>
              <w:szCs w:val="18"/>
            </w:rPr>
            <w:t xml:space="preserve"> </w:t>
          </w:r>
          <w:r w:rsidRPr="00D504ED">
            <w:rPr>
              <w:rFonts w:cs="Arial"/>
              <w:sz w:val="18"/>
              <w:szCs w:val="18"/>
            </w:rPr>
            <w:t xml:space="preserve"> Рогожа В.</w:t>
          </w:r>
        </w:p>
      </w:tc>
      <w:tc>
        <w:tcPr>
          <w:tcW w:w="851" w:type="dxa"/>
          <w:shd w:val="clear" w:color="auto" w:fill="auto"/>
          <w:vAlign w:val="center"/>
        </w:tcPr>
        <w:p w14:paraId="7D6B5F26" w14:textId="77777777" w:rsidR="009775A3" w:rsidRPr="007801A5" w:rsidRDefault="009775A3" w:rsidP="007801A5">
          <w:pPr>
            <w:pStyle w:val="a6"/>
            <w:rPr>
              <w:rFonts w:cs="Arial"/>
              <w:sz w:val="18"/>
              <w:szCs w:val="18"/>
            </w:rPr>
          </w:pPr>
        </w:p>
      </w:tc>
      <w:tc>
        <w:tcPr>
          <w:tcW w:w="567" w:type="dxa"/>
          <w:shd w:val="clear" w:color="auto" w:fill="auto"/>
          <w:vAlign w:val="center"/>
        </w:tcPr>
        <w:p w14:paraId="1B2E21CA"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53D2F99B" w14:textId="77777777" w:rsidR="009775A3" w:rsidRPr="007801A5" w:rsidRDefault="009775A3" w:rsidP="007801A5">
          <w:pPr>
            <w:pStyle w:val="a6"/>
            <w:rPr>
              <w:rFonts w:cs="Arial"/>
              <w:sz w:val="18"/>
              <w:szCs w:val="18"/>
            </w:rPr>
          </w:pPr>
        </w:p>
      </w:tc>
      <w:tc>
        <w:tcPr>
          <w:tcW w:w="851" w:type="dxa"/>
          <w:vMerge/>
          <w:shd w:val="clear" w:color="auto" w:fill="auto"/>
          <w:vAlign w:val="center"/>
        </w:tcPr>
        <w:p w14:paraId="5FBE8420" w14:textId="77777777" w:rsidR="009775A3" w:rsidRPr="007801A5" w:rsidRDefault="009775A3" w:rsidP="007801A5">
          <w:pPr>
            <w:pStyle w:val="a6"/>
            <w:jc w:val="center"/>
            <w:rPr>
              <w:rFonts w:cs="Arial"/>
              <w:sz w:val="18"/>
              <w:szCs w:val="18"/>
            </w:rPr>
          </w:pPr>
        </w:p>
      </w:tc>
      <w:tc>
        <w:tcPr>
          <w:tcW w:w="851" w:type="dxa"/>
          <w:vMerge/>
          <w:shd w:val="clear" w:color="auto" w:fill="auto"/>
          <w:vAlign w:val="center"/>
        </w:tcPr>
        <w:p w14:paraId="2ADFB125" w14:textId="77777777" w:rsidR="009775A3" w:rsidRPr="007801A5" w:rsidRDefault="009775A3" w:rsidP="007801A5">
          <w:pPr>
            <w:pStyle w:val="a6"/>
            <w:rPr>
              <w:rFonts w:cs="Arial"/>
              <w:sz w:val="18"/>
              <w:szCs w:val="18"/>
            </w:rPr>
          </w:pPr>
        </w:p>
      </w:tc>
      <w:tc>
        <w:tcPr>
          <w:tcW w:w="1134" w:type="dxa"/>
          <w:vMerge/>
          <w:shd w:val="clear" w:color="auto" w:fill="auto"/>
          <w:vAlign w:val="center"/>
        </w:tcPr>
        <w:p w14:paraId="629B9309" w14:textId="77777777" w:rsidR="009775A3" w:rsidRPr="007801A5" w:rsidRDefault="009775A3" w:rsidP="007801A5">
          <w:pPr>
            <w:pStyle w:val="a6"/>
            <w:rPr>
              <w:rFonts w:cs="Arial"/>
              <w:sz w:val="18"/>
              <w:szCs w:val="18"/>
            </w:rPr>
          </w:pPr>
        </w:p>
      </w:tc>
    </w:tr>
    <w:tr w:rsidR="009775A3" w:rsidRPr="007801A5" w14:paraId="0C75527F" w14:textId="77777777" w:rsidTr="007801A5">
      <w:trPr>
        <w:cantSplit/>
        <w:trHeight w:hRule="exact" w:val="284"/>
      </w:trPr>
      <w:tc>
        <w:tcPr>
          <w:tcW w:w="1133" w:type="dxa"/>
          <w:gridSpan w:val="2"/>
          <w:shd w:val="clear" w:color="auto" w:fill="auto"/>
          <w:vAlign w:val="center"/>
        </w:tcPr>
        <w:p w14:paraId="7FB832FF"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58895274" w14:textId="77777777" w:rsidR="009775A3" w:rsidRPr="007801A5" w:rsidRDefault="009775A3" w:rsidP="007801A5">
          <w:pPr>
            <w:pStyle w:val="a6"/>
            <w:rPr>
              <w:rFonts w:cs="Arial"/>
              <w:sz w:val="18"/>
              <w:szCs w:val="18"/>
            </w:rPr>
          </w:pPr>
        </w:p>
      </w:tc>
      <w:tc>
        <w:tcPr>
          <w:tcW w:w="851" w:type="dxa"/>
          <w:shd w:val="clear" w:color="auto" w:fill="auto"/>
          <w:vAlign w:val="center"/>
        </w:tcPr>
        <w:p w14:paraId="272D02AF" w14:textId="77777777" w:rsidR="009775A3" w:rsidRPr="007801A5" w:rsidRDefault="009775A3" w:rsidP="007801A5">
          <w:pPr>
            <w:pStyle w:val="a6"/>
            <w:rPr>
              <w:rFonts w:cs="Arial"/>
              <w:sz w:val="18"/>
              <w:szCs w:val="18"/>
            </w:rPr>
          </w:pPr>
        </w:p>
      </w:tc>
      <w:tc>
        <w:tcPr>
          <w:tcW w:w="567" w:type="dxa"/>
          <w:shd w:val="clear" w:color="auto" w:fill="auto"/>
          <w:vAlign w:val="center"/>
        </w:tcPr>
        <w:p w14:paraId="04CCC58D"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3EC35AC2" w14:textId="77777777" w:rsidR="009775A3" w:rsidRPr="007801A5" w:rsidRDefault="009775A3" w:rsidP="007801A5">
          <w:pPr>
            <w:pStyle w:val="a6"/>
            <w:rPr>
              <w:rFonts w:cs="Arial"/>
              <w:sz w:val="18"/>
              <w:szCs w:val="18"/>
            </w:rPr>
          </w:pPr>
        </w:p>
      </w:tc>
      <w:tc>
        <w:tcPr>
          <w:tcW w:w="2836" w:type="dxa"/>
          <w:gridSpan w:val="3"/>
          <w:vMerge w:val="restart"/>
          <w:shd w:val="clear" w:color="auto" w:fill="auto"/>
          <w:vAlign w:val="center"/>
        </w:tcPr>
        <w:p w14:paraId="5AB92961" w14:textId="6AC3F671" w:rsidR="009775A3" w:rsidRPr="007801A5" w:rsidRDefault="009775A3" w:rsidP="007801A5">
          <w:pPr>
            <w:pStyle w:val="a6"/>
            <w:jc w:val="center"/>
            <w:rPr>
              <w:rFonts w:cs="Arial"/>
              <w:sz w:val="18"/>
              <w:szCs w:val="18"/>
            </w:rPr>
          </w:pPr>
          <w:proofErr w:type="spellStart"/>
          <w:r>
            <w:rPr>
              <w:rFonts w:ascii="Arial Black" w:hAnsi="Arial Black" w:cs="Arial Black"/>
              <w:b/>
              <w:bCs/>
              <w:color w:val="000000"/>
              <w:sz w:val="23"/>
              <w:szCs w:val="23"/>
              <w:u w:val="single"/>
              <w:lang w:val="ru-RU" w:eastAsia="ru-RU"/>
            </w:rPr>
            <w:t>ТзОВ</w:t>
          </w:r>
          <w:proofErr w:type="spellEnd"/>
          <w:r>
            <w:rPr>
              <w:rFonts w:ascii="Arial Black" w:hAnsi="Arial Black" w:cs="Arial Black"/>
              <w:b/>
              <w:bCs/>
              <w:color w:val="000000"/>
              <w:sz w:val="23"/>
              <w:szCs w:val="23"/>
              <w:u w:val="single"/>
              <w:lang w:val="ru-RU" w:eastAsia="ru-RU"/>
            </w:rPr>
            <w:t xml:space="preserve"> «АМ ХОРС»</w:t>
          </w:r>
        </w:p>
      </w:tc>
    </w:tr>
    <w:tr w:rsidR="009775A3" w:rsidRPr="007801A5" w14:paraId="10503E5D" w14:textId="77777777" w:rsidTr="007801A5">
      <w:trPr>
        <w:cantSplit/>
        <w:trHeight w:hRule="exact" w:val="284"/>
      </w:trPr>
      <w:tc>
        <w:tcPr>
          <w:tcW w:w="1133" w:type="dxa"/>
          <w:gridSpan w:val="2"/>
          <w:shd w:val="clear" w:color="auto" w:fill="auto"/>
          <w:vAlign w:val="center"/>
        </w:tcPr>
        <w:p w14:paraId="0BEA86F7"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3F486761" w14:textId="77777777" w:rsidR="009775A3" w:rsidRPr="007801A5" w:rsidRDefault="009775A3" w:rsidP="007801A5">
          <w:pPr>
            <w:pStyle w:val="a6"/>
            <w:rPr>
              <w:rFonts w:cs="Arial"/>
              <w:sz w:val="18"/>
              <w:szCs w:val="18"/>
            </w:rPr>
          </w:pPr>
        </w:p>
      </w:tc>
      <w:tc>
        <w:tcPr>
          <w:tcW w:w="851" w:type="dxa"/>
          <w:shd w:val="clear" w:color="auto" w:fill="auto"/>
          <w:vAlign w:val="center"/>
        </w:tcPr>
        <w:p w14:paraId="57B2D02D" w14:textId="77777777" w:rsidR="009775A3" w:rsidRPr="007801A5" w:rsidRDefault="009775A3" w:rsidP="007801A5">
          <w:pPr>
            <w:pStyle w:val="a6"/>
            <w:rPr>
              <w:rFonts w:cs="Arial"/>
              <w:sz w:val="18"/>
              <w:szCs w:val="18"/>
            </w:rPr>
          </w:pPr>
        </w:p>
      </w:tc>
      <w:tc>
        <w:tcPr>
          <w:tcW w:w="567" w:type="dxa"/>
          <w:shd w:val="clear" w:color="auto" w:fill="auto"/>
          <w:vAlign w:val="center"/>
        </w:tcPr>
        <w:p w14:paraId="01E92352"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67FCB383" w14:textId="77777777" w:rsidR="009775A3" w:rsidRPr="007801A5" w:rsidRDefault="009775A3" w:rsidP="007801A5">
          <w:pPr>
            <w:pStyle w:val="a6"/>
            <w:rPr>
              <w:rFonts w:cs="Arial"/>
              <w:sz w:val="18"/>
              <w:szCs w:val="18"/>
            </w:rPr>
          </w:pPr>
        </w:p>
      </w:tc>
      <w:tc>
        <w:tcPr>
          <w:tcW w:w="2836" w:type="dxa"/>
          <w:gridSpan w:val="3"/>
          <w:vMerge/>
          <w:shd w:val="clear" w:color="auto" w:fill="auto"/>
          <w:vAlign w:val="center"/>
        </w:tcPr>
        <w:p w14:paraId="647FA7AB" w14:textId="77777777" w:rsidR="009775A3" w:rsidRPr="007801A5" w:rsidRDefault="009775A3" w:rsidP="007801A5">
          <w:pPr>
            <w:pStyle w:val="a6"/>
            <w:rPr>
              <w:rFonts w:cs="Arial"/>
              <w:sz w:val="18"/>
              <w:szCs w:val="18"/>
            </w:rPr>
          </w:pPr>
        </w:p>
      </w:tc>
    </w:tr>
    <w:tr w:rsidR="009775A3" w:rsidRPr="007801A5" w14:paraId="32AD1C85" w14:textId="77777777" w:rsidTr="007801A5">
      <w:trPr>
        <w:cantSplit/>
        <w:trHeight w:hRule="exact" w:val="284"/>
      </w:trPr>
      <w:tc>
        <w:tcPr>
          <w:tcW w:w="1133" w:type="dxa"/>
          <w:gridSpan w:val="2"/>
          <w:shd w:val="clear" w:color="auto" w:fill="auto"/>
          <w:vAlign w:val="center"/>
        </w:tcPr>
        <w:p w14:paraId="71753732"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38D368F5" w14:textId="77777777" w:rsidR="009775A3" w:rsidRPr="007801A5" w:rsidRDefault="009775A3" w:rsidP="007801A5">
          <w:pPr>
            <w:pStyle w:val="a6"/>
            <w:rPr>
              <w:rFonts w:cs="Arial"/>
              <w:sz w:val="18"/>
              <w:szCs w:val="18"/>
            </w:rPr>
          </w:pPr>
        </w:p>
      </w:tc>
      <w:tc>
        <w:tcPr>
          <w:tcW w:w="851" w:type="dxa"/>
          <w:shd w:val="clear" w:color="auto" w:fill="auto"/>
          <w:vAlign w:val="center"/>
        </w:tcPr>
        <w:p w14:paraId="216E5925" w14:textId="77777777" w:rsidR="009775A3" w:rsidRPr="007801A5" w:rsidRDefault="009775A3" w:rsidP="007801A5">
          <w:pPr>
            <w:pStyle w:val="a6"/>
            <w:rPr>
              <w:rFonts w:cs="Arial"/>
              <w:sz w:val="18"/>
              <w:szCs w:val="18"/>
            </w:rPr>
          </w:pPr>
        </w:p>
      </w:tc>
      <w:tc>
        <w:tcPr>
          <w:tcW w:w="567" w:type="dxa"/>
          <w:shd w:val="clear" w:color="auto" w:fill="auto"/>
          <w:vAlign w:val="center"/>
        </w:tcPr>
        <w:p w14:paraId="215EA7A0"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47516E08" w14:textId="77777777" w:rsidR="009775A3" w:rsidRPr="007801A5" w:rsidRDefault="009775A3" w:rsidP="007801A5">
          <w:pPr>
            <w:pStyle w:val="a6"/>
            <w:rPr>
              <w:rFonts w:cs="Arial"/>
              <w:sz w:val="18"/>
              <w:szCs w:val="18"/>
            </w:rPr>
          </w:pPr>
        </w:p>
      </w:tc>
      <w:tc>
        <w:tcPr>
          <w:tcW w:w="2836" w:type="dxa"/>
          <w:gridSpan w:val="3"/>
          <w:vMerge/>
          <w:shd w:val="clear" w:color="auto" w:fill="auto"/>
          <w:vAlign w:val="center"/>
        </w:tcPr>
        <w:p w14:paraId="19F6F8A2" w14:textId="77777777" w:rsidR="009775A3" w:rsidRPr="007801A5" w:rsidRDefault="009775A3" w:rsidP="007801A5">
          <w:pPr>
            <w:pStyle w:val="a6"/>
            <w:rPr>
              <w:rFonts w:cs="Arial"/>
              <w:sz w:val="18"/>
              <w:szCs w:val="18"/>
            </w:rPr>
          </w:pPr>
        </w:p>
      </w:tc>
    </w:tr>
  </w:tbl>
  <w:p w14:paraId="362BE09A" w14:textId="77777777" w:rsidR="009775A3" w:rsidRPr="007801A5" w:rsidRDefault="009775A3" w:rsidP="007801A5">
    <w:pPr>
      <w:spacing w:after="0"/>
      <w:rPr>
        <w:vanish/>
      </w:rPr>
    </w:pPr>
  </w:p>
  <w:tbl>
    <w:tblPr>
      <w:tblpPr w:vertAnchor="page" w:horzAnchor="page" w:tblpX="568" w:tblpY="12010"/>
      <w:tblW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4"/>
      <w:gridCol w:w="283"/>
    </w:tblGrid>
    <w:tr w:rsidR="009775A3" w:rsidRPr="007801A5" w14:paraId="7BF27B75" w14:textId="77777777" w:rsidTr="007801A5">
      <w:trPr>
        <w:cantSplit/>
        <w:trHeight w:hRule="exact" w:val="1418"/>
      </w:trPr>
      <w:tc>
        <w:tcPr>
          <w:tcW w:w="284" w:type="dxa"/>
          <w:shd w:val="clear" w:color="auto" w:fill="auto"/>
          <w:textDirection w:val="btLr"/>
        </w:tcPr>
        <w:p w14:paraId="4C5435F5"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Взаємн</w:t>
          </w:r>
          <w:proofErr w:type="spellEnd"/>
          <w:r w:rsidRPr="007801A5">
            <w:rPr>
              <w:rFonts w:cs="Arial"/>
              <w:sz w:val="18"/>
              <w:szCs w:val="18"/>
            </w:rPr>
            <w:t xml:space="preserve">. </w:t>
          </w:r>
          <w:proofErr w:type="spellStart"/>
          <w:r w:rsidRPr="007801A5">
            <w:rPr>
              <w:rFonts w:cs="Arial"/>
              <w:sz w:val="18"/>
              <w:szCs w:val="18"/>
            </w:rPr>
            <w:t>Інв</w:t>
          </w:r>
          <w:proofErr w:type="spellEnd"/>
          <w:r w:rsidRPr="007801A5">
            <w:rPr>
              <w:rFonts w:cs="Arial"/>
              <w:sz w:val="18"/>
              <w:szCs w:val="18"/>
            </w:rPr>
            <w:t>. №</w:t>
          </w:r>
        </w:p>
      </w:tc>
      <w:tc>
        <w:tcPr>
          <w:tcW w:w="283" w:type="dxa"/>
          <w:shd w:val="clear" w:color="auto" w:fill="auto"/>
          <w:textDirection w:val="btLr"/>
          <w:vAlign w:val="center"/>
        </w:tcPr>
        <w:p w14:paraId="55A6D2D1" w14:textId="77777777" w:rsidR="009775A3" w:rsidRPr="007801A5" w:rsidRDefault="009775A3" w:rsidP="007801A5">
          <w:pPr>
            <w:pStyle w:val="a4"/>
            <w:ind w:left="113" w:right="113"/>
            <w:rPr>
              <w:rFonts w:cs="Arial"/>
              <w:sz w:val="18"/>
              <w:szCs w:val="18"/>
            </w:rPr>
          </w:pPr>
        </w:p>
      </w:tc>
    </w:tr>
    <w:tr w:rsidR="009775A3" w:rsidRPr="007801A5" w14:paraId="69243794" w14:textId="77777777" w:rsidTr="007801A5">
      <w:trPr>
        <w:cantSplit/>
        <w:trHeight w:hRule="exact" w:val="1701"/>
      </w:trPr>
      <w:tc>
        <w:tcPr>
          <w:tcW w:w="284" w:type="dxa"/>
          <w:shd w:val="clear" w:color="auto" w:fill="auto"/>
          <w:textDirection w:val="btLr"/>
          <w:vAlign w:val="center"/>
        </w:tcPr>
        <w:p w14:paraId="2077280C" w14:textId="77777777" w:rsidR="009775A3" w:rsidRPr="007801A5" w:rsidRDefault="009775A3" w:rsidP="007801A5">
          <w:pPr>
            <w:pStyle w:val="a4"/>
            <w:ind w:left="113" w:right="113"/>
            <w:rPr>
              <w:rFonts w:cs="Arial"/>
              <w:sz w:val="18"/>
              <w:szCs w:val="18"/>
            </w:rPr>
          </w:pPr>
          <w:r w:rsidRPr="007801A5">
            <w:rPr>
              <w:rFonts w:cs="Arial"/>
              <w:sz w:val="18"/>
              <w:szCs w:val="18"/>
            </w:rPr>
            <w:t>Підпис і дата</w:t>
          </w:r>
        </w:p>
      </w:tc>
      <w:tc>
        <w:tcPr>
          <w:tcW w:w="283" w:type="dxa"/>
          <w:shd w:val="clear" w:color="auto" w:fill="auto"/>
          <w:textDirection w:val="btLr"/>
          <w:vAlign w:val="center"/>
        </w:tcPr>
        <w:p w14:paraId="1648279C" w14:textId="77777777" w:rsidR="009775A3" w:rsidRPr="007801A5" w:rsidRDefault="009775A3" w:rsidP="007801A5">
          <w:pPr>
            <w:pStyle w:val="a4"/>
            <w:ind w:left="113" w:right="113"/>
            <w:rPr>
              <w:rFonts w:cs="Arial"/>
              <w:sz w:val="18"/>
              <w:szCs w:val="18"/>
            </w:rPr>
          </w:pPr>
        </w:p>
      </w:tc>
    </w:tr>
    <w:tr w:rsidR="009775A3" w:rsidRPr="007801A5" w14:paraId="3C6E82DD" w14:textId="77777777" w:rsidTr="007801A5">
      <w:trPr>
        <w:cantSplit/>
        <w:trHeight w:hRule="exact" w:val="1418"/>
      </w:trPr>
      <w:tc>
        <w:tcPr>
          <w:tcW w:w="284" w:type="dxa"/>
          <w:shd w:val="clear" w:color="auto" w:fill="auto"/>
          <w:textDirection w:val="btLr"/>
          <w:vAlign w:val="center"/>
        </w:tcPr>
        <w:p w14:paraId="2D75138A"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Інв</w:t>
          </w:r>
          <w:proofErr w:type="spellEnd"/>
          <w:r w:rsidRPr="007801A5">
            <w:rPr>
              <w:rFonts w:cs="Arial"/>
              <w:sz w:val="18"/>
              <w:szCs w:val="18"/>
            </w:rPr>
            <w:t xml:space="preserve">. № </w:t>
          </w:r>
          <w:proofErr w:type="spellStart"/>
          <w:r w:rsidRPr="007801A5">
            <w:rPr>
              <w:rFonts w:cs="Arial"/>
              <w:sz w:val="18"/>
              <w:szCs w:val="18"/>
            </w:rPr>
            <w:t>ориг</w:t>
          </w:r>
          <w:proofErr w:type="spellEnd"/>
          <w:r w:rsidRPr="007801A5">
            <w:rPr>
              <w:rFonts w:cs="Arial"/>
              <w:sz w:val="18"/>
              <w:szCs w:val="18"/>
            </w:rPr>
            <w:t>.</w:t>
          </w:r>
        </w:p>
      </w:tc>
      <w:tc>
        <w:tcPr>
          <w:tcW w:w="283" w:type="dxa"/>
          <w:shd w:val="clear" w:color="auto" w:fill="auto"/>
          <w:textDirection w:val="btLr"/>
          <w:vAlign w:val="center"/>
        </w:tcPr>
        <w:p w14:paraId="7F7B68C0" w14:textId="77777777" w:rsidR="009775A3" w:rsidRPr="007801A5" w:rsidRDefault="009775A3" w:rsidP="007801A5">
          <w:pPr>
            <w:pStyle w:val="a4"/>
            <w:ind w:left="113" w:right="113"/>
            <w:rPr>
              <w:rFonts w:cs="Arial"/>
              <w:sz w:val="18"/>
              <w:szCs w:val="18"/>
            </w:rPr>
          </w:pPr>
        </w:p>
      </w:tc>
    </w:tr>
  </w:tbl>
  <w:p w14:paraId="769F2E86" w14:textId="77777777" w:rsidR="009775A3" w:rsidRDefault="009775A3">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rightFromText="284" w:bottomFromText="284" w:horzAnchor="page" w:tblpX="1135" w:tblpYSpec="bottom"/>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
      <w:gridCol w:w="567"/>
      <w:gridCol w:w="567"/>
      <w:gridCol w:w="567"/>
      <w:gridCol w:w="851"/>
      <w:gridCol w:w="567"/>
      <w:gridCol w:w="3969"/>
      <w:gridCol w:w="851"/>
      <w:gridCol w:w="851"/>
      <w:gridCol w:w="1134"/>
    </w:tblGrid>
    <w:tr w:rsidR="009775A3" w:rsidRPr="007801A5" w14:paraId="5BE5D153" w14:textId="77777777" w:rsidTr="007801A5">
      <w:trPr>
        <w:cantSplit/>
        <w:trHeight w:hRule="exact" w:val="284"/>
      </w:trPr>
      <w:tc>
        <w:tcPr>
          <w:tcW w:w="566" w:type="dxa"/>
          <w:shd w:val="clear" w:color="auto" w:fill="auto"/>
          <w:vAlign w:val="center"/>
        </w:tcPr>
        <w:p w14:paraId="5980AD65" w14:textId="77777777" w:rsidR="009775A3" w:rsidRPr="007801A5" w:rsidRDefault="009775A3" w:rsidP="007801A5">
          <w:pPr>
            <w:pStyle w:val="a6"/>
            <w:rPr>
              <w:rFonts w:cs="Arial"/>
              <w:sz w:val="18"/>
              <w:szCs w:val="18"/>
            </w:rPr>
          </w:pPr>
        </w:p>
      </w:tc>
      <w:tc>
        <w:tcPr>
          <w:tcW w:w="567" w:type="dxa"/>
          <w:shd w:val="clear" w:color="auto" w:fill="auto"/>
          <w:vAlign w:val="center"/>
        </w:tcPr>
        <w:p w14:paraId="3888EC3C" w14:textId="77777777" w:rsidR="009775A3" w:rsidRPr="007801A5" w:rsidRDefault="009775A3" w:rsidP="007801A5">
          <w:pPr>
            <w:pStyle w:val="a6"/>
            <w:rPr>
              <w:rFonts w:cs="Arial"/>
              <w:sz w:val="18"/>
              <w:szCs w:val="18"/>
            </w:rPr>
          </w:pPr>
        </w:p>
      </w:tc>
      <w:tc>
        <w:tcPr>
          <w:tcW w:w="567" w:type="dxa"/>
          <w:shd w:val="clear" w:color="auto" w:fill="auto"/>
          <w:vAlign w:val="center"/>
        </w:tcPr>
        <w:p w14:paraId="77DB8CE4" w14:textId="77777777" w:rsidR="009775A3" w:rsidRPr="007801A5" w:rsidRDefault="009775A3" w:rsidP="007801A5">
          <w:pPr>
            <w:pStyle w:val="a6"/>
            <w:rPr>
              <w:rFonts w:cs="Arial"/>
              <w:sz w:val="18"/>
              <w:szCs w:val="18"/>
            </w:rPr>
          </w:pPr>
        </w:p>
      </w:tc>
      <w:tc>
        <w:tcPr>
          <w:tcW w:w="567" w:type="dxa"/>
          <w:shd w:val="clear" w:color="auto" w:fill="auto"/>
          <w:vAlign w:val="center"/>
        </w:tcPr>
        <w:p w14:paraId="3CB8F187" w14:textId="77777777" w:rsidR="009775A3" w:rsidRPr="007801A5" w:rsidRDefault="009775A3" w:rsidP="007801A5">
          <w:pPr>
            <w:pStyle w:val="a6"/>
            <w:rPr>
              <w:rFonts w:cs="Arial"/>
              <w:sz w:val="18"/>
              <w:szCs w:val="18"/>
            </w:rPr>
          </w:pPr>
        </w:p>
      </w:tc>
      <w:tc>
        <w:tcPr>
          <w:tcW w:w="851" w:type="dxa"/>
          <w:shd w:val="clear" w:color="auto" w:fill="auto"/>
          <w:vAlign w:val="center"/>
        </w:tcPr>
        <w:p w14:paraId="1E1694B2" w14:textId="77777777" w:rsidR="009775A3" w:rsidRPr="007801A5" w:rsidRDefault="009775A3" w:rsidP="007801A5">
          <w:pPr>
            <w:pStyle w:val="a6"/>
            <w:rPr>
              <w:rFonts w:cs="Arial"/>
              <w:sz w:val="18"/>
              <w:szCs w:val="18"/>
            </w:rPr>
          </w:pPr>
        </w:p>
      </w:tc>
      <w:tc>
        <w:tcPr>
          <w:tcW w:w="567" w:type="dxa"/>
          <w:shd w:val="clear" w:color="auto" w:fill="auto"/>
          <w:vAlign w:val="center"/>
        </w:tcPr>
        <w:p w14:paraId="63534388" w14:textId="77777777" w:rsidR="009775A3" w:rsidRPr="007801A5" w:rsidRDefault="009775A3" w:rsidP="007801A5">
          <w:pPr>
            <w:pStyle w:val="a6"/>
            <w:rPr>
              <w:rFonts w:cs="Arial"/>
              <w:sz w:val="18"/>
              <w:szCs w:val="18"/>
            </w:rPr>
          </w:pPr>
        </w:p>
      </w:tc>
      <w:tc>
        <w:tcPr>
          <w:tcW w:w="6805" w:type="dxa"/>
          <w:gridSpan w:val="4"/>
          <w:vMerge w:val="restart"/>
          <w:shd w:val="clear" w:color="auto" w:fill="auto"/>
          <w:vAlign w:val="center"/>
        </w:tcPr>
        <w:p w14:paraId="0C52B491" w14:textId="090EF16E" w:rsidR="009775A3" w:rsidRPr="007801A5" w:rsidRDefault="009775A3" w:rsidP="007801A5">
          <w:pPr>
            <w:pStyle w:val="a6"/>
            <w:jc w:val="center"/>
            <w:rPr>
              <w:rFonts w:cs="Arial"/>
              <w:b/>
              <w:bCs/>
            </w:rPr>
          </w:pPr>
          <w:r>
            <w:rPr>
              <w:rFonts w:cs="Arial"/>
              <w:b/>
              <w:bCs/>
            </w:rPr>
            <w:t>001-24</w:t>
          </w:r>
          <w:r w:rsidRPr="007801A5">
            <w:rPr>
              <w:rFonts w:cs="Arial"/>
              <w:b/>
              <w:bCs/>
            </w:rPr>
            <w:t>.СП</w:t>
          </w:r>
        </w:p>
      </w:tc>
    </w:tr>
    <w:tr w:rsidR="009775A3" w:rsidRPr="007801A5" w14:paraId="6616CE8B" w14:textId="77777777" w:rsidTr="007801A5">
      <w:trPr>
        <w:cantSplit/>
        <w:trHeight w:hRule="exact" w:val="284"/>
      </w:trPr>
      <w:tc>
        <w:tcPr>
          <w:tcW w:w="566" w:type="dxa"/>
          <w:shd w:val="clear" w:color="auto" w:fill="auto"/>
          <w:vAlign w:val="center"/>
        </w:tcPr>
        <w:p w14:paraId="1A9C5544" w14:textId="77777777" w:rsidR="009775A3" w:rsidRPr="007801A5" w:rsidRDefault="009775A3" w:rsidP="007801A5">
          <w:pPr>
            <w:pStyle w:val="a6"/>
            <w:rPr>
              <w:rFonts w:cs="Arial"/>
              <w:sz w:val="18"/>
              <w:szCs w:val="18"/>
            </w:rPr>
          </w:pPr>
        </w:p>
      </w:tc>
      <w:tc>
        <w:tcPr>
          <w:tcW w:w="567" w:type="dxa"/>
          <w:shd w:val="clear" w:color="auto" w:fill="auto"/>
          <w:vAlign w:val="center"/>
        </w:tcPr>
        <w:p w14:paraId="7A7FCBB2" w14:textId="77777777" w:rsidR="009775A3" w:rsidRPr="007801A5" w:rsidRDefault="009775A3" w:rsidP="007801A5">
          <w:pPr>
            <w:pStyle w:val="a6"/>
            <w:rPr>
              <w:rFonts w:cs="Arial"/>
              <w:sz w:val="18"/>
              <w:szCs w:val="18"/>
            </w:rPr>
          </w:pPr>
        </w:p>
      </w:tc>
      <w:tc>
        <w:tcPr>
          <w:tcW w:w="567" w:type="dxa"/>
          <w:shd w:val="clear" w:color="auto" w:fill="auto"/>
          <w:vAlign w:val="center"/>
        </w:tcPr>
        <w:p w14:paraId="13B65C22" w14:textId="77777777" w:rsidR="009775A3" w:rsidRPr="007801A5" w:rsidRDefault="009775A3" w:rsidP="007801A5">
          <w:pPr>
            <w:pStyle w:val="a6"/>
            <w:rPr>
              <w:rFonts w:cs="Arial"/>
              <w:sz w:val="18"/>
              <w:szCs w:val="18"/>
            </w:rPr>
          </w:pPr>
        </w:p>
      </w:tc>
      <w:tc>
        <w:tcPr>
          <w:tcW w:w="567" w:type="dxa"/>
          <w:shd w:val="clear" w:color="auto" w:fill="auto"/>
          <w:vAlign w:val="center"/>
        </w:tcPr>
        <w:p w14:paraId="55F9508D" w14:textId="77777777" w:rsidR="009775A3" w:rsidRPr="007801A5" w:rsidRDefault="009775A3" w:rsidP="007801A5">
          <w:pPr>
            <w:pStyle w:val="a6"/>
            <w:rPr>
              <w:rFonts w:cs="Arial"/>
              <w:sz w:val="18"/>
              <w:szCs w:val="18"/>
            </w:rPr>
          </w:pPr>
        </w:p>
      </w:tc>
      <w:tc>
        <w:tcPr>
          <w:tcW w:w="851" w:type="dxa"/>
          <w:shd w:val="clear" w:color="auto" w:fill="auto"/>
          <w:vAlign w:val="center"/>
        </w:tcPr>
        <w:p w14:paraId="58942702" w14:textId="77777777" w:rsidR="009775A3" w:rsidRPr="007801A5" w:rsidRDefault="009775A3" w:rsidP="007801A5">
          <w:pPr>
            <w:pStyle w:val="a6"/>
            <w:rPr>
              <w:rFonts w:cs="Arial"/>
              <w:sz w:val="18"/>
              <w:szCs w:val="18"/>
            </w:rPr>
          </w:pPr>
        </w:p>
      </w:tc>
      <w:tc>
        <w:tcPr>
          <w:tcW w:w="567" w:type="dxa"/>
          <w:shd w:val="clear" w:color="auto" w:fill="auto"/>
          <w:vAlign w:val="center"/>
        </w:tcPr>
        <w:p w14:paraId="46A9663F" w14:textId="77777777" w:rsidR="009775A3" w:rsidRPr="007801A5" w:rsidRDefault="009775A3" w:rsidP="007801A5">
          <w:pPr>
            <w:pStyle w:val="a6"/>
            <w:rPr>
              <w:rFonts w:cs="Arial"/>
              <w:sz w:val="18"/>
              <w:szCs w:val="18"/>
            </w:rPr>
          </w:pPr>
        </w:p>
      </w:tc>
      <w:tc>
        <w:tcPr>
          <w:tcW w:w="6805" w:type="dxa"/>
          <w:gridSpan w:val="4"/>
          <w:vMerge/>
          <w:shd w:val="clear" w:color="auto" w:fill="auto"/>
          <w:vAlign w:val="center"/>
        </w:tcPr>
        <w:p w14:paraId="6BC455A7" w14:textId="77777777" w:rsidR="009775A3" w:rsidRPr="007801A5" w:rsidRDefault="009775A3" w:rsidP="007801A5">
          <w:pPr>
            <w:pStyle w:val="a6"/>
            <w:rPr>
              <w:rFonts w:cs="Arial"/>
              <w:sz w:val="18"/>
              <w:szCs w:val="18"/>
            </w:rPr>
          </w:pPr>
        </w:p>
      </w:tc>
    </w:tr>
    <w:tr w:rsidR="009775A3" w:rsidRPr="007801A5" w14:paraId="0F16FB19" w14:textId="77777777" w:rsidTr="007801A5">
      <w:trPr>
        <w:cantSplit/>
        <w:trHeight w:hRule="exact" w:val="284"/>
      </w:trPr>
      <w:tc>
        <w:tcPr>
          <w:tcW w:w="566" w:type="dxa"/>
          <w:shd w:val="clear" w:color="auto" w:fill="auto"/>
          <w:vAlign w:val="center"/>
        </w:tcPr>
        <w:p w14:paraId="13FE9379" w14:textId="77777777" w:rsidR="009775A3" w:rsidRPr="007801A5" w:rsidRDefault="009775A3" w:rsidP="007801A5">
          <w:pPr>
            <w:pStyle w:val="a6"/>
            <w:jc w:val="center"/>
            <w:rPr>
              <w:rFonts w:cs="Arial"/>
              <w:sz w:val="18"/>
              <w:szCs w:val="18"/>
            </w:rPr>
          </w:pPr>
          <w:proofErr w:type="spellStart"/>
          <w:r w:rsidRPr="007801A5">
            <w:rPr>
              <w:rFonts w:cs="Arial"/>
              <w:sz w:val="18"/>
              <w:szCs w:val="18"/>
            </w:rPr>
            <w:t>Зм</w:t>
          </w:r>
          <w:proofErr w:type="spellEnd"/>
          <w:r w:rsidRPr="007801A5">
            <w:rPr>
              <w:rFonts w:cs="Arial"/>
              <w:sz w:val="18"/>
              <w:szCs w:val="18"/>
            </w:rPr>
            <w:t>.</w:t>
          </w:r>
        </w:p>
      </w:tc>
      <w:tc>
        <w:tcPr>
          <w:tcW w:w="567" w:type="dxa"/>
          <w:shd w:val="clear" w:color="auto" w:fill="auto"/>
          <w:vAlign w:val="center"/>
        </w:tcPr>
        <w:p w14:paraId="286C4ECB" w14:textId="77777777" w:rsidR="009775A3" w:rsidRPr="007801A5" w:rsidRDefault="009775A3" w:rsidP="007801A5">
          <w:pPr>
            <w:pStyle w:val="a6"/>
            <w:jc w:val="center"/>
            <w:rPr>
              <w:rFonts w:cs="Arial"/>
              <w:sz w:val="18"/>
              <w:szCs w:val="18"/>
            </w:rPr>
          </w:pPr>
          <w:proofErr w:type="spellStart"/>
          <w:r w:rsidRPr="007801A5">
            <w:rPr>
              <w:rFonts w:cs="Arial"/>
              <w:sz w:val="18"/>
              <w:szCs w:val="18"/>
            </w:rPr>
            <w:t>Кільк</w:t>
          </w:r>
          <w:proofErr w:type="spellEnd"/>
          <w:r w:rsidRPr="007801A5">
            <w:rPr>
              <w:rFonts w:cs="Arial"/>
              <w:sz w:val="18"/>
              <w:szCs w:val="18"/>
            </w:rPr>
            <w:t>.</w:t>
          </w:r>
        </w:p>
      </w:tc>
      <w:tc>
        <w:tcPr>
          <w:tcW w:w="567" w:type="dxa"/>
          <w:shd w:val="clear" w:color="auto" w:fill="auto"/>
          <w:vAlign w:val="center"/>
        </w:tcPr>
        <w:p w14:paraId="5E17804F" w14:textId="77777777" w:rsidR="009775A3" w:rsidRPr="007801A5" w:rsidRDefault="009775A3" w:rsidP="007801A5">
          <w:pPr>
            <w:pStyle w:val="a6"/>
            <w:jc w:val="center"/>
            <w:rPr>
              <w:rFonts w:cs="Arial"/>
              <w:sz w:val="18"/>
              <w:szCs w:val="18"/>
            </w:rPr>
          </w:pPr>
          <w:proofErr w:type="spellStart"/>
          <w:r w:rsidRPr="007801A5">
            <w:rPr>
              <w:rFonts w:cs="Arial"/>
              <w:sz w:val="18"/>
              <w:szCs w:val="18"/>
            </w:rPr>
            <w:t>Арк</w:t>
          </w:r>
          <w:proofErr w:type="spellEnd"/>
          <w:r w:rsidRPr="007801A5">
            <w:rPr>
              <w:rFonts w:cs="Arial"/>
              <w:sz w:val="18"/>
              <w:szCs w:val="18"/>
            </w:rPr>
            <w:t>.</w:t>
          </w:r>
        </w:p>
      </w:tc>
      <w:tc>
        <w:tcPr>
          <w:tcW w:w="567" w:type="dxa"/>
          <w:shd w:val="clear" w:color="auto" w:fill="auto"/>
          <w:vAlign w:val="center"/>
        </w:tcPr>
        <w:p w14:paraId="46A24A3D" w14:textId="77777777" w:rsidR="009775A3" w:rsidRPr="007801A5" w:rsidRDefault="009775A3" w:rsidP="007801A5">
          <w:pPr>
            <w:pStyle w:val="a6"/>
            <w:jc w:val="center"/>
            <w:rPr>
              <w:rFonts w:cs="Arial"/>
              <w:sz w:val="18"/>
              <w:szCs w:val="18"/>
            </w:rPr>
          </w:pPr>
          <w:r w:rsidRPr="007801A5">
            <w:rPr>
              <w:rFonts w:cs="Arial"/>
              <w:sz w:val="18"/>
              <w:szCs w:val="18"/>
            </w:rPr>
            <w:t>№док.</w:t>
          </w:r>
        </w:p>
      </w:tc>
      <w:tc>
        <w:tcPr>
          <w:tcW w:w="851" w:type="dxa"/>
          <w:shd w:val="clear" w:color="auto" w:fill="auto"/>
          <w:vAlign w:val="center"/>
        </w:tcPr>
        <w:p w14:paraId="5B06E372" w14:textId="77777777" w:rsidR="009775A3" w:rsidRPr="007801A5" w:rsidRDefault="009775A3" w:rsidP="007801A5">
          <w:pPr>
            <w:pStyle w:val="a6"/>
            <w:jc w:val="center"/>
            <w:rPr>
              <w:rFonts w:cs="Arial"/>
              <w:sz w:val="18"/>
              <w:szCs w:val="18"/>
            </w:rPr>
          </w:pPr>
          <w:r w:rsidRPr="007801A5">
            <w:rPr>
              <w:rFonts w:cs="Arial"/>
              <w:sz w:val="18"/>
              <w:szCs w:val="18"/>
            </w:rPr>
            <w:t>Підпис</w:t>
          </w:r>
        </w:p>
      </w:tc>
      <w:tc>
        <w:tcPr>
          <w:tcW w:w="567" w:type="dxa"/>
          <w:shd w:val="clear" w:color="auto" w:fill="auto"/>
          <w:vAlign w:val="center"/>
        </w:tcPr>
        <w:p w14:paraId="32506BB9" w14:textId="77777777" w:rsidR="009775A3" w:rsidRPr="007801A5" w:rsidRDefault="009775A3" w:rsidP="007801A5">
          <w:pPr>
            <w:pStyle w:val="a6"/>
            <w:jc w:val="center"/>
            <w:rPr>
              <w:rFonts w:cs="Arial"/>
              <w:sz w:val="18"/>
              <w:szCs w:val="18"/>
            </w:rPr>
          </w:pPr>
          <w:r w:rsidRPr="007801A5">
            <w:rPr>
              <w:rFonts w:cs="Arial"/>
              <w:sz w:val="18"/>
              <w:szCs w:val="18"/>
            </w:rPr>
            <w:t>Дата</w:t>
          </w:r>
        </w:p>
      </w:tc>
      <w:tc>
        <w:tcPr>
          <w:tcW w:w="3969" w:type="dxa"/>
          <w:vMerge w:val="restart"/>
          <w:shd w:val="clear" w:color="auto" w:fill="auto"/>
          <w:vAlign w:val="center"/>
        </w:tcPr>
        <w:p w14:paraId="524173D8" w14:textId="77777777" w:rsidR="009775A3" w:rsidRPr="007801A5" w:rsidRDefault="009775A3" w:rsidP="007801A5">
          <w:pPr>
            <w:pStyle w:val="a6"/>
            <w:jc w:val="center"/>
            <w:rPr>
              <w:rFonts w:cs="Arial"/>
            </w:rPr>
          </w:pPr>
        </w:p>
        <w:p w14:paraId="340604EE" w14:textId="77777777" w:rsidR="009775A3" w:rsidRPr="007801A5" w:rsidRDefault="009775A3" w:rsidP="007801A5">
          <w:pPr>
            <w:pStyle w:val="a6"/>
            <w:jc w:val="center"/>
            <w:rPr>
              <w:rFonts w:cs="Arial"/>
              <w:sz w:val="24"/>
              <w:szCs w:val="20"/>
            </w:rPr>
          </w:pPr>
        </w:p>
        <w:p w14:paraId="65F7E1AB" w14:textId="77777777" w:rsidR="009775A3" w:rsidRPr="009B3043" w:rsidRDefault="009775A3" w:rsidP="007801A5">
          <w:pPr>
            <w:pStyle w:val="a6"/>
            <w:jc w:val="center"/>
            <w:rPr>
              <w:rFonts w:cs="Arial"/>
              <w:b/>
              <w:bCs/>
            </w:rPr>
          </w:pPr>
          <w:r w:rsidRPr="009B3043">
            <w:rPr>
              <w:rFonts w:cs="Arial"/>
              <w:b/>
              <w:bCs/>
            </w:rPr>
            <w:t>Склад проекту</w:t>
          </w:r>
        </w:p>
        <w:p w14:paraId="71995AB3" w14:textId="77777777" w:rsidR="009775A3" w:rsidRPr="007801A5" w:rsidRDefault="009775A3" w:rsidP="007801A5">
          <w:pPr>
            <w:spacing w:after="0" w:line="240" w:lineRule="auto"/>
            <w:rPr>
              <w:rFonts w:cs="Arial"/>
            </w:rPr>
          </w:pPr>
        </w:p>
        <w:p w14:paraId="23396F5A" w14:textId="77777777" w:rsidR="009775A3" w:rsidRPr="007801A5" w:rsidRDefault="009775A3" w:rsidP="007801A5">
          <w:pPr>
            <w:spacing w:after="0" w:line="240" w:lineRule="auto"/>
            <w:rPr>
              <w:rFonts w:cs="Arial"/>
            </w:rPr>
          </w:pPr>
        </w:p>
        <w:p w14:paraId="6D719FF1" w14:textId="77777777" w:rsidR="009775A3" w:rsidRPr="007801A5" w:rsidRDefault="009775A3" w:rsidP="007801A5">
          <w:pPr>
            <w:spacing w:after="0" w:line="240" w:lineRule="auto"/>
          </w:pPr>
        </w:p>
      </w:tc>
      <w:tc>
        <w:tcPr>
          <w:tcW w:w="851" w:type="dxa"/>
          <w:shd w:val="clear" w:color="auto" w:fill="auto"/>
          <w:vAlign w:val="center"/>
        </w:tcPr>
        <w:p w14:paraId="3B11CEFF" w14:textId="77777777" w:rsidR="009775A3" w:rsidRPr="007801A5" w:rsidRDefault="009775A3" w:rsidP="007801A5">
          <w:pPr>
            <w:pStyle w:val="a6"/>
            <w:jc w:val="center"/>
            <w:rPr>
              <w:rFonts w:cs="Arial"/>
              <w:sz w:val="18"/>
              <w:szCs w:val="18"/>
            </w:rPr>
          </w:pPr>
          <w:r w:rsidRPr="007801A5">
            <w:rPr>
              <w:rFonts w:cs="Arial"/>
              <w:sz w:val="18"/>
              <w:szCs w:val="18"/>
            </w:rPr>
            <w:t>Стадія</w:t>
          </w:r>
        </w:p>
      </w:tc>
      <w:tc>
        <w:tcPr>
          <w:tcW w:w="851" w:type="dxa"/>
          <w:shd w:val="clear" w:color="auto" w:fill="auto"/>
          <w:vAlign w:val="center"/>
        </w:tcPr>
        <w:p w14:paraId="353EDC96" w14:textId="77777777" w:rsidR="009775A3" w:rsidRPr="007801A5" w:rsidRDefault="009775A3" w:rsidP="007801A5">
          <w:pPr>
            <w:pStyle w:val="a6"/>
            <w:jc w:val="center"/>
            <w:rPr>
              <w:rFonts w:cs="Arial"/>
              <w:sz w:val="18"/>
              <w:szCs w:val="18"/>
            </w:rPr>
          </w:pPr>
          <w:r w:rsidRPr="007801A5">
            <w:rPr>
              <w:rFonts w:cs="Arial"/>
              <w:sz w:val="18"/>
              <w:szCs w:val="18"/>
            </w:rPr>
            <w:t>Аркуш</w:t>
          </w:r>
        </w:p>
      </w:tc>
      <w:tc>
        <w:tcPr>
          <w:tcW w:w="1134" w:type="dxa"/>
          <w:shd w:val="clear" w:color="auto" w:fill="auto"/>
          <w:vAlign w:val="center"/>
        </w:tcPr>
        <w:p w14:paraId="47A13910" w14:textId="77777777" w:rsidR="009775A3" w:rsidRPr="007801A5" w:rsidRDefault="009775A3" w:rsidP="007801A5">
          <w:pPr>
            <w:pStyle w:val="a6"/>
            <w:jc w:val="center"/>
            <w:rPr>
              <w:rFonts w:cs="Arial"/>
              <w:sz w:val="18"/>
              <w:szCs w:val="18"/>
            </w:rPr>
          </w:pPr>
          <w:r w:rsidRPr="007801A5">
            <w:rPr>
              <w:rFonts w:cs="Arial"/>
              <w:sz w:val="18"/>
              <w:szCs w:val="18"/>
            </w:rPr>
            <w:t>Аркушів</w:t>
          </w:r>
        </w:p>
      </w:tc>
    </w:tr>
    <w:tr w:rsidR="009775A3" w:rsidRPr="007801A5" w14:paraId="32EE4693" w14:textId="77777777" w:rsidTr="007801A5">
      <w:trPr>
        <w:cantSplit/>
        <w:trHeight w:hRule="exact" w:val="284"/>
      </w:trPr>
      <w:tc>
        <w:tcPr>
          <w:tcW w:w="1133" w:type="dxa"/>
          <w:gridSpan w:val="2"/>
          <w:shd w:val="clear" w:color="auto" w:fill="auto"/>
          <w:vAlign w:val="center"/>
        </w:tcPr>
        <w:p w14:paraId="7FABB137" w14:textId="77777777" w:rsidR="009775A3" w:rsidRPr="007801A5" w:rsidRDefault="009775A3" w:rsidP="007801A5">
          <w:pPr>
            <w:pStyle w:val="a6"/>
            <w:rPr>
              <w:rFonts w:cs="Arial"/>
              <w:sz w:val="18"/>
              <w:szCs w:val="18"/>
            </w:rPr>
          </w:pPr>
          <w:r w:rsidRPr="007801A5">
            <w:rPr>
              <w:rFonts w:cs="Arial"/>
              <w:sz w:val="18"/>
              <w:szCs w:val="18"/>
            </w:rPr>
            <w:t xml:space="preserve"> Розробив</w:t>
          </w:r>
        </w:p>
      </w:tc>
      <w:tc>
        <w:tcPr>
          <w:tcW w:w="1134" w:type="dxa"/>
          <w:gridSpan w:val="2"/>
          <w:shd w:val="clear" w:color="auto" w:fill="auto"/>
          <w:vAlign w:val="center"/>
        </w:tcPr>
        <w:p w14:paraId="78BA8197" w14:textId="77777777" w:rsidR="009775A3" w:rsidRPr="007801A5" w:rsidRDefault="009775A3" w:rsidP="007801A5">
          <w:pPr>
            <w:pStyle w:val="a6"/>
            <w:rPr>
              <w:rFonts w:cs="Arial"/>
              <w:sz w:val="18"/>
              <w:szCs w:val="18"/>
            </w:rPr>
          </w:pPr>
          <w:r w:rsidRPr="007801A5">
            <w:rPr>
              <w:rFonts w:cs="Arial"/>
              <w:sz w:val="18"/>
              <w:szCs w:val="18"/>
            </w:rPr>
            <w:t xml:space="preserve"> </w:t>
          </w:r>
          <w:proofErr w:type="spellStart"/>
          <w:r w:rsidRPr="007801A5">
            <w:rPr>
              <w:rFonts w:cs="Arial"/>
              <w:sz w:val="18"/>
              <w:szCs w:val="18"/>
            </w:rPr>
            <w:t>Гайгель</w:t>
          </w:r>
          <w:proofErr w:type="spellEnd"/>
          <w:r w:rsidRPr="007801A5">
            <w:rPr>
              <w:rFonts w:cs="Arial"/>
              <w:sz w:val="18"/>
              <w:szCs w:val="18"/>
            </w:rPr>
            <w:t xml:space="preserve"> В.</w:t>
          </w:r>
        </w:p>
      </w:tc>
      <w:tc>
        <w:tcPr>
          <w:tcW w:w="851" w:type="dxa"/>
          <w:shd w:val="clear" w:color="auto" w:fill="auto"/>
          <w:vAlign w:val="center"/>
        </w:tcPr>
        <w:p w14:paraId="260A6C60" w14:textId="77777777" w:rsidR="009775A3" w:rsidRPr="007801A5" w:rsidRDefault="009775A3" w:rsidP="007801A5">
          <w:pPr>
            <w:pStyle w:val="a6"/>
            <w:rPr>
              <w:rFonts w:cs="Arial"/>
              <w:sz w:val="18"/>
              <w:szCs w:val="18"/>
            </w:rPr>
          </w:pPr>
        </w:p>
      </w:tc>
      <w:tc>
        <w:tcPr>
          <w:tcW w:w="567" w:type="dxa"/>
          <w:shd w:val="clear" w:color="auto" w:fill="auto"/>
          <w:vAlign w:val="center"/>
        </w:tcPr>
        <w:p w14:paraId="78EC75B7"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226CDB54" w14:textId="77777777" w:rsidR="009775A3" w:rsidRPr="007801A5" w:rsidRDefault="009775A3" w:rsidP="007801A5">
          <w:pPr>
            <w:pStyle w:val="a6"/>
            <w:rPr>
              <w:rFonts w:cs="Arial"/>
              <w:sz w:val="18"/>
              <w:szCs w:val="18"/>
            </w:rPr>
          </w:pPr>
        </w:p>
      </w:tc>
      <w:tc>
        <w:tcPr>
          <w:tcW w:w="851" w:type="dxa"/>
          <w:vMerge w:val="restart"/>
          <w:shd w:val="clear" w:color="auto" w:fill="auto"/>
          <w:vAlign w:val="center"/>
        </w:tcPr>
        <w:p w14:paraId="4526E415" w14:textId="77777777" w:rsidR="009775A3" w:rsidRPr="007801A5" w:rsidRDefault="009775A3" w:rsidP="007801A5">
          <w:pPr>
            <w:pStyle w:val="a6"/>
            <w:jc w:val="center"/>
            <w:rPr>
              <w:rFonts w:cs="Arial"/>
              <w:sz w:val="24"/>
              <w:szCs w:val="24"/>
            </w:rPr>
          </w:pPr>
          <w:r w:rsidRPr="007801A5">
            <w:rPr>
              <w:rFonts w:cs="Arial"/>
              <w:sz w:val="24"/>
              <w:szCs w:val="24"/>
            </w:rPr>
            <w:t>ДПТ</w:t>
          </w:r>
        </w:p>
      </w:tc>
      <w:tc>
        <w:tcPr>
          <w:tcW w:w="851" w:type="dxa"/>
          <w:vMerge w:val="restart"/>
          <w:shd w:val="clear" w:color="auto" w:fill="auto"/>
          <w:vAlign w:val="center"/>
        </w:tcPr>
        <w:p w14:paraId="0008C6CF" w14:textId="1F5F8418" w:rsidR="009775A3" w:rsidRPr="007801A5" w:rsidRDefault="009775A3" w:rsidP="007801A5">
          <w:pPr>
            <w:pStyle w:val="a6"/>
            <w:jc w:val="center"/>
            <w:rPr>
              <w:rFonts w:cs="Arial"/>
              <w:sz w:val="24"/>
              <w:szCs w:val="24"/>
            </w:rPr>
          </w:pPr>
          <w:r>
            <w:rPr>
              <w:rFonts w:cs="Arial"/>
              <w:sz w:val="24"/>
              <w:szCs w:val="24"/>
            </w:rPr>
            <w:t>1</w:t>
          </w:r>
        </w:p>
      </w:tc>
      <w:tc>
        <w:tcPr>
          <w:tcW w:w="1134" w:type="dxa"/>
          <w:vMerge w:val="restart"/>
          <w:shd w:val="clear" w:color="auto" w:fill="auto"/>
          <w:vAlign w:val="center"/>
        </w:tcPr>
        <w:p w14:paraId="6BBFAA1F" w14:textId="2ABEE19E" w:rsidR="009775A3" w:rsidRPr="007801A5" w:rsidRDefault="009775A3" w:rsidP="007801A5">
          <w:pPr>
            <w:pStyle w:val="a6"/>
            <w:jc w:val="center"/>
            <w:rPr>
              <w:rFonts w:cs="Arial"/>
              <w:sz w:val="18"/>
              <w:szCs w:val="18"/>
            </w:rPr>
          </w:pPr>
          <w:r>
            <w:rPr>
              <w:rFonts w:cs="Arial"/>
              <w:sz w:val="24"/>
              <w:szCs w:val="24"/>
            </w:rPr>
            <w:t>2</w:t>
          </w:r>
        </w:p>
      </w:tc>
    </w:tr>
    <w:tr w:rsidR="009775A3" w:rsidRPr="007801A5" w14:paraId="22A1D864" w14:textId="77777777" w:rsidTr="007801A5">
      <w:trPr>
        <w:cantSplit/>
        <w:trHeight w:hRule="exact" w:val="284"/>
      </w:trPr>
      <w:tc>
        <w:tcPr>
          <w:tcW w:w="1133" w:type="dxa"/>
          <w:gridSpan w:val="2"/>
          <w:shd w:val="clear" w:color="auto" w:fill="auto"/>
          <w:vAlign w:val="center"/>
        </w:tcPr>
        <w:p w14:paraId="7A163876" w14:textId="77777777" w:rsidR="009775A3" w:rsidRPr="007801A5" w:rsidRDefault="009775A3" w:rsidP="007801A5">
          <w:pPr>
            <w:pStyle w:val="a6"/>
            <w:rPr>
              <w:rFonts w:cs="Arial"/>
              <w:sz w:val="18"/>
              <w:szCs w:val="18"/>
            </w:rPr>
          </w:pPr>
          <w:r w:rsidRPr="007801A5">
            <w:rPr>
              <w:rFonts w:cs="Arial"/>
              <w:sz w:val="18"/>
              <w:szCs w:val="18"/>
            </w:rPr>
            <w:t xml:space="preserve"> Перевірив</w:t>
          </w:r>
        </w:p>
      </w:tc>
      <w:tc>
        <w:tcPr>
          <w:tcW w:w="1134" w:type="dxa"/>
          <w:gridSpan w:val="2"/>
          <w:shd w:val="clear" w:color="auto" w:fill="auto"/>
          <w:vAlign w:val="center"/>
        </w:tcPr>
        <w:p w14:paraId="4180F683" w14:textId="4B14AA46" w:rsidR="009775A3" w:rsidRPr="007801A5" w:rsidRDefault="009775A3" w:rsidP="007801A5">
          <w:pPr>
            <w:pStyle w:val="a6"/>
            <w:rPr>
              <w:rFonts w:cs="Arial"/>
              <w:sz w:val="18"/>
              <w:szCs w:val="18"/>
            </w:rPr>
          </w:pPr>
          <w:r w:rsidRPr="007801A5">
            <w:rPr>
              <w:rFonts w:cs="Arial"/>
              <w:sz w:val="18"/>
              <w:szCs w:val="18"/>
            </w:rPr>
            <w:t xml:space="preserve"> </w:t>
          </w:r>
          <w:r w:rsidRPr="00D504ED">
            <w:rPr>
              <w:rFonts w:cs="Arial"/>
              <w:sz w:val="18"/>
              <w:szCs w:val="18"/>
            </w:rPr>
            <w:t xml:space="preserve"> Рогожа В.</w:t>
          </w:r>
        </w:p>
      </w:tc>
      <w:tc>
        <w:tcPr>
          <w:tcW w:w="851" w:type="dxa"/>
          <w:shd w:val="clear" w:color="auto" w:fill="auto"/>
          <w:vAlign w:val="center"/>
        </w:tcPr>
        <w:p w14:paraId="0B7DCBF2" w14:textId="77777777" w:rsidR="009775A3" w:rsidRPr="007801A5" w:rsidRDefault="009775A3" w:rsidP="007801A5">
          <w:pPr>
            <w:pStyle w:val="a6"/>
            <w:rPr>
              <w:rFonts w:cs="Arial"/>
              <w:sz w:val="18"/>
              <w:szCs w:val="18"/>
            </w:rPr>
          </w:pPr>
        </w:p>
      </w:tc>
      <w:tc>
        <w:tcPr>
          <w:tcW w:w="567" w:type="dxa"/>
          <w:shd w:val="clear" w:color="auto" w:fill="auto"/>
          <w:vAlign w:val="center"/>
        </w:tcPr>
        <w:p w14:paraId="7405B9E9"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1ABA05ED" w14:textId="77777777" w:rsidR="009775A3" w:rsidRPr="007801A5" w:rsidRDefault="009775A3" w:rsidP="007801A5">
          <w:pPr>
            <w:pStyle w:val="a6"/>
            <w:rPr>
              <w:rFonts w:cs="Arial"/>
              <w:sz w:val="18"/>
              <w:szCs w:val="18"/>
            </w:rPr>
          </w:pPr>
        </w:p>
      </w:tc>
      <w:tc>
        <w:tcPr>
          <w:tcW w:w="851" w:type="dxa"/>
          <w:vMerge/>
          <w:shd w:val="clear" w:color="auto" w:fill="auto"/>
          <w:vAlign w:val="center"/>
        </w:tcPr>
        <w:p w14:paraId="6D820653" w14:textId="77777777" w:rsidR="009775A3" w:rsidRPr="007801A5" w:rsidRDefault="009775A3" w:rsidP="007801A5">
          <w:pPr>
            <w:pStyle w:val="a6"/>
            <w:jc w:val="center"/>
            <w:rPr>
              <w:rFonts w:cs="Arial"/>
              <w:sz w:val="18"/>
              <w:szCs w:val="18"/>
            </w:rPr>
          </w:pPr>
        </w:p>
      </w:tc>
      <w:tc>
        <w:tcPr>
          <w:tcW w:w="851" w:type="dxa"/>
          <w:vMerge/>
          <w:shd w:val="clear" w:color="auto" w:fill="auto"/>
          <w:vAlign w:val="center"/>
        </w:tcPr>
        <w:p w14:paraId="303984F5" w14:textId="77777777" w:rsidR="009775A3" w:rsidRPr="007801A5" w:rsidRDefault="009775A3" w:rsidP="007801A5">
          <w:pPr>
            <w:pStyle w:val="a6"/>
            <w:rPr>
              <w:rFonts w:cs="Arial"/>
              <w:sz w:val="18"/>
              <w:szCs w:val="18"/>
            </w:rPr>
          </w:pPr>
        </w:p>
      </w:tc>
      <w:tc>
        <w:tcPr>
          <w:tcW w:w="1134" w:type="dxa"/>
          <w:vMerge/>
          <w:shd w:val="clear" w:color="auto" w:fill="auto"/>
          <w:vAlign w:val="center"/>
        </w:tcPr>
        <w:p w14:paraId="29AE6693" w14:textId="77777777" w:rsidR="009775A3" w:rsidRPr="007801A5" w:rsidRDefault="009775A3" w:rsidP="007801A5">
          <w:pPr>
            <w:pStyle w:val="a6"/>
            <w:rPr>
              <w:rFonts w:cs="Arial"/>
              <w:sz w:val="18"/>
              <w:szCs w:val="18"/>
            </w:rPr>
          </w:pPr>
        </w:p>
      </w:tc>
    </w:tr>
    <w:tr w:rsidR="009775A3" w:rsidRPr="007801A5" w14:paraId="6DE80BD6" w14:textId="77777777" w:rsidTr="007801A5">
      <w:trPr>
        <w:cantSplit/>
        <w:trHeight w:hRule="exact" w:val="284"/>
      </w:trPr>
      <w:tc>
        <w:tcPr>
          <w:tcW w:w="1133" w:type="dxa"/>
          <w:gridSpan w:val="2"/>
          <w:shd w:val="clear" w:color="auto" w:fill="auto"/>
          <w:vAlign w:val="center"/>
        </w:tcPr>
        <w:p w14:paraId="35F736A4"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67F801E6" w14:textId="77777777" w:rsidR="009775A3" w:rsidRPr="007801A5" w:rsidRDefault="009775A3" w:rsidP="007801A5">
          <w:pPr>
            <w:pStyle w:val="a6"/>
            <w:rPr>
              <w:rFonts w:cs="Arial"/>
              <w:sz w:val="18"/>
              <w:szCs w:val="18"/>
            </w:rPr>
          </w:pPr>
        </w:p>
      </w:tc>
      <w:tc>
        <w:tcPr>
          <w:tcW w:w="851" w:type="dxa"/>
          <w:shd w:val="clear" w:color="auto" w:fill="auto"/>
          <w:vAlign w:val="center"/>
        </w:tcPr>
        <w:p w14:paraId="306DC9F8" w14:textId="77777777" w:rsidR="009775A3" w:rsidRPr="007801A5" w:rsidRDefault="009775A3" w:rsidP="007801A5">
          <w:pPr>
            <w:pStyle w:val="a6"/>
            <w:rPr>
              <w:rFonts w:cs="Arial"/>
              <w:sz w:val="18"/>
              <w:szCs w:val="18"/>
            </w:rPr>
          </w:pPr>
        </w:p>
      </w:tc>
      <w:tc>
        <w:tcPr>
          <w:tcW w:w="567" w:type="dxa"/>
          <w:shd w:val="clear" w:color="auto" w:fill="auto"/>
          <w:vAlign w:val="center"/>
        </w:tcPr>
        <w:p w14:paraId="7EE9FAC5"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714642F0" w14:textId="77777777" w:rsidR="009775A3" w:rsidRPr="007801A5" w:rsidRDefault="009775A3" w:rsidP="007801A5">
          <w:pPr>
            <w:pStyle w:val="a6"/>
            <w:rPr>
              <w:rFonts w:cs="Arial"/>
              <w:sz w:val="18"/>
              <w:szCs w:val="18"/>
            </w:rPr>
          </w:pPr>
        </w:p>
      </w:tc>
      <w:tc>
        <w:tcPr>
          <w:tcW w:w="2836" w:type="dxa"/>
          <w:gridSpan w:val="3"/>
          <w:vMerge w:val="restart"/>
          <w:shd w:val="clear" w:color="auto" w:fill="auto"/>
          <w:vAlign w:val="center"/>
        </w:tcPr>
        <w:p w14:paraId="4962C9E4" w14:textId="045CE710" w:rsidR="009775A3" w:rsidRPr="007801A5" w:rsidRDefault="009775A3" w:rsidP="007801A5">
          <w:pPr>
            <w:pStyle w:val="a6"/>
            <w:jc w:val="center"/>
            <w:rPr>
              <w:rFonts w:cs="Arial"/>
              <w:sz w:val="18"/>
              <w:szCs w:val="18"/>
            </w:rPr>
          </w:pPr>
          <w:proofErr w:type="spellStart"/>
          <w:r>
            <w:rPr>
              <w:rFonts w:ascii="Arial Black" w:hAnsi="Arial Black" w:cs="Arial Black"/>
              <w:b/>
              <w:bCs/>
              <w:color w:val="000000"/>
              <w:sz w:val="23"/>
              <w:szCs w:val="23"/>
              <w:u w:val="single"/>
              <w:lang w:val="ru-RU" w:eastAsia="ru-RU"/>
            </w:rPr>
            <w:t>ТзОВ</w:t>
          </w:r>
          <w:proofErr w:type="spellEnd"/>
          <w:r>
            <w:rPr>
              <w:rFonts w:ascii="Arial Black" w:hAnsi="Arial Black" w:cs="Arial Black"/>
              <w:b/>
              <w:bCs/>
              <w:color w:val="000000"/>
              <w:sz w:val="23"/>
              <w:szCs w:val="23"/>
              <w:u w:val="single"/>
              <w:lang w:val="ru-RU" w:eastAsia="ru-RU"/>
            </w:rPr>
            <w:t xml:space="preserve"> «АМ ХОРС»</w:t>
          </w:r>
        </w:p>
      </w:tc>
    </w:tr>
    <w:tr w:rsidR="009775A3" w:rsidRPr="007801A5" w14:paraId="04947E6D" w14:textId="77777777" w:rsidTr="007801A5">
      <w:trPr>
        <w:cantSplit/>
        <w:trHeight w:hRule="exact" w:val="284"/>
      </w:trPr>
      <w:tc>
        <w:tcPr>
          <w:tcW w:w="1133" w:type="dxa"/>
          <w:gridSpan w:val="2"/>
          <w:shd w:val="clear" w:color="auto" w:fill="auto"/>
          <w:vAlign w:val="center"/>
        </w:tcPr>
        <w:p w14:paraId="7A1B130A"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7BB66209" w14:textId="77777777" w:rsidR="009775A3" w:rsidRPr="007801A5" w:rsidRDefault="009775A3" w:rsidP="007801A5">
          <w:pPr>
            <w:pStyle w:val="a6"/>
            <w:rPr>
              <w:rFonts w:cs="Arial"/>
              <w:sz w:val="18"/>
              <w:szCs w:val="18"/>
            </w:rPr>
          </w:pPr>
        </w:p>
      </w:tc>
      <w:tc>
        <w:tcPr>
          <w:tcW w:w="851" w:type="dxa"/>
          <w:shd w:val="clear" w:color="auto" w:fill="auto"/>
          <w:vAlign w:val="center"/>
        </w:tcPr>
        <w:p w14:paraId="1EDBF9C5" w14:textId="77777777" w:rsidR="009775A3" w:rsidRPr="007801A5" w:rsidRDefault="009775A3" w:rsidP="007801A5">
          <w:pPr>
            <w:pStyle w:val="a6"/>
            <w:rPr>
              <w:rFonts w:cs="Arial"/>
              <w:sz w:val="18"/>
              <w:szCs w:val="18"/>
            </w:rPr>
          </w:pPr>
        </w:p>
      </w:tc>
      <w:tc>
        <w:tcPr>
          <w:tcW w:w="567" w:type="dxa"/>
          <w:shd w:val="clear" w:color="auto" w:fill="auto"/>
          <w:vAlign w:val="center"/>
        </w:tcPr>
        <w:p w14:paraId="7809AFD6"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26ABAA91" w14:textId="77777777" w:rsidR="009775A3" w:rsidRPr="007801A5" w:rsidRDefault="009775A3" w:rsidP="007801A5">
          <w:pPr>
            <w:pStyle w:val="a6"/>
            <w:rPr>
              <w:rFonts w:cs="Arial"/>
              <w:sz w:val="18"/>
              <w:szCs w:val="18"/>
            </w:rPr>
          </w:pPr>
        </w:p>
      </w:tc>
      <w:tc>
        <w:tcPr>
          <w:tcW w:w="2836" w:type="dxa"/>
          <w:gridSpan w:val="3"/>
          <w:vMerge/>
          <w:shd w:val="clear" w:color="auto" w:fill="auto"/>
          <w:vAlign w:val="center"/>
        </w:tcPr>
        <w:p w14:paraId="22BB400A" w14:textId="77777777" w:rsidR="009775A3" w:rsidRPr="007801A5" w:rsidRDefault="009775A3" w:rsidP="007801A5">
          <w:pPr>
            <w:pStyle w:val="a6"/>
            <w:rPr>
              <w:rFonts w:cs="Arial"/>
              <w:sz w:val="18"/>
              <w:szCs w:val="18"/>
            </w:rPr>
          </w:pPr>
        </w:p>
      </w:tc>
    </w:tr>
    <w:tr w:rsidR="009775A3" w:rsidRPr="007801A5" w14:paraId="791AC04E" w14:textId="77777777" w:rsidTr="007801A5">
      <w:trPr>
        <w:cantSplit/>
        <w:trHeight w:hRule="exact" w:val="284"/>
      </w:trPr>
      <w:tc>
        <w:tcPr>
          <w:tcW w:w="1133" w:type="dxa"/>
          <w:gridSpan w:val="2"/>
          <w:shd w:val="clear" w:color="auto" w:fill="auto"/>
          <w:vAlign w:val="center"/>
        </w:tcPr>
        <w:p w14:paraId="4FC2D751"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00CB0F5A" w14:textId="77777777" w:rsidR="009775A3" w:rsidRPr="007801A5" w:rsidRDefault="009775A3" w:rsidP="007801A5">
          <w:pPr>
            <w:pStyle w:val="a6"/>
            <w:rPr>
              <w:rFonts w:cs="Arial"/>
              <w:sz w:val="18"/>
              <w:szCs w:val="18"/>
            </w:rPr>
          </w:pPr>
        </w:p>
      </w:tc>
      <w:tc>
        <w:tcPr>
          <w:tcW w:w="851" w:type="dxa"/>
          <w:shd w:val="clear" w:color="auto" w:fill="auto"/>
          <w:vAlign w:val="center"/>
        </w:tcPr>
        <w:p w14:paraId="0918A9C5" w14:textId="77777777" w:rsidR="009775A3" w:rsidRPr="007801A5" w:rsidRDefault="009775A3" w:rsidP="007801A5">
          <w:pPr>
            <w:pStyle w:val="a6"/>
            <w:rPr>
              <w:rFonts w:cs="Arial"/>
              <w:sz w:val="18"/>
              <w:szCs w:val="18"/>
            </w:rPr>
          </w:pPr>
        </w:p>
      </w:tc>
      <w:tc>
        <w:tcPr>
          <w:tcW w:w="567" w:type="dxa"/>
          <w:shd w:val="clear" w:color="auto" w:fill="auto"/>
          <w:vAlign w:val="center"/>
        </w:tcPr>
        <w:p w14:paraId="12359548"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2CAC984D" w14:textId="77777777" w:rsidR="009775A3" w:rsidRPr="007801A5" w:rsidRDefault="009775A3" w:rsidP="007801A5">
          <w:pPr>
            <w:pStyle w:val="a6"/>
            <w:rPr>
              <w:rFonts w:cs="Arial"/>
              <w:sz w:val="18"/>
              <w:szCs w:val="18"/>
            </w:rPr>
          </w:pPr>
        </w:p>
      </w:tc>
      <w:tc>
        <w:tcPr>
          <w:tcW w:w="2836" w:type="dxa"/>
          <w:gridSpan w:val="3"/>
          <w:vMerge/>
          <w:shd w:val="clear" w:color="auto" w:fill="auto"/>
          <w:vAlign w:val="center"/>
        </w:tcPr>
        <w:p w14:paraId="745B9973" w14:textId="77777777" w:rsidR="009775A3" w:rsidRPr="007801A5" w:rsidRDefault="009775A3" w:rsidP="007801A5">
          <w:pPr>
            <w:pStyle w:val="a6"/>
            <w:rPr>
              <w:rFonts w:cs="Arial"/>
              <w:sz w:val="18"/>
              <w:szCs w:val="18"/>
            </w:rPr>
          </w:pPr>
        </w:p>
      </w:tc>
    </w:tr>
  </w:tbl>
  <w:p w14:paraId="12506BBF" w14:textId="77777777" w:rsidR="009775A3" w:rsidRPr="007801A5" w:rsidRDefault="009775A3" w:rsidP="007801A5">
    <w:pPr>
      <w:spacing w:after="0"/>
      <w:rPr>
        <w:vanish/>
      </w:rPr>
    </w:pPr>
  </w:p>
  <w:tbl>
    <w:tblPr>
      <w:tblpPr w:vertAnchor="page" w:horzAnchor="page" w:tblpX="568" w:tblpY="12010"/>
      <w:tblW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4"/>
      <w:gridCol w:w="283"/>
    </w:tblGrid>
    <w:tr w:rsidR="009775A3" w:rsidRPr="007801A5" w14:paraId="5E9B9B35" w14:textId="77777777" w:rsidTr="007801A5">
      <w:trPr>
        <w:cantSplit/>
        <w:trHeight w:hRule="exact" w:val="1418"/>
      </w:trPr>
      <w:tc>
        <w:tcPr>
          <w:tcW w:w="284" w:type="dxa"/>
          <w:shd w:val="clear" w:color="auto" w:fill="auto"/>
          <w:textDirection w:val="btLr"/>
        </w:tcPr>
        <w:p w14:paraId="32423828"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Взаємн</w:t>
          </w:r>
          <w:proofErr w:type="spellEnd"/>
          <w:r w:rsidRPr="007801A5">
            <w:rPr>
              <w:rFonts w:cs="Arial"/>
              <w:sz w:val="18"/>
              <w:szCs w:val="18"/>
            </w:rPr>
            <w:t xml:space="preserve">. </w:t>
          </w:r>
          <w:proofErr w:type="spellStart"/>
          <w:r w:rsidRPr="007801A5">
            <w:rPr>
              <w:rFonts w:cs="Arial"/>
              <w:sz w:val="18"/>
              <w:szCs w:val="18"/>
            </w:rPr>
            <w:t>Інв</w:t>
          </w:r>
          <w:proofErr w:type="spellEnd"/>
          <w:r w:rsidRPr="007801A5">
            <w:rPr>
              <w:rFonts w:cs="Arial"/>
              <w:sz w:val="18"/>
              <w:szCs w:val="18"/>
            </w:rPr>
            <w:t>. №</w:t>
          </w:r>
        </w:p>
      </w:tc>
      <w:tc>
        <w:tcPr>
          <w:tcW w:w="283" w:type="dxa"/>
          <w:shd w:val="clear" w:color="auto" w:fill="auto"/>
          <w:textDirection w:val="btLr"/>
          <w:vAlign w:val="center"/>
        </w:tcPr>
        <w:p w14:paraId="31713218" w14:textId="77777777" w:rsidR="009775A3" w:rsidRPr="007801A5" w:rsidRDefault="009775A3" w:rsidP="007801A5">
          <w:pPr>
            <w:pStyle w:val="a4"/>
            <w:ind w:left="113" w:right="113"/>
            <w:rPr>
              <w:rFonts w:cs="Arial"/>
              <w:sz w:val="18"/>
              <w:szCs w:val="18"/>
            </w:rPr>
          </w:pPr>
        </w:p>
      </w:tc>
    </w:tr>
    <w:tr w:rsidR="009775A3" w:rsidRPr="007801A5" w14:paraId="44065EBE" w14:textId="77777777" w:rsidTr="007801A5">
      <w:trPr>
        <w:cantSplit/>
        <w:trHeight w:hRule="exact" w:val="1701"/>
      </w:trPr>
      <w:tc>
        <w:tcPr>
          <w:tcW w:w="284" w:type="dxa"/>
          <w:shd w:val="clear" w:color="auto" w:fill="auto"/>
          <w:textDirection w:val="btLr"/>
          <w:vAlign w:val="center"/>
        </w:tcPr>
        <w:p w14:paraId="129E2DF4" w14:textId="77777777" w:rsidR="009775A3" w:rsidRPr="007801A5" w:rsidRDefault="009775A3" w:rsidP="007801A5">
          <w:pPr>
            <w:pStyle w:val="a4"/>
            <w:ind w:left="113" w:right="113"/>
            <w:rPr>
              <w:rFonts w:cs="Arial"/>
              <w:sz w:val="18"/>
              <w:szCs w:val="18"/>
            </w:rPr>
          </w:pPr>
          <w:r w:rsidRPr="007801A5">
            <w:rPr>
              <w:rFonts w:cs="Arial"/>
              <w:sz w:val="18"/>
              <w:szCs w:val="18"/>
            </w:rPr>
            <w:t>Підпис і дата</w:t>
          </w:r>
        </w:p>
      </w:tc>
      <w:tc>
        <w:tcPr>
          <w:tcW w:w="283" w:type="dxa"/>
          <w:shd w:val="clear" w:color="auto" w:fill="auto"/>
          <w:textDirection w:val="btLr"/>
          <w:vAlign w:val="center"/>
        </w:tcPr>
        <w:p w14:paraId="59559A1E" w14:textId="77777777" w:rsidR="009775A3" w:rsidRPr="007801A5" w:rsidRDefault="009775A3" w:rsidP="007801A5">
          <w:pPr>
            <w:pStyle w:val="a4"/>
            <w:ind w:left="113" w:right="113"/>
            <w:rPr>
              <w:rFonts w:cs="Arial"/>
              <w:sz w:val="18"/>
              <w:szCs w:val="18"/>
            </w:rPr>
          </w:pPr>
        </w:p>
      </w:tc>
    </w:tr>
    <w:tr w:rsidR="009775A3" w:rsidRPr="007801A5" w14:paraId="7B0EFF6D" w14:textId="77777777" w:rsidTr="007801A5">
      <w:trPr>
        <w:cantSplit/>
        <w:trHeight w:hRule="exact" w:val="1418"/>
      </w:trPr>
      <w:tc>
        <w:tcPr>
          <w:tcW w:w="284" w:type="dxa"/>
          <w:shd w:val="clear" w:color="auto" w:fill="auto"/>
          <w:textDirection w:val="btLr"/>
          <w:vAlign w:val="center"/>
        </w:tcPr>
        <w:p w14:paraId="436D83CD"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Інв</w:t>
          </w:r>
          <w:proofErr w:type="spellEnd"/>
          <w:r w:rsidRPr="007801A5">
            <w:rPr>
              <w:rFonts w:cs="Arial"/>
              <w:sz w:val="18"/>
              <w:szCs w:val="18"/>
            </w:rPr>
            <w:t xml:space="preserve">. № </w:t>
          </w:r>
          <w:proofErr w:type="spellStart"/>
          <w:r w:rsidRPr="007801A5">
            <w:rPr>
              <w:rFonts w:cs="Arial"/>
              <w:sz w:val="18"/>
              <w:szCs w:val="18"/>
            </w:rPr>
            <w:t>ориг</w:t>
          </w:r>
          <w:proofErr w:type="spellEnd"/>
          <w:r w:rsidRPr="007801A5">
            <w:rPr>
              <w:rFonts w:cs="Arial"/>
              <w:sz w:val="18"/>
              <w:szCs w:val="18"/>
            </w:rPr>
            <w:t>.</w:t>
          </w:r>
        </w:p>
      </w:tc>
      <w:tc>
        <w:tcPr>
          <w:tcW w:w="283" w:type="dxa"/>
          <w:shd w:val="clear" w:color="auto" w:fill="auto"/>
          <w:textDirection w:val="btLr"/>
          <w:vAlign w:val="center"/>
        </w:tcPr>
        <w:p w14:paraId="5B663513" w14:textId="77777777" w:rsidR="009775A3" w:rsidRPr="007801A5" w:rsidRDefault="009775A3" w:rsidP="007801A5">
          <w:pPr>
            <w:pStyle w:val="a4"/>
            <w:ind w:left="113" w:right="113"/>
            <w:rPr>
              <w:rFonts w:cs="Arial"/>
              <w:sz w:val="18"/>
              <w:szCs w:val="18"/>
            </w:rPr>
          </w:pPr>
        </w:p>
      </w:tc>
    </w:tr>
  </w:tbl>
  <w:p w14:paraId="0969FD86" w14:textId="77777777" w:rsidR="009775A3" w:rsidRDefault="009775A3">
    <w:pPr>
      <w:pStyle w:val="a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rightFromText="284" w:bottomFromText="284" w:horzAnchor="page" w:tblpX="1135" w:tblpYSpec="bottom"/>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
      <w:gridCol w:w="567"/>
      <w:gridCol w:w="567"/>
      <w:gridCol w:w="567"/>
      <w:gridCol w:w="851"/>
      <w:gridCol w:w="567"/>
      <w:gridCol w:w="3969"/>
      <w:gridCol w:w="851"/>
      <w:gridCol w:w="851"/>
      <w:gridCol w:w="1134"/>
    </w:tblGrid>
    <w:tr w:rsidR="009775A3" w:rsidRPr="007801A5" w14:paraId="02837A41" w14:textId="77777777" w:rsidTr="007801A5">
      <w:trPr>
        <w:cantSplit/>
        <w:trHeight w:hRule="exact" w:val="284"/>
      </w:trPr>
      <w:tc>
        <w:tcPr>
          <w:tcW w:w="566" w:type="dxa"/>
          <w:shd w:val="clear" w:color="auto" w:fill="auto"/>
          <w:vAlign w:val="center"/>
        </w:tcPr>
        <w:p w14:paraId="3C050DAF" w14:textId="77777777" w:rsidR="009775A3" w:rsidRPr="007801A5" w:rsidRDefault="009775A3" w:rsidP="007801A5">
          <w:pPr>
            <w:pStyle w:val="a6"/>
            <w:rPr>
              <w:rFonts w:cs="Arial"/>
              <w:sz w:val="18"/>
              <w:szCs w:val="18"/>
            </w:rPr>
          </w:pPr>
        </w:p>
      </w:tc>
      <w:tc>
        <w:tcPr>
          <w:tcW w:w="567" w:type="dxa"/>
          <w:shd w:val="clear" w:color="auto" w:fill="auto"/>
          <w:vAlign w:val="center"/>
        </w:tcPr>
        <w:p w14:paraId="28EAD029" w14:textId="77777777" w:rsidR="009775A3" w:rsidRPr="007801A5" w:rsidRDefault="009775A3" w:rsidP="007801A5">
          <w:pPr>
            <w:pStyle w:val="a6"/>
            <w:rPr>
              <w:rFonts w:cs="Arial"/>
              <w:sz w:val="18"/>
              <w:szCs w:val="18"/>
            </w:rPr>
          </w:pPr>
        </w:p>
      </w:tc>
      <w:tc>
        <w:tcPr>
          <w:tcW w:w="567" w:type="dxa"/>
          <w:shd w:val="clear" w:color="auto" w:fill="auto"/>
          <w:vAlign w:val="center"/>
        </w:tcPr>
        <w:p w14:paraId="534089B6" w14:textId="77777777" w:rsidR="009775A3" w:rsidRPr="007801A5" w:rsidRDefault="009775A3" w:rsidP="007801A5">
          <w:pPr>
            <w:pStyle w:val="a6"/>
            <w:rPr>
              <w:rFonts w:cs="Arial"/>
              <w:sz w:val="18"/>
              <w:szCs w:val="18"/>
            </w:rPr>
          </w:pPr>
        </w:p>
      </w:tc>
      <w:tc>
        <w:tcPr>
          <w:tcW w:w="567" w:type="dxa"/>
          <w:shd w:val="clear" w:color="auto" w:fill="auto"/>
          <w:vAlign w:val="center"/>
        </w:tcPr>
        <w:p w14:paraId="6DEFFCA2" w14:textId="77777777" w:rsidR="009775A3" w:rsidRPr="007801A5" w:rsidRDefault="009775A3" w:rsidP="007801A5">
          <w:pPr>
            <w:pStyle w:val="a6"/>
            <w:rPr>
              <w:rFonts w:cs="Arial"/>
              <w:sz w:val="18"/>
              <w:szCs w:val="18"/>
            </w:rPr>
          </w:pPr>
        </w:p>
      </w:tc>
      <w:tc>
        <w:tcPr>
          <w:tcW w:w="851" w:type="dxa"/>
          <w:shd w:val="clear" w:color="auto" w:fill="auto"/>
          <w:vAlign w:val="center"/>
        </w:tcPr>
        <w:p w14:paraId="2ABBB3CF" w14:textId="77777777" w:rsidR="009775A3" w:rsidRPr="007801A5" w:rsidRDefault="009775A3" w:rsidP="007801A5">
          <w:pPr>
            <w:pStyle w:val="a6"/>
            <w:rPr>
              <w:rFonts w:cs="Arial"/>
              <w:sz w:val="18"/>
              <w:szCs w:val="18"/>
            </w:rPr>
          </w:pPr>
        </w:p>
      </w:tc>
      <w:tc>
        <w:tcPr>
          <w:tcW w:w="567" w:type="dxa"/>
          <w:shd w:val="clear" w:color="auto" w:fill="auto"/>
          <w:vAlign w:val="center"/>
        </w:tcPr>
        <w:p w14:paraId="7DEDE7D5" w14:textId="77777777" w:rsidR="009775A3" w:rsidRPr="007801A5" w:rsidRDefault="009775A3" w:rsidP="007801A5">
          <w:pPr>
            <w:pStyle w:val="a6"/>
            <w:rPr>
              <w:rFonts w:cs="Arial"/>
              <w:sz w:val="18"/>
              <w:szCs w:val="18"/>
            </w:rPr>
          </w:pPr>
        </w:p>
      </w:tc>
      <w:tc>
        <w:tcPr>
          <w:tcW w:w="6805" w:type="dxa"/>
          <w:gridSpan w:val="4"/>
          <w:vMerge w:val="restart"/>
          <w:shd w:val="clear" w:color="auto" w:fill="auto"/>
          <w:vAlign w:val="center"/>
        </w:tcPr>
        <w:p w14:paraId="2AE3DC34" w14:textId="3DCFC10F" w:rsidR="009775A3" w:rsidRPr="007801A5" w:rsidRDefault="009775A3" w:rsidP="007801A5">
          <w:pPr>
            <w:pStyle w:val="a6"/>
            <w:jc w:val="center"/>
            <w:rPr>
              <w:rFonts w:cs="Arial"/>
              <w:b/>
              <w:bCs/>
            </w:rPr>
          </w:pPr>
          <w:r>
            <w:rPr>
              <w:rFonts w:cs="Arial"/>
              <w:b/>
              <w:bCs/>
            </w:rPr>
            <w:t>001-24</w:t>
          </w:r>
          <w:r w:rsidRPr="007801A5">
            <w:rPr>
              <w:rFonts w:cs="Arial"/>
              <w:b/>
              <w:bCs/>
            </w:rPr>
            <w:t>.ВУ</w:t>
          </w:r>
        </w:p>
      </w:tc>
    </w:tr>
    <w:tr w:rsidR="009775A3" w:rsidRPr="007801A5" w14:paraId="752580D5" w14:textId="77777777" w:rsidTr="007801A5">
      <w:trPr>
        <w:cantSplit/>
        <w:trHeight w:hRule="exact" w:val="284"/>
      </w:trPr>
      <w:tc>
        <w:tcPr>
          <w:tcW w:w="566" w:type="dxa"/>
          <w:shd w:val="clear" w:color="auto" w:fill="auto"/>
          <w:vAlign w:val="center"/>
        </w:tcPr>
        <w:p w14:paraId="08F5CE68" w14:textId="77777777" w:rsidR="009775A3" w:rsidRPr="007801A5" w:rsidRDefault="009775A3" w:rsidP="007801A5">
          <w:pPr>
            <w:pStyle w:val="a6"/>
            <w:rPr>
              <w:rFonts w:cs="Arial"/>
              <w:sz w:val="18"/>
              <w:szCs w:val="18"/>
            </w:rPr>
          </w:pPr>
        </w:p>
      </w:tc>
      <w:tc>
        <w:tcPr>
          <w:tcW w:w="567" w:type="dxa"/>
          <w:shd w:val="clear" w:color="auto" w:fill="auto"/>
          <w:vAlign w:val="center"/>
        </w:tcPr>
        <w:p w14:paraId="58FC2780" w14:textId="77777777" w:rsidR="009775A3" w:rsidRPr="007801A5" w:rsidRDefault="009775A3" w:rsidP="007801A5">
          <w:pPr>
            <w:pStyle w:val="a6"/>
            <w:rPr>
              <w:rFonts w:cs="Arial"/>
              <w:sz w:val="18"/>
              <w:szCs w:val="18"/>
            </w:rPr>
          </w:pPr>
        </w:p>
      </w:tc>
      <w:tc>
        <w:tcPr>
          <w:tcW w:w="567" w:type="dxa"/>
          <w:shd w:val="clear" w:color="auto" w:fill="auto"/>
          <w:vAlign w:val="center"/>
        </w:tcPr>
        <w:p w14:paraId="5C84416A" w14:textId="77777777" w:rsidR="009775A3" w:rsidRPr="007801A5" w:rsidRDefault="009775A3" w:rsidP="007801A5">
          <w:pPr>
            <w:pStyle w:val="a6"/>
            <w:rPr>
              <w:rFonts w:cs="Arial"/>
              <w:sz w:val="18"/>
              <w:szCs w:val="18"/>
            </w:rPr>
          </w:pPr>
        </w:p>
      </w:tc>
      <w:tc>
        <w:tcPr>
          <w:tcW w:w="567" w:type="dxa"/>
          <w:shd w:val="clear" w:color="auto" w:fill="auto"/>
          <w:vAlign w:val="center"/>
        </w:tcPr>
        <w:p w14:paraId="58CE6DF3" w14:textId="77777777" w:rsidR="009775A3" w:rsidRPr="007801A5" w:rsidRDefault="009775A3" w:rsidP="007801A5">
          <w:pPr>
            <w:pStyle w:val="a6"/>
            <w:rPr>
              <w:rFonts w:cs="Arial"/>
              <w:sz w:val="18"/>
              <w:szCs w:val="18"/>
            </w:rPr>
          </w:pPr>
        </w:p>
      </w:tc>
      <w:tc>
        <w:tcPr>
          <w:tcW w:w="851" w:type="dxa"/>
          <w:shd w:val="clear" w:color="auto" w:fill="auto"/>
          <w:vAlign w:val="center"/>
        </w:tcPr>
        <w:p w14:paraId="025CF971" w14:textId="77777777" w:rsidR="009775A3" w:rsidRPr="007801A5" w:rsidRDefault="009775A3" w:rsidP="007801A5">
          <w:pPr>
            <w:pStyle w:val="a6"/>
            <w:rPr>
              <w:rFonts w:cs="Arial"/>
              <w:sz w:val="18"/>
              <w:szCs w:val="18"/>
            </w:rPr>
          </w:pPr>
        </w:p>
      </w:tc>
      <w:tc>
        <w:tcPr>
          <w:tcW w:w="567" w:type="dxa"/>
          <w:shd w:val="clear" w:color="auto" w:fill="auto"/>
          <w:vAlign w:val="center"/>
        </w:tcPr>
        <w:p w14:paraId="43DA28AF" w14:textId="77777777" w:rsidR="009775A3" w:rsidRPr="007801A5" w:rsidRDefault="009775A3" w:rsidP="007801A5">
          <w:pPr>
            <w:pStyle w:val="a6"/>
            <w:rPr>
              <w:rFonts w:cs="Arial"/>
              <w:sz w:val="18"/>
              <w:szCs w:val="18"/>
            </w:rPr>
          </w:pPr>
        </w:p>
      </w:tc>
      <w:tc>
        <w:tcPr>
          <w:tcW w:w="6805" w:type="dxa"/>
          <w:gridSpan w:val="4"/>
          <w:vMerge/>
          <w:shd w:val="clear" w:color="auto" w:fill="auto"/>
          <w:vAlign w:val="center"/>
        </w:tcPr>
        <w:p w14:paraId="2357AA1B" w14:textId="77777777" w:rsidR="009775A3" w:rsidRPr="007801A5" w:rsidRDefault="009775A3" w:rsidP="007801A5">
          <w:pPr>
            <w:pStyle w:val="a6"/>
            <w:rPr>
              <w:rFonts w:cs="Arial"/>
              <w:sz w:val="18"/>
              <w:szCs w:val="18"/>
            </w:rPr>
          </w:pPr>
        </w:p>
      </w:tc>
    </w:tr>
    <w:tr w:rsidR="009775A3" w:rsidRPr="007801A5" w14:paraId="55BC22B5" w14:textId="77777777" w:rsidTr="007801A5">
      <w:trPr>
        <w:cantSplit/>
        <w:trHeight w:hRule="exact" w:val="284"/>
      </w:trPr>
      <w:tc>
        <w:tcPr>
          <w:tcW w:w="566" w:type="dxa"/>
          <w:shd w:val="clear" w:color="auto" w:fill="auto"/>
          <w:vAlign w:val="center"/>
        </w:tcPr>
        <w:p w14:paraId="3ACC5FF8" w14:textId="77777777" w:rsidR="009775A3" w:rsidRPr="007801A5" w:rsidRDefault="009775A3" w:rsidP="007801A5">
          <w:pPr>
            <w:pStyle w:val="a6"/>
            <w:jc w:val="center"/>
            <w:rPr>
              <w:rFonts w:cs="Arial"/>
              <w:sz w:val="18"/>
              <w:szCs w:val="18"/>
            </w:rPr>
          </w:pPr>
          <w:proofErr w:type="spellStart"/>
          <w:r w:rsidRPr="007801A5">
            <w:rPr>
              <w:rFonts w:cs="Arial"/>
              <w:sz w:val="18"/>
              <w:szCs w:val="18"/>
            </w:rPr>
            <w:t>Зм</w:t>
          </w:r>
          <w:proofErr w:type="spellEnd"/>
          <w:r w:rsidRPr="007801A5">
            <w:rPr>
              <w:rFonts w:cs="Arial"/>
              <w:sz w:val="18"/>
              <w:szCs w:val="18"/>
            </w:rPr>
            <w:t>.</w:t>
          </w:r>
        </w:p>
      </w:tc>
      <w:tc>
        <w:tcPr>
          <w:tcW w:w="567" w:type="dxa"/>
          <w:shd w:val="clear" w:color="auto" w:fill="auto"/>
          <w:vAlign w:val="center"/>
        </w:tcPr>
        <w:p w14:paraId="4D8A78D9" w14:textId="77777777" w:rsidR="009775A3" w:rsidRPr="007801A5" w:rsidRDefault="009775A3" w:rsidP="007801A5">
          <w:pPr>
            <w:pStyle w:val="a6"/>
            <w:jc w:val="center"/>
            <w:rPr>
              <w:rFonts w:cs="Arial"/>
              <w:sz w:val="18"/>
              <w:szCs w:val="18"/>
            </w:rPr>
          </w:pPr>
          <w:proofErr w:type="spellStart"/>
          <w:r w:rsidRPr="007801A5">
            <w:rPr>
              <w:rFonts w:cs="Arial"/>
              <w:sz w:val="18"/>
              <w:szCs w:val="18"/>
            </w:rPr>
            <w:t>Кільк</w:t>
          </w:r>
          <w:proofErr w:type="spellEnd"/>
          <w:r w:rsidRPr="007801A5">
            <w:rPr>
              <w:rFonts w:cs="Arial"/>
              <w:sz w:val="18"/>
              <w:szCs w:val="18"/>
            </w:rPr>
            <w:t>.</w:t>
          </w:r>
        </w:p>
      </w:tc>
      <w:tc>
        <w:tcPr>
          <w:tcW w:w="567" w:type="dxa"/>
          <w:shd w:val="clear" w:color="auto" w:fill="auto"/>
          <w:vAlign w:val="center"/>
        </w:tcPr>
        <w:p w14:paraId="544AE8CF" w14:textId="77777777" w:rsidR="009775A3" w:rsidRPr="007801A5" w:rsidRDefault="009775A3" w:rsidP="007801A5">
          <w:pPr>
            <w:pStyle w:val="a6"/>
            <w:jc w:val="center"/>
            <w:rPr>
              <w:rFonts w:cs="Arial"/>
              <w:sz w:val="18"/>
              <w:szCs w:val="18"/>
            </w:rPr>
          </w:pPr>
          <w:proofErr w:type="spellStart"/>
          <w:r w:rsidRPr="007801A5">
            <w:rPr>
              <w:rFonts w:cs="Arial"/>
              <w:sz w:val="18"/>
              <w:szCs w:val="18"/>
            </w:rPr>
            <w:t>Арк</w:t>
          </w:r>
          <w:proofErr w:type="spellEnd"/>
          <w:r w:rsidRPr="007801A5">
            <w:rPr>
              <w:rFonts w:cs="Arial"/>
              <w:sz w:val="18"/>
              <w:szCs w:val="18"/>
            </w:rPr>
            <w:t>.</w:t>
          </w:r>
        </w:p>
      </w:tc>
      <w:tc>
        <w:tcPr>
          <w:tcW w:w="567" w:type="dxa"/>
          <w:shd w:val="clear" w:color="auto" w:fill="auto"/>
          <w:vAlign w:val="center"/>
        </w:tcPr>
        <w:p w14:paraId="58D22E15" w14:textId="77777777" w:rsidR="009775A3" w:rsidRPr="007801A5" w:rsidRDefault="009775A3" w:rsidP="007801A5">
          <w:pPr>
            <w:pStyle w:val="a6"/>
            <w:jc w:val="center"/>
            <w:rPr>
              <w:rFonts w:cs="Arial"/>
              <w:sz w:val="18"/>
              <w:szCs w:val="18"/>
            </w:rPr>
          </w:pPr>
          <w:r w:rsidRPr="007801A5">
            <w:rPr>
              <w:rFonts w:cs="Arial"/>
              <w:sz w:val="18"/>
              <w:szCs w:val="18"/>
            </w:rPr>
            <w:t>№док.</w:t>
          </w:r>
        </w:p>
      </w:tc>
      <w:tc>
        <w:tcPr>
          <w:tcW w:w="851" w:type="dxa"/>
          <w:shd w:val="clear" w:color="auto" w:fill="auto"/>
          <w:vAlign w:val="center"/>
        </w:tcPr>
        <w:p w14:paraId="123EB027" w14:textId="77777777" w:rsidR="009775A3" w:rsidRPr="007801A5" w:rsidRDefault="009775A3" w:rsidP="007801A5">
          <w:pPr>
            <w:pStyle w:val="a6"/>
            <w:jc w:val="center"/>
            <w:rPr>
              <w:rFonts w:cs="Arial"/>
              <w:sz w:val="18"/>
              <w:szCs w:val="18"/>
            </w:rPr>
          </w:pPr>
          <w:r w:rsidRPr="007801A5">
            <w:rPr>
              <w:rFonts w:cs="Arial"/>
              <w:sz w:val="18"/>
              <w:szCs w:val="18"/>
            </w:rPr>
            <w:t>Підпис</w:t>
          </w:r>
        </w:p>
      </w:tc>
      <w:tc>
        <w:tcPr>
          <w:tcW w:w="567" w:type="dxa"/>
          <w:shd w:val="clear" w:color="auto" w:fill="auto"/>
          <w:vAlign w:val="center"/>
        </w:tcPr>
        <w:p w14:paraId="09F87774" w14:textId="77777777" w:rsidR="009775A3" w:rsidRPr="007801A5" w:rsidRDefault="009775A3" w:rsidP="007801A5">
          <w:pPr>
            <w:pStyle w:val="a6"/>
            <w:jc w:val="center"/>
            <w:rPr>
              <w:rFonts w:cs="Arial"/>
              <w:sz w:val="18"/>
              <w:szCs w:val="18"/>
            </w:rPr>
          </w:pPr>
          <w:r w:rsidRPr="007801A5">
            <w:rPr>
              <w:rFonts w:cs="Arial"/>
              <w:sz w:val="18"/>
              <w:szCs w:val="18"/>
            </w:rPr>
            <w:t>Дата</w:t>
          </w:r>
        </w:p>
      </w:tc>
      <w:tc>
        <w:tcPr>
          <w:tcW w:w="3969" w:type="dxa"/>
          <w:vMerge w:val="restart"/>
          <w:shd w:val="clear" w:color="auto" w:fill="auto"/>
          <w:vAlign w:val="center"/>
        </w:tcPr>
        <w:p w14:paraId="1C0B41DC" w14:textId="77777777" w:rsidR="009775A3" w:rsidRPr="009B3043" w:rsidRDefault="009775A3" w:rsidP="007801A5">
          <w:pPr>
            <w:spacing w:after="0" w:line="240" w:lineRule="auto"/>
            <w:jc w:val="center"/>
            <w:rPr>
              <w:b/>
              <w:bCs/>
            </w:rPr>
          </w:pPr>
          <w:r w:rsidRPr="009B3043">
            <w:rPr>
              <w:b/>
              <w:bCs/>
            </w:rPr>
            <w:t xml:space="preserve">Відомості про учасників </w:t>
          </w:r>
          <w:r w:rsidRPr="009B3043">
            <w:rPr>
              <w:b/>
              <w:bCs/>
            </w:rPr>
            <w:br/>
            <w:t>проектування</w:t>
          </w:r>
        </w:p>
        <w:p w14:paraId="76EA488B" w14:textId="77777777" w:rsidR="009775A3" w:rsidRPr="007801A5" w:rsidRDefault="009775A3" w:rsidP="007801A5">
          <w:pPr>
            <w:spacing w:after="0" w:line="240" w:lineRule="auto"/>
          </w:pPr>
        </w:p>
      </w:tc>
      <w:tc>
        <w:tcPr>
          <w:tcW w:w="851" w:type="dxa"/>
          <w:shd w:val="clear" w:color="auto" w:fill="auto"/>
          <w:vAlign w:val="center"/>
        </w:tcPr>
        <w:p w14:paraId="14EE0279" w14:textId="77777777" w:rsidR="009775A3" w:rsidRPr="007801A5" w:rsidRDefault="009775A3" w:rsidP="007801A5">
          <w:pPr>
            <w:pStyle w:val="a6"/>
            <w:jc w:val="center"/>
            <w:rPr>
              <w:rFonts w:cs="Arial"/>
              <w:sz w:val="18"/>
              <w:szCs w:val="18"/>
            </w:rPr>
          </w:pPr>
          <w:r w:rsidRPr="007801A5">
            <w:rPr>
              <w:rFonts w:cs="Arial"/>
              <w:sz w:val="18"/>
              <w:szCs w:val="18"/>
            </w:rPr>
            <w:t>Стадія</w:t>
          </w:r>
        </w:p>
      </w:tc>
      <w:tc>
        <w:tcPr>
          <w:tcW w:w="851" w:type="dxa"/>
          <w:shd w:val="clear" w:color="auto" w:fill="auto"/>
          <w:vAlign w:val="center"/>
        </w:tcPr>
        <w:p w14:paraId="09E186BF" w14:textId="77777777" w:rsidR="009775A3" w:rsidRPr="007801A5" w:rsidRDefault="009775A3" w:rsidP="007801A5">
          <w:pPr>
            <w:pStyle w:val="a6"/>
            <w:jc w:val="center"/>
            <w:rPr>
              <w:rFonts w:cs="Arial"/>
              <w:sz w:val="18"/>
              <w:szCs w:val="18"/>
            </w:rPr>
          </w:pPr>
          <w:r w:rsidRPr="007801A5">
            <w:rPr>
              <w:rFonts w:cs="Arial"/>
              <w:sz w:val="18"/>
              <w:szCs w:val="18"/>
            </w:rPr>
            <w:t>Аркуш</w:t>
          </w:r>
        </w:p>
      </w:tc>
      <w:tc>
        <w:tcPr>
          <w:tcW w:w="1134" w:type="dxa"/>
          <w:shd w:val="clear" w:color="auto" w:fill="auto"/>
          <w:vAlign w:val="center"/>
        </w:tcPr>
        <w:p w14:paraId="2BFAF600" w14:textId="77777777" w:rsidR="009775A3" w:rsidRPr="007801A5" w:rsidRDefault="009775A3" w:rsidP="007801A5">
          <w:pPr>
            <w:pStyle w:val="a6"/>
            <w:jc w:val="center"/>
            <w:rPr>
              <w:rFonts w:cs="Arial"/>
              <w:sz w:val="18"/>
              <w:szCs w:val="18"/>
            </w:rPr>
          </w:pPr>
          <w:r w:rsidRPr="007801A5">
            <w:rPr>
              <w:rFonts w:cs="Arial"/>
              <w:sz w:val="18"/>
              <w:szCs w:val="18"/>
            </w:rPr>
            <w:t>Аркушів</w:t>
          </w:r>
        </w:p>
      </w:tc>
    </w:tr>
    <w:tr w:rsidR="009775A3" w:rsidRPr="007801A5" w14:paraId="03578868" w14:textId="77777777" w:rsidTr="007801A5">
      <w:trPr>
        <w:cantSplit/>
        <w:trHeight w:hRule="exact" w:val="284"/>
      </w:trPr>
      <w:tc>
        <w:tcPr>
          <w:tcW w:w="1133" w:type="dxa"/>
          <w:gridSpan w:val="2"/>
          <w:shd w:val="clear" w:color="auto" w:fill="auto"/>
          <w:vAlign w:val="center"/>
        </w:tcPr>
        <w:p w14:paraId="2D8C6940" w14:textId="77777777" w:rsidR="009775A3" w:rsidRPr="007801A5" w:rsidRDefault="009775A3" w:rsidP="007801A5">
          <w:pPr>
            <w:pStyle w:val="a6"/>
            <w:rPr>
              <w:rFonts w:cs="Arial"/>
              <w:sz w:val="18"/>
              <w:szCs w:val="18"/>
            </w:rPr>
          </w:pPr>
          <w:r w:rsidRPr="007801A5">
            <w:rPr>
              <w:rFonts w:cs="Arial"/>
              <w:sz w:val="18"/>
              <w:szCs w:val="18"/>
            </w:rPr>
            <w:t xml:space="preserve"> Розробив</w:t>
          </w:r>
        </w:p>
      </w:tc>
      <w:tc>
        <w:tcPr>
          <w:tcW w:w="1134" w:type="dxa"/>
          <w:gridSpan w:val="2"/>
          <w:shd w:val="clear" w:color="auto" w:fill="auto"/>
          <w:vAlign w:val="center"/>
        </w:tcPr>
        <w:p w14:paraId="7EAE7A83" w14:textId="77777777" w:rsidR="009775A3" w:rsidRPr="007801A5" w:rsidRDefault="009775A3" w:rsidP="007801A5">
          <w:pPr>
            <w:pStyle w:val="a6"/>
            <w:rPr>
              <w:rFonts w:cs="Arial"/>
              <w:sz w:val="18"/>
              <w:szCs w:val="18"/>
            </w:rPr>
          </w:pPr>
          <w:r w:rsidRPr="007801A5">
            <w:rPr>
              <w:rFonts w:cs="Arial"/>
              <w:sz w:val="18"/>
              <w:szCs w:val="18"/>
            </w:rPr>
            <w:t xml:space="preserve"> </w:t>
          </w:r>
          <w:proofErr w:type="spellStart"/>
          <w:r w:rsidRPr="007801A5">
            <w:rPr>
              <w:rFonts w:cs="Arial"/>
              <w:sz w:val="18"/>
              <w:szCs w:val="18"/>
            </w:rPr>
            <w:t>Гайгель</w:t>
          </w:r>
          <w:proofErr w:type="spellEnd"/>
          <w:r w:rsidRPr="007801A5">
            <w:rPr>
              <w:rFonts w:cs="Arial"/>
              <w:sz w:val="18"/>
              <w:szCs w:val="18"/>
            </w:rPr>
            <w:t xml:space="preserve"> В.</w:t>
          </w:r>
        </w:p>
      </w:tc>
      <w:tc>
        <w:tcPr>
          <w:tcW w:w="851" w:type="dxa"/>
          <w:shd w:val="clear" w:color="auto" w:fill="auto"/>
          <w:vAlign w:val="center"/>
        </w:tcPr>
        <w:p w14:paraId="069EF1A0" w14:textId="77777777" w:rsidR="009775A3" w:rsidRPr="007801A5" w:rsidRDefault="009775A3" w:rsidP="007801A5">
          <w:pPr>
            <w:pStyle w:val="a6"/>
            <w:rPr>
              <w:rFonts w:cs="Arial"/>
              <w:sz w:val="18"/>
              <w:szCs w:val="18"/>
            </w:rPr>
          </w:pPr>
        </w:p>
      </w:tc>
      <w:tc>
        <w:tcPr>
          <w:tcW w:w="567" w:type="dxa"/>
          <w:shd w:val="clear" w:color="auto" w:fill="auto"/>
          <w:vAlign w:val="center"/>
        </w:tcPr>
        <w:p w14:paraId="1AA82852"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401F972C" w14:textId="77777777" w:rsidR="009775A3" w:rsidRPr="007801A5" w:rsidRDefault="009775A3" w:rsidP="007801A5">
          <w:pPr>
            <w:pStyle w:val="a6"/>
            <w:rPr>
              <w:rFonts w:cs="Arial"/>
              <w:sz w:val="18"/>
              <w:szCs w:val="18"/>
            </w:rPr>
          </w:pPr>
        </w:p>
      </w:tc>
      <w:tc>
        <w:tcPr>
          <w:tcW w:w="851" w:type="dxa"/>
          <w:vMerge w:val="restart"/>
          <w:shd w:val="clear" w:color="auto" w:fill="auto"/>
          <w:vAlign w:val="center"/>
        </w:tcPr>
        <w:p w14:paraId="16F75478" w14:textId="77777777" w:rsidR="009775A3" w:rsidRPr="007801A5" w:rsidRDefault="009775A3" w:rsidP="007801A5">
          <w:pPr>
            <w:pStyle w:val="a6"/>
            <w:jc w:val="center"/>
            <w:rPr>
              <w:rFonts w:cs="Arial"/>
              <w:sz w:val="24"/>
              <w:szCs w:val="24"/>
            </w:rPr>
          </w:pPr>
          <w:r w:rsidRPr="007801A5">
            <w:rPr>
              <w:rFonts w:cs="Arial"/>
              <w:sz w:val="24"/>
              <w:szCs w:val="24"/>
            </w:rPr>
            <w:t>ДПТ</w:t>
          </w:r>
        </w:p>
      </w:tc>
      <w:tc>
        <w:tcPr>
          <w:tcW w:w="851" w:type="dxa"/>
          <w:vMerge w:val="restart"/>
          <w:shd w:val="clear" w:color="auto" w:fill="auto"/>
          <w:vAlign w:val="center"/>
        </w:tcPr>
        <w:p w14:paraId="29703F22" w14:textId="77777777" w:rsidR="009775A3" w:rsidRPr="007801A5" w:rsidRDefault="009775A3" w:rsidP="007801A5">
          <w:pPr>
            <w:pStyle w:val="a6"/>
            <w:jc w:val="center"/>
            <w:rPr>
              <w:rFonts w:cs="Arial"/>
              <w:sz w:val="24"/>
              <w:szCs w:val="24"/>
            </w:rPr>
          </w:pPr>
          <w:r w:rsidRPr="007801A5">
            <w:rPr>
              <w:rFonts w:cs="Arial"/>
              <w:sz w:val="24"/>
              <w:szCs w:val="24"/>
            </w:rPr>
            <w:t>1</w:t>
          </w:r>
        </w:p>
      </w:tc>
      <w:tc>
        <w:tcPr>
          <w:tcW w:w="1134" w:type="dxa"/>
          <w:vMerge w:val="restart"/>
          <w:shd w:val="clear" w:color="auto" w:fill="auto"/>
          <w:vAlign w:val="center"/>
        </w:tcPr>
        <w:p w14:paraId="5232D663" w14:textId="77777777" w:rsidR="009775A3" w:rsidRPr="007801A5" w:rsidRDefault="009775A3" w:rsidP="007801A5">
          <w:pPr>
            <w:pStyle w:val="a6"/>
            <w:jc w:val="center"/>
            <w:rPr>
              <w:rFonts w:cs="Arial"/>
              <w:sz w:val="18"/>
              <w:szCs w:val="18"/>
            </w:rPr>
          </w:pPr>
          <w:r w:rsidRPr="007801A5">
            <w:rPr>
              <w:rFonts w:cs="Arial"/>
              <w:sz w:val="24"/>
              <w:szCs w:val="24"/>
            </w:rPr>
            <w:t>1</w:t>
          </w:r>
        </w:p>
      </w:tc>
    </w:tr>
    <w:tr w:rsidR="009775A3" w:rsidRPr="007801A5" w14:paraId="4CF651B3" w14:textId="77777777" w:rsidTr="007801A5">
      <w:trPr>
        <w:cantSplit/>
        <w:trHeight w:hRule="exact" w:val="284"/>
      </w:trPr>
      <w:tc>
        <w:tcPr>
          <w:tcW w:w="1133" w:type="dxa"/>
          <w:gridSpan w:val="2"/>
          <w:shd w:val="clear" w:color="auto" w:fill="auto"/>
          <w:vAlign w:val="center"/>
        </w:tcPr>
        <w:p w14:paraId="5018BB99" w14:textId="77777777" w:rsidR="009775A3" w:rsidRPr="007801A5" w:rsidRDefault="009775A3" w:rsidP="007801A5">
          <w:pPr>
            <w:pStyle w:val="a6"/>
            <w:rPr>
              <w:rFonts w:cs="Arial"/>
              <w:sz w:val="18"/>
              <w:szCs w:val="18"/>
            </w:rPr>
          </w:pPr>
          <w:r w:rsidRPr="007801A5">
            <w:rPr>
              <w:rFonts w:cs="Arial"/>
              <w:sz w:val="18"/>
              <w:szCs w:val="18"/>
            </w:rPr>
            <w:t xml:space="preserve"> Перевірив</w:t>
          </w:r>
        </w:p>
      </w:tc>
      <w:tc>
        <w:tcPr>
          <w:tcW w:w="1134" w:type="dxa"/>
          <w:gridSpan w:val="2"/>
          <w:shd w:val="clear" w:color="auto" w:fill="auto"/>
          <w:vAlign w:val="center"/>
        </w:tcPr>
        <w:p w14:paraId="5FE1B0CD" w14:textId="6E22847D" w:rsidR="009775A3" w:rsidRPr="007801A5" w:rsidRDefault="009775A3" w:rsidP="007801A5">
          <w:pPr>
            <w:pStyle w:val="a6"/>
            <w:rPr>
              <w:rFonts w:cs="Arial"/>
              <w:sz w:val="18"/>
              <w:szCs w:val="18"/>
            </w:rPr>
          </w:pPr>
          <w:r w:rsidRPr="007801A5">
            <w:rPr>
              <w:rFonts w:cs="Arial"/>
              <w:sz w:val="18"/>
              <w:szCs w:val="18"/>
            </w:rPr>
            <w:t xml:space="preserve"> </w:t>
          </w:r>
          <w:r w:rsidRPr="00D504ED">
            <w:rPr>
              <w:rFonts w:cs="Arial"/>
              <w:sz w:val="18"/>
              <w:szCs w:val="18"/>
            </w:rPr>
            <w:t xml:space="preserve"> Рогожа В.</w:t>
          </w:r>
        </w:p>
      </w:tc>
      <w:tc>
        <w:tcPr>
          <w:tcW w:w="851" w:type="dxa"/>
          <w:shd w:val="clear" w:color="auto" w:fill="auto"/>
          <w:vAlign w:val="center"/>
        </w:tcPr>
        <w:p w14:paraId="7048889A" w14:textId="77777777" w:rsidR="009775A3" w:rsidRPr="007801A5" w:rsidRDefault="009775A3" w:rsidP="007801A5">
          <w:pPr>
            <w:pStyle w:val="a6"/>
            <w:rPr>
              <w:rFonts w:cs="Arial"/>
              <w:sz w:val="18"/>
              <w:szCs w:val="18"/>
            </w:rPr>
          </w:pPr>
        </w:p>
      </w:tc>
      <w:tc>
        <w:tcPr>
          <w:tcW w:w="567" w:type="dxa"/>
          <w:shd w:val="clear" w:color="auto" w:fill="auto"/>
          <w:vAlign w:val="center"/>
        </w:tcPr>
        <w:p w14:paraId="29AD7DDF"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7FC2ACA6" w14:textId="77777777" w:rsidR="009775A3" w:rsidRPr="007801A5" w:rsidRDefault="009775A3" w:rsidP="007801A5">
          <w:pPr>
            <w:pStyle w:val="a6"/>
            <w:rPr>
              <w:rFonts w:cs="Arial"/>
              <w:sz w:val="18"/>
              <w:szCs w:val="18"/>
            </w:rPr>
          </w:pPr>
        </w:p>
      </w:tc>
      <w:tc>
        <w:tcPr>
          <w:tcW w:w="851" w:type="dxa"/>
          <w:vMerge/>
          <w:shd w:val="clear" w:color="auto" w:fill="auto"/>
          <w:vAlign w:val="center"/>
        </w:tcPr>
        <w:p w14:paraId="6A6657EF" w14:textId="77777777" w:rsidR="009775A3" w:rsidRPr="007801A5" w:rsidRDefault="009775A3" w:rsidP="007801A5">
          <w:pPr>
            <w:pStyle w:val="a6"/>
            <w:jc w:val="center"/>
            <w:rPr>
              <w:rFonts w:cs="Arial"/>
              <w:sz w:val="18"/>
              <w:szCs w:val="18"/>
            </w:rPr>
          </w:pPr>
        </w:p>
      </w:tc>
      <w:tc>
        <w:tcPr>
          <w:tcW w:w="851" w:type="dxa"/>
          <w:vMerge/>
          <w:shd w:val="clear" w:color="auto" w:fill="auto"/>
          <w:vAlign w:val="center"/>
        </w:tcPr>
        <w:p w14:paraId="734860EF" w14:textId="77777777" w:rsidR="009775A3" w:rsidRPr="007801A5" w:rsidRDefault="009775A3" w:rsidP="007801A5">
          <w:pPr>
            <w:pStyle w:val="a6"/>
            <w:rPr>
              <w:rFonts w:cs="Arial"/>
              <w:sz w:val="18"/>
              <w:szCs w:val="18"/>
            </w:rPr>
          </w:pPr>
        </w:p>
      </w:tc>
      <w:tc>
        <w:tcPr>
          <w:tcW w:w="1134" w:type="dxa"/>
          <w:vMerge/>
          <w:shd w:val="clear" w:color="auto" w:fill="auto"/>
          <w:vAlign w:val="center"/>
        </w:tcPr>
        <w:p w14:paraId="3ABBAD5B" w14:textId="77777777" w:rsidR="009775A3" w:rsidRPr="007801A5" w:rsidRDefault="009775A3" w:rsidP="007801A5">
          <w:pPr>
            <w:pStyle w:val="a6"/>
            <w:rPr>
              <w:rFonts w:cs="Arial"/>
              <w:sz w:val="18"/>
              <w:szCs w:val="18"/>
            </w:rPr>
          </w:pPr>
        </w:p>
      </w:tc>
    </w:tr>
    <w:tr w:rsidR="009775A3" w:rsidRPr="007801A5" w14:paraId="10177545" w14:textId="77777777" w:rsidTr="007801A5">
      <w:trPr>
        <w:cantSplit/>
        <w:trHeight w:hRule="exact" w:val="284"/>
      </w:trPr>
      <w:tc>
        <w:tcPr>
          <w:tcW w:w="1133" w:type="dxa"/>
          <w:gridSpan w:val="2"/>
          <w:shd w:val="clear" w:color="auto" w:fill="auto"/>
          <w:vAlign w:val="center"/>
        </w:tcPr>
        <w:p w14:paraId="20A93179"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15DBA296" w14:textId="77777777" w:rsidR="009775A3" w:rsidRPr="007801A5" w:rsidRDefault="009775A3" w:rsidP="007801A5">
          <w:pPr>
            <w:pStyle w:val="a6"/>
            <w:rPr>
              <w:rFonts w:cs="Arial"/>
              <w:sz w:val="18"/>
              <w:szCs w:val="18"/>
            </w:rPr>
          </w:pPr>
        </w:p>
      </w:tc>
      <w:tc>
        <w:tcPr>
          <w:tcW w:w="851" w:type="dxa"/>
          <w:shd w:val="clear" w:color="auto" w:fill="auto"/>
          <w:vAlign w:val="center"/>
        </w:tcPr>
        <w:p w14:paraId="25F90DBD" w14:textId="77777777" w:rsidR="009775A3" w:rsidRPr="007801A5" w:rsidRDefault="009775A3" w:rsidP="007801A5">
          <w:pPr>
            <w:pStyle w:val="a6"/>
            <w:rPr>
              <w:rFonts w:cs="Arial"/>
              <w:sz w:val="18"/>
              <w:szCs w:val="18"/>
            </w:rPr>
          </w:pPr>
        </w:p>
      </w:tc>
      <w:tc>
        <w:tcPr>
          <w:tcW w:w="567" w:type="dxa"/>
          <w:shd w:val="clear" w:color="auto" w:fill="auto"/>
          <w:vAlign w:val="center"/>
        </w:tcPr>
        <w:p w14:paraId="5E90DCCE"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7673C02C" w14:textId="77777777" w:rsidR="009775A3" w:rsidRPr="007801A5" w:rsidRDefault="009775A3" w:rsidP="007801A5">
          <w:pPr>
            <w:pStyle w:val="a6"/>
            <w:rPr>
              <w:rFonts w:cs="Arial"/>
              <w:sz w:val="18"/>
              <w:szCs w:val="18"/>
            </w:rPr>
          </w:pPr>
        </w:p>
      </w:tc>
      <w:tc>
        <w:tcPr>
          <w:tcW w:w="2836" w:type="dxa"/>
          <w:gridSpan w:val="3"/>
          <w:vMerge w:val="restart"/>
          <w:shd w:val="clear" w:color="auto" w:fill="auto"/>
          <w:vAlign w:val="center"/>
        </w:tcPr>
        <w:p w14:paraId="0C395FA8" w14:textId="68EC7C2E" w:rsidR="009775A3" w:rsidRPr="007801A5" w:rsidRDefault="009775A3" w:rsidP="007801A5">
          <w:pPr>
            <w:pStyle w:val="a6"/>
            <w:jc w:val="center"/>
            <w:rPr>
              <w:rFonts w:cs="Arial"/>
              <w:sz w:val="18"/>
              <w:szCs w:val="18"/>
            </w:rPr>
          </w:pPr>
          <w:proofErr w:type="spellStart"/>
          <w:r>
            <w:rPr>
              <w:rFonts w:ascii="Arial Black" w:hAnsi="Arial Black" w:cs="Arial Black"/>
              <w:b/>
              <w:bCs/>
              <w:color w:val="000000"/>
              <w:sz w:val="23"/>
              <w:szCs w:val="23"/>
              <w:u w:val="single"/>
              <w:lang w:val="ru-RU" w:eastAsia="ru-RU"/>
            </w:rPr>
            <w:t>ТзОВ</w:t>
          </w:r>
          <w:proofErr w:type="spellEnd"/>
          <w:r>
            <w:rPr>
              <w:rFonts w:ascii="Arial Black" w:hAnsi="Arial Black" w:cs="Arial Black"/>
              <w:b/>
              <w:bCs/>
              <w:color w:val="000000"/>
              <w:sz w:val="23"/>
              <w:szCs w:val="23"/>
              <w:u w:val="single"/>
              <w:lang w:val="ru-RU" w:eastAsia="ru-RU"/>
            </w:rPr>
            <w:t xml:space="preserve"> «АМ ХОРС»</w:t>
          </w:r>
        </w:p>
      </w:tc>
    </w:tr>
    <w:tr w:rsidR="009775A3" w:rsidRPr="007801A5" w14:paraId="01553A96" w14:textId="77777777" w:rsidTr="007801A5">
      <w:trPr>
        <w:cantSplit/>
        <w:trHeight w:hRule="exact" w:val="284"/>
      </w:trPr>
      <w:tc>
        <w:tcPr>
          <w:tcW w:w="1133" w:type="dxa"/>
          <w:gridSpan w:val="2"/>
          <w:shd w:val="clear" w:color="auto" w:fill="auto"/>
          <w:vAlign w:val="center"/>
        </w:tcPr>
        <w:p w14:paraId="6EFA853F"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1BD6B009" w14:textId="77777777" w:rsidR="009775A3" w:rsidRPr="007801A5" w:rsidRDefault="009775A3" w:rsidP="007801A5">
          <w:pPr>
            <w:pStyle w:val="a6"/>
            <w:rPr>
              <w:rFonts w:cs="Arial"/>
              <w:sz w:val="18"/>
              <w:szCs w:val="18"/>
            </w:rPr>
          </w:pPr>
        </w:p>
      </w:tc>
      <w:tc>
        <w:tcPr>
          <w:tcW w:w="851" w:type="dxa"/>
          <w:shd w:val="clear" w:color="auto" w:fill="auto"/>
          <w:vAlign w:val="center"/>
        </w:tcPr>
        <w:p w14:paraId="162BFD59" w14:textId="77777777" w:rsidR="009775A3" w:rsidRPr="007801A5" w:rsidRDefault="009775A3" w:rsidP="007801A5">
          <w:pPr>
            <w:pStyle w:val="a6"/>
            <w:rPr>
              <w:rFonts w:cs="Arial"/>
              <w:sz w:val="18"/>
              <w:szCs w:val="18"/>
            </w:rPr>
          </w:pPr>
        </w:p>
      </w:tc>
      <w:tc>
        <w:tcPr>
          <w:tcW w:w="567" w:type="dxa"/>
          <w:shd w:val="clear" w:color="auto" w:fill="auto"/>
          <w:vAlign w:val="center"/>
        </w:tcPr>
        <w:p w14:paraId="30A2FC06"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77AB50F6" w14:textId="77777777" w:rsidR="009775A3" w:rsidRPr="007801A5" w:rsidRDefault="009775A3" w:rsidP="007801A5">
          <w:pPr>
            <w:pStyle w:val="a6"/>
            <w:rPr>
              <w:rFonts w:cs="Arial"/>
              <w:sz w:val="18"/>
              <w:szCs w:val="18"/>
            </w:rPr>
          </w:pPr>
        </w:p>
      </w:tc>
      <w:tc>
        <w:tcPr>
          <w:tcW w:w="2836" w:type="dxa"/>
          <w:gridSpan w:val="3"/>
          <w:vMerge/>
          <w:shd w:val="clear" w:color="auto" w:fill="auto"/>
          <w:vAlign w:val="center"/>
        </w:tcPr>
        <w:p w14:paraId="024DE4F5" w14:textId="77777777" w:rsidR="009775A3" w:rsidRPr="007801A5" w:rsidRDefault="009775A3" w:rsidP="007801A5">
          <w:pPr>
            <w:pStyle w:val="a6"/>
            <w:rPr>
              <w:rFonts w:cs="Arial"/>
              <w:sz w:val="18"/>
              <w:szCs w:val="18"/>
            </w:rPr>
          </w:pPr>
        </w:p>
      </w:tc>
    </w:tr>
    <w:tr w:rsidR="009775A3" w:rsidRPr="007801A5" w14:paraId="6C49DA7E" w14:textId="77777777" w:rsidTr="007801A5">
      <w:trPr>
        <w:cantSplit/>
        <w:trHeight w:hRule="exact" w:val="284"/>
      </w:trPr>
      <w:tc>
        <w:tcPr>
          <w:tcW w:w="1133" w:type="dxa"/>
          <w:gridSpan w:val="2"/>
          <w:shd w:val="clear" w:color="auto" w:fill="auto"/>
          <w:vAlign w:val="center"/>
        </w:tcPr>
        <w:p w14:paraId="3DB54D15" w14:textId="77777777" w:rsidR="009775A3" w:rsidRPr="007801A5" w:rsidRDefault="009775A3" w:rsidP="007801A5">
          <w:pPr>
            <w:pStyle w:val="a6"/>
            <w:rPr>
              <w:rFonts w:cs="Arial"/>
              <w:sz w:val="18"/>
              <w:szCs w:val="18"/>
            </w:rPr>
          </w:pPr>
        </w:p>
      </w:tc>
      <w:tc>
        <w:tcPr>
          <w:tcW w:w="1134" w:type="dxa"/>
          <w:gridSpan w:val="2"/>
          <w:shd w:val="clear" w:color="auto" w:fill="auto"/>
          <w:vAlign w:val="center"/>
        </w:tcPr>
        <w:p w14:paraId="6F5AFF21" w14:textId="77777777" w:rsidR="009775A3" w:rsidRPr="007801A5" w:rsidRDefault="009775A3" w:rsidP="007801A5">
          <w:pPr>
            <w:pStyle w:val="a6"/>
            <w:rPr>
              <w:rFonts w:cs="Arial"/>
              <w:sz w:val="18"/>
              <w:szCs w:val="18"/>
            </w:rPr>
          </w:pPr>
        </w:p>
      </w:tc>
      <w:tc>
        <w:tcPr>
          <w:tcW w:w="851" w:type="dxa"/>
          <w:shd w:val="clear" w:color="auto" w:fill="auto"/>
          <w:vAlign w:val="center"/>
        </w:tcPr>
        <w:p w14:paraId="10FA804A" w14:textId="77777777" w:rsidR="009775A3" w:rsidRPr="007801A5" w:rsidRDefault="009775A3" w:rsidP="007801A5">
          <w:pPr>
            <w:pStyle w:val="a6"/>
            <w:rPr>
              <w:rFonts w:cs="Arial"/>
              <w:sz w:val="18"/>
              <w:szCs w:val="18"/>
            </w:rPr>
          </w:pPr>
        </w:p>
      </w:tc>
      <w:tc>
        <w:tcPr>
          <w:tcW w:w="567" w:type="dxa"/>
          <w:shd w:val="clear" w:color="auto" w:fill="auto"/>
          <w:vAlign w:val="center"/>
        </w:tcPr>
        <w:p w14:paraId="75184E8D" w14:textId="77777777" w:rsidR="009775A3" w:rsidRPr="007801A5" w:rsidRDefault="009775A3" w:rsidP="007801A5">
          <w:pPr>
            <w:pStyle w:val="a6"/>
            <w:rPr>
              <w:rFonts w:cs="Arial"/>
              <w:sz w:val="18"/>
              <w:szCs w:val="18"/>
            </w:rPr>
          </w:pPr>
        </w:p>
      </w:tc>
      <w:tc>
        <w:tcPr>
          <w:tcW w:w="3969" w:type="dxa"/>
          <w:vMerge/>
          <w:shd w:val="clear" w:color="auto" w:fill="auto"/>
          <w:vAlign w:val="center"/>
        </w:tcPr>
        <w:p w14:paraId="408A75DA" w14:textId="77777777" w:rsidR="009775A3" w:rsidRPr="007801A5" w:rsidRDefault="009775A3" w:rsidP="007801A5">
          <w:pPr>
            <w:pStyle w:val="a6"/>
            <w:rPr>
              <w:rFonts w:cs="Arial"/>
              <w:sz w:val="18"/>
              <w:szCs w:val="18"/>
            </w:rPr>
          </w:pPr>
        </w:p>
      </w:tc>
      <w:tc>
        <w:tcPr>
          <w:tcW w:w="2836" w:type="dxa"/>
          <w:gridSpan w:val="3"/>
          <w:vMerge/>
          <w:shd w:val="clear" w:color="auto" w:fill="auto"/>
          <w:vAlign w:val="center"/>
        </w:tcPr>
        <w:p w14:paraId="1AD80523" w14:textId="77777777" w:rsidR="009775A3" w:rsidRPr="007801A5" w:rsidRDefault="009775A3" w:rsidP="007801A5">
          <w:pPr>
            <w:pStyle w:val="a6"/>
            <w:rPr>
              <w:rFonts w:cs="Arial"/>
              <w:sz w:val="18"/>
              <w:szCs w:val="18"/>
            </w:rPr>
          </w:pPr>
        </w:p>
      </w:tc>
    </w:tr>
  </w:tbl>
  <w:p w14:paraId="684FF840" w14:textId="77777777" w:rsidR="009775A3" w:rsidRPr="007801A5" w:rsidRDefault="009775A3" w:rsidP="007801A5">
    <w:pPr>
      <w:spacing w:after="0"/>
      <w:rPr>
        <w:vanish/>
      </w:rPr>
    </w:pPr>
  </w:p>
  <w:tbl>
    <w:tblPr>
      <w:tblpPr w:vertAnchor="page" w:horzAnchor="page" w:tblpX="568" w:tblpY="12010"/>
      <w:tblW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4"/>
      <w:gridCol w:w="283"/>
    </w:tblGrid>
    <w:tr w:rsidR="009775A3" w:rsidRPr="007801A5" w14:paraId="48616E5A" w14:textId="77777777" w:rsidTr="007801A5">
      <w:trPr>
        <w:cantSplit/>
        <w:trHeight w:hRule="exact" w:val="1418"/>
      </w:trPr>
      <w:tc>
        <w:tcPr>
          <w:tcW w:w="284" w:type="dxa"/>
          <w:shd w:val="clear" w:color="auto" w:fill="auto"/>
          <w:textDirection w:val="btLr"/>
        </w:tcPr>
        <w:p w14:paraId="5EF39F6B"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Взаємн</w:t>
          </w:r>
          <w:proofErr w:type="spellEnd"/>
          <w:r w:rsidRPr="007801A5">
            <w:rPr>
              <w:rFonts w:cs="Arial"/>
              <w:sz w:val="18"/>
              <w:szCs w:val="18"/>
            </w:rPr>
            <w:t xml:space="preserve">. </w:t>
          </w:r>
          <w:proofErr w:type="spellStart"/>
          <w:r w:rsidRPr="007801A5">
            <w:rPr>
              <w:rFonts w:cs="Arial"/>
              <w:sz w:val="18"/>
              <w:szCs w:val="18"/>
            </w:rPr>
            <w:t>Інв</w:t>
          </w:r>
          <w:proofErr w:type="spellEnd"/>
          <w:r w:rsidRPr="007801A5">
            <w:rPr>
              <w:rFonts w:cs="Arial"/>
              <w:sz w:val="18"/>
              <w:szCs w:val="18"/>
            </w:rPr>
            <w:t>. №</w:t>
          </w:r>
        </w:p>
      </w:tc>
      <w:tc>
        <w:tcPr>
          <w:tcW w:w="283" w:type="dxa"/>
          <w:shd w:val="clear" w:color="auto" w:fill="auto"/>
          <w:textDirection w:val="btLr"/>
          <w:vAlign w:val="center"/>
        </w:tcPr>
        <w:p w14:paraId="4337A27D" w14:textId="77777777" w:rsidR="009775A3" w:rsidRPr="007801A5" w:rsidRDefault="009775A3" w:rsidP="007801A5">
          <w:pPr>
            <w:pStyle w:val="a4"/>
            <w:ind w:left="113" w:right="113"/>
            <w:rPr>
              <w:rFonts w:cs="Arial"/>
              <w:sz w:val="18"/>
              <w:szCs w:val="18"/>
            </w:rPr>
          </w:pPr>
        </w:p>
      </w:tc>
    </w:tr>
    <w:tr w:rsidR="009775A3" w:rsidRPr="007801A5" w14:paraId="692AA56A" w14:textId="77777777" w:rsidTr="007801A5">
      <w:trPr>
        <w:cantSplit/>
        <w:trHeight w:hRule="exact" w:val="1701"/>
      </w:trPr>
      <w:tc>
        <w:tcPr>
          <w:tcW w:w="284" w:type="dxa"/>
          <w:shd w:val="clear" w:color="auto" w:fill="auto"/>
          <w:textDirection w:val="btLr"/>
          <w:vAlign w:val="center"/>
        </w:tcPr>
        <w:p w14:paraId="5CD33D79" w14:textId="77777777" w:rsidR="009775A3" w:rsidRPr="007801A5" w:rsidRDefault="009775A3" w:rsidP="007801A5">
          <w:pPr>
            <w:pStyle w:val="a4"/>
            <w:ind w:left="113" w:right="113"/>
            <w:rPr>
              <w:rFonts w:cs="Arial"/>
              <w:sz w:val="18"/>
              <w:szCs w:val="18"/>
            </w:rPr>
          </w:pPr>
          <w:r w:rsidRPr="007801A5">
            <w:rPr>
              <w:rFonts w:cs="Arial"/>
              <w:sz w:val="18"/>
              <w:szCs w:val="18"/>
            </w:rPr>
            <w:t>Підпис і дата</w:t>
          </w:r>
        </w:p>
      </w:tc>
      <w:tc>
        <w:tcPr>
          <w:tcW w:w="283" w:type="dxa"/>
          <w:shd w:val="clear" w:color="auto" w:fill="auto"/>
          <w:textDirection w:val="btLr"/>
          <w:vAlign w:val="center"/>
        </w:tcPr>
        <w:p w14:paraId="2EEA2F70" w14:textId="77777777" w:rsidR="009775A3" w:rsidRPr="007801A5" w:rsidRDefault="009775A3" w:rsidP="007801A5">
          <w:pPr>
            <w:pStyle w:val="a4"/>
            <w:ind w:left="113" w:right="113"/>
            <w:rPr>
              <w:rFonts w:cs="Arial"/>
              <w:sz w:val="18"/>
              <w:szCs w:val="18"/>
            </w:rPr>
          </w:pPr>
        </w:p>
      </w:tc>
    </w:tr>
    <w:tr w:rsidR="009775A3" w:rsidRPr="007801A5" w14:paraId="6F01E3A4" w14:textId="77777777" w:rsidTr="007801A5">
      <w:trPr>
        <w:cantSplit/>
        <w:trHeight w:hRule="exact" w:val="1418"/>
      </w:trPr>
      <w:tc>
        <w:tcPr>
          <w:tcW w:w="284" w:type="dxa"/>
          <w:shd w:val="clear" w:color="auto" w:fill="auto"/>
          <w:textDirection w:val="btLr"/>
          <w:vAlign w:val="center"/>
        </w:tcPr>
        <w:p w14:paraId="2418C986"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Інв</w:t>
          </w:r>
          <w:proofErr w:type="spellEnd"/>
          <w:r w:rsidRPr="007801A5">
            <w:rPr>
              <w:rFonts w:cs="Arial"/>
              <w:sz w:val="18"/>
              <w:szCs w:val="18"/>
            </w:rPr>
            <w:t xml:space="preserve">. № </w:t>
          </w:r>
          <w:proofErr w:type="spellStart"/>
          <w:r w:rsidRPr="007801A5">
            <w:rPr>
              <w:rFonts w:cs="Arial"/>
              <w:sz w:val="18"/>
              <w:szCs w:val="18"/>
            </w:rPr>
            <w:t>ориг</w:t>
          </w:r>
          <w:proofErr w:type="spellEnd"/>
          <w:r w:rsidRPr="007801A5">
            <w:rPr>
              <w:rFonts w:cs="Arial"/>
              <w:sz w:val="18"/>
              <w:szCs w:val="18"/>
            </w:rPr>
            <w:t>.</w:t>
          </w:r>
        </w:p>
      </w:tc>
      <w:tc>
        <w:tcPr>
          <w:tcW w:w="283" w:type="dxa"/>
          <w:shd w:val="clear" w:color="auto" w:fill="auto"/>
          <w:textDirection w:val="btLr"/>
          <w:vAlign w:val="center"/>
        </w:tcPr>
        <w:p w14:paraId="65F7D060" w14:textId="77777777" w:rsidR="009775A3" w:rsidRPr="007801A5" w:rsidRDefault="009775A3" w:rsidP="007801A5">
          <w:pPr>
            <w:pStyle w:val="a4"/>
            <w:ind w:left="113" w:right="113"/>
            <w:rPr>
              <w:rFonts w:cs="Arial"/>
              <w:sz w:val="18"/>
              <w:szCs w:val="18"/>
            </w:rPr>
          </w:pPr>
        </w:p>
      </w:tc>
    </w:tr>
  </w:tbl>
  <w:p w14:paraId="3686F294" w14:textId="77777777" w:rsidR="009775A3" w:rsidRDefault="009775A3">
    <w:pPr>
      <w:pStyle w:val="a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568" w:tblpY="12010"/>
      <w:tblW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4"/>
      <w:gridCol w:w="283"/>
    </w:tblGrid>
    <w:tr w:rsidR="009775A3" w:rsidRPr="007801A5" w14:paraId="032A4205" w14:textId="77777777" w:rsidTr="007801A5">
      <w:trPr>
        <w:cantSplit/>
        <w:trHeight w:hRule="exact" w:val="1418"/>
      </w:trPr>
      <w:tc>
        <w:tcPr>
          <w:tcW w:w="284" w:type="dxa"/>
          <w:shd w:val="clear" w:color="auto" w:fill="auto"/>
          <w:textDirection w:val="btLr"/>
        </w:tcPr>
        <w:p w14:paraId="458B8489"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Взаємн</w:t>
          </w:r>
          <w:proofErr w:type="spellEnd"/>
          <w:r w:rsidRPr="007801A5">
            <w:rPr>
              <w:rFonts w:cs="Arial"/>
              <w:sz w:val="18"/>
              <w:szCs w:val="18"/>
            </w:rPr>
            <w:t xml:space="preserve">. </w:t>
          </w:r>
          <w:proofErr w:type="spellStart"/>
          <w:r w:rsidRPr="007801A5">
            <w:rPr>
              <w:rFonts w:cs="Arial"/>
              <w:sz w:val="18"/>
              <w:szCs w:val="18"/>
            </w:rPr>
            <w:t>Інв</w:t>
          </w:r>
          <w:proofErr w:type="spellEnd"/>
          <w:r w:rsidRPr="007801A5">
            <w:rPr>
              <w:rFonts w:cs="Arial"/>
              <w:sz w:val="18"/>
              <w:szCs w:val="18"/>
            </w:rPr>
            <w:t>. №</w:t>
          </w:r>
        </w:p>
      </w:tc>
      <w:tc>
        <w:tcPr>
          <w:tcW w:w="283" w:type="dxa"/>
          <w:shd w:val="clear" w:color="auto" w:fill="auto"/>
          <w:textDirection w:val="btLr"/>
          <w:vAlign w:val="center"/>
        </w:tcPr>
        <w:p w14:paraId="14685FA7" w14:textId="77777777" w:rsidR="009775A3" w:rsidRPr="007801A5" w:rsidRDefault="009775A3" w:rsidP="007801A5">
          <w:pPr>
            <w:pStyle w:val="a4"/>
            <w:ind w:left="113" w:right="113"/>
            <w:rPr>
              <w:rFonts w:cs="Arial"/>
              <w:sz w:val="18"/>
              <w:szCs w:val="18"/>
            </w:rPr>
          </w:pPr>
        </w:p>
      </w:tc>
    </w:tr>
    <w:tr w:rsidR="009775A3" w:rsidRPr="007801A5" w14:paraId="5DA4C97F" w14:textId="77777777" w:rsidTr="007801A5">
      <w:trPr>
        <w:cantSplit/>
        <w:trHeight w:hRule="exact" w:val="1701"/>
      </w:trPr>
      <w:tc>
        <w:tcPr>
          <w:tcW w:w="284" w:type="dxa"/>
          <w:shd w:val="clear" w:color="auto" w:fill="auto"/>
          <w:textDirection w:val="btLr"/>
          <w:vAlign w:val="center"/>
        </w:tcPr>
        <w:p w14:paraId="07335DB6" w14:textId="77777777" w:rsidR="009775A3" w:rsidRPr="007801A5" w:rsidRDefault="009775A3" w:rsidP="007801A5">
          <w:pPr>
            <w:pStyle w:val="a4"/>
            <w:ind w:left="113" w:right="113"/>
            <w:rPr>
              <w:rFonts w:cs="Arial"/>
              <w:sz w:val="18"/>
              <w:szCs w:val="18"/>
            </w:rPr>
          </w:pPr>
          <w:r w:rsidRPr="007801A5">
            <w:rPr>
              <w:rFonts w:cs="Arial"/>
              <w:sz w:val="18"/>
              <w:szCs w:val="18"/>
            </w:rPr>
            <w:t>Підпис і дата</w:t>
          </w:r>
        </w:p>
      </w:tc>
      <w:tc>
        <w:tcPr>
          <w:tcW w:w="283" w:type="dxa"/>
          <w:shd w:val="clear" w:color="auto" w:fill="auto"/>
          <w:textDirection w:val="btLr"/>
          <w:vAlign w:val="center"/>
        </w:tcPr>
        <w:p w14:paraId="589EC2D2" w14:textId="77777777" w:rsidR="009775A3" w:rsidRPr="007801A5" w:rsidRDefault="009775A3" w:rsidP="007801A5">
          <w:pPr>
            <w:pStyle w:val="a4"/>
            <w:ind w:left="113" w:right="113"/>
            <w:rPr>
              <w:rFonts w:cs="Arial"/>
              <w:sz w:val="18"/>
              <w:szCs w:val="18"/>
            </w:rPr>
          </w:pPr>
        </w:p>
      </w:tc>
    </w:tr>
    <w:tr w:rsidR="009775A3" w:rsidRPr="007801A5" w14:paraId="47DF176A" w14:textId="77777777" w:rsidTr="007801A5">
      <w:trPr>
        <w:cantSplit/>
        <w:trHeight w:hRule="exact" w:val="1418"/>
      </w:trPr>
      <w:tc>
        <w:tcPr>
          <w:tcW w:w="284" w:type="dxa"/>
          <w:shd w:val="clear" w:color="auto" w:fill="auto"/>
          <w:textDirection w:val="btLr"/>
          <w:vAlign w:val="center"/>
        </w:tcPr>
        <w:p w14:paraId="15D2E82D" w14:textId="77777777" w:rsidR="009775A3" w:rsidRPr="007801A5" w:rsidRDefault="009775A3" w:rsidP="007801A5">
          <w:pPr>
            <w:pStyle w:val="a4"/>
            <w:ind w:left="113" w:right="113"/>
            <w:rPr>
              <w:rFonts w:cs="Arial"/>
              <w:sz w:val="18"/>
              <w:szCs w:val="18"/>
            </w:rPr>
          </w:pPr>
          <w:proofErr w:type="spellStart"/>
          <w:r w:rsidRPr="007801A5">
            <w:rPr>
              <w:rFonts w:cs="Arial"/>
              <w:sz w:val="18"/>
              <w:szCs w:val="18"/>
            </w:rPr>
            <w:t>Інв</w:t>
          </w:r>
          <w:proofErr w:type="spellEnd"/>
          <w:r w:rsidRPr="007801A5">
            <w:rPr>
              <w:rFonts w:cs="Arial"/>
              <w:sz w:val="18"/>
              <w:szCs w:val="18"/>
            </w:rPr>
            <w:t xml:space="preserve">. № </w:t>
          </w:r>
          <w:proofErr w:type="spellStart"/>
          <w:r w:rsidRPr="007801A5">
            <w:rPr>
              <w:rFonts w:cs="Arial"/>
              <w:sz w:val="18"/>
              <w:szCs w:val="18"/>
            </w:rPr>
            <w:t>ориг</w:t>
          </w:r>
          <w:proofErr w:type="spellEnd"/>
          <w:r w:rsidRPr="007801A5">
            <w:rPr>
              <w:rFonts w:cs="Arial"/>
              <w:sz w:val="18"/>
              <w:szCs w:val="18"/>
            </w:rPr>
            <w:t>.</w:t>
          </w:r>
        </w:p>
      </w:tc>
      <w:tc>
        <w:tcPr>
          <w:tcW w:w="283" w:type="dxa"/>
          <w:shd w:val="clear" w:color="auto" w:fill="auto"/>
          <w:textDirection w:val="btLr"/>
          <w:vAlign w:val="center"/>
        </w:tcPr>
        <w:p w14:paraId="5721D46C" w14:textId="77777777" w:rsidR="009775A3" w:rsidRPr="007801A5" w:rsidRDefault="009775A3" w:rsidP="007801A5">
          <w:pPr>
            <w:pStyle w:val="a4"/>
            <w:ind w:left="113" w:right="113"/>
            <w:rPr>
              <w:rFonts w:cs="Arial"/>
              <w:sz w:val="18"/>
              <w:szCs w:val="18"/>
            </w:rPr>
          </w:pPr>
        </w:p>
      </w:tc>
    </w:tr>
  </w:tbl>
  <w:p w14:paraId="549211BA" w14:textId="77777777" w:rsidR="009775A3" w:rsidRDefault="009775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37E43" w14:textId="77777777" w:rsidR="009B4097" w:rsidRDefault="009B4097" w:rsidP="00815A1F">
      <w:pPr>
        <w:spacing w:after="0" w:line="240" w:lineRule="auto"/>
      </w:pPr>
      <w:r>
        <w:separator/>
      </w:r>
    </w:p>
  </w:footnote>
  <w:footnote w:type="continuationSeparator" w:id="0">
    <w:p w14:paraId="0A65ED69" w14:textId="77777777" w:rsidR="009B4097" w:rsidRDefault="009B4097" w:rsidP="00815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88837" w14:textId="77777777" w:rsidR="009775A3" w:rsidRDefault="009775A3" w:rsidP="00FF5A56">
    <w:pPr>
      <w:pStyle w:val="a4"/>
      <w:tabs>
        <w:tab w:val="clear" w:pos="4819"/>
        <w:tab w:val="clear" w:pos="9639"/>
        <w:tab w:val="left" w:pos="1155"/>
        <w:tab w:val="left" w:pos="8025"/>
      </w:tabs>
    </w:pPr>
    <w:r>
      <w:tab/>
    </w:r>
    <w:r>
      <w:tab/>
    </w:r>
  </w:p>
  <w:p w14:paraId="3D7E7794" w14:textId="6C58AC92" w:rsidR="009775A3" w:rsidRDefault="009775A3" w:rsidP="00867EA8">
    <w:pPr>
      <w:pStyle w:val="a4"/>
      <w:tabs>
        <w:tab w:val="clear" w:pos="4819"/>
        <w:tab w:val="clear" w:pos="9639"/>
        <w:tab w:val="left" w:pos="136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21139" w14:textId="1915F1E6" w:rsidR="009775A3" w:rsidRDefault="009775A3">
    <w:pPr>
      <w:pStyle w:val="a4"/>
    </w:pPr>
    <w:r>
      <w:rPr>
        <w:noProof/>
        <w:lang w:val="ru-RU" w:eastAsia="ru-RU"/>
      </w:rPr>
      <mc:AlternateContent>
        <mc:Choice Requires="wps">
          <w:drawing>
            <wp:anchor distT="0" distB="0" distL="114300" distR="114300" simplePos="0" relativeHeight="251660800" behindDoc="1" locked="0" layoutInCell="1" allowOverlap="1" wp14:anchorId="19E32567" wp14:editId="346B728A">
              <wp:simplePos x="0" y="0"/>
              <wp:positionH relativeFrom="page">
                <wp:posOffset>720090</wp:posOffset>
              </wp:positionH>
              <wp:positionV relativeFrom="page">
                <wp:posOffset>180340</wp:posOffset>
              </wp:positionV>
              <wp:extent cx="6659880" cy="10332085"/>
              <wp:effectExtent l="15240" t="8890" r="11430" b="12700"/>
              <wp:wrapNone/>
              <wp:docPr id="4" name="Прямокут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3320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0" tIns="180000" rIns="180000" bIns="18000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67A433" id="Прямокутник 50" o:spid="_x0000_s1026" style="position:absolute;margin-left:56.7pt;margin-top:14.2pt;width:524.4pt;height:813.5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" filled="f" strokeweight="1pt">
              <v:textbox inset="20mm,5mm,5mm,5mm"/>
              <w10:wrap anchorx="page" anchory="page"/>
            </v:rect>
          </w:pict>
        </mc:Fallback>
      </mc:AlternateContent>
    </w:r>
  </w:p>
  <w:tbl>
    <w:tblPr>
      <w:tblpPr w:vertAnchor="page" w:horzAnchor="page" w:tblpX="11058" w:tblpY="285"/>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tblGrid>
    <w:tr w:rsidR="009775A3" w:rsidRPr="007801A5" w14:paraId="1A00978A" w14:textId="77777777" w:rsidTr="007801A5">
      <w:trPr>
        <w:trHeight w:hRule="exact" w:val="284"/>
      </w:trPr>
      <w:tc>
        <w:tcPr>
          <w:tcW w:w="567" w:type="dxa"/>
          <w:shd w:val="clear" w:color="auto" w:fill="auto"/>
        </w:tcPr>
        <w:p w14:paraId="00CB802B" w14:textId="2851A712" w:rsidR="009775A3" w:rsidRPr="007801A5" w:rsidRDefault="009775A3" w:rsidP="007801A5">
          <w:pPr>
            <w:pStyle w:val="a4"/>
            <w:jc w:val="center"/>
            <w:rPr>
              <w:rFonts w:cs="Arial"/>
            </w:rPr>
          </w:pPr>
        </w:p>
      </w:tc>
    </w:tr>
  </w:tbl>
  <w:p w14:paraId="23C2392A" w14:textId="77777777" w:rsidR="009775A3" w:rsidRPr="00457383" w:rsidRDefault="009775A3" w:rsidP="005D5128">
    <w:pPr>
      <w:pStyle w:val="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B90F3" w14:textId="69A71454" w:rsidR="009775A3" w:rsidRDefault="009775A3">
    <w:pPr>
      <w:pStyle w:val="a4"/>
    </w:pPr>
    <w:r>
      <w:rPr>
        <w:noProof/>
        <w:lang w:val="ru-RU" w:eastAsia="ru-RU"/>
      </w:rPr>
      <mc:AlternateContent>
        <mc:Choice Requires="wps">
          <w:drawing>
            <wp:anchor distT="0" distB="0" distL="114300" distR="114300" simplePos="0" relativeHeight="251656704" behindDoc="1" locked="0" layoutInCell="1" allowOverlap="1" wp14:anchorId="3A1EAF78" wp14:editId="281285E3">
              <wp:simplePos x="0" y="0"/>
              <wp:positionH relativeFrom="page">
                <wp:posOffset>720090</wp:posOffset>
              </wp:positionH>
              <wp:positionV relativeFrom="page">
                <wp:posOffset>180340</wp:posOffset>
              </wp:positionV>
              <wp:extent cx="6659880" cy="10332085"/>
              <wp:effectExtent l="15240" t="8890" r="11430" b="12700"/>
              <wp:wrapNone/>
              <wp:docPr id="3" name="Прямокут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3320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0" tIns="180000" rIns="180000" bIns="18000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A6D8B9" id="Прямокутник 49" o:spid="_x0000_s1026" style="position:absolute;margin-left:56.7pt;margin-top:14.2pt;width:524.4pt;height:813.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" filled="f" strokeweight="1pt">
              <v:textbox inset="20mm,5mm,5mm,5mm"/>
              <w10:wrap anchorx="page" anchory="page"/>
            </v:rect>
          </w:pict>
        </mc:Fallback>
      </mc:AlternateContent>
    </w:r>
  </w:p>
  <w:tbl>
    <w:tblPr>
      <w:tblpPr w:vertAnchor="page" w:horzAnchor="page" w:tblpX="11068" w:tblpY="285"/>
      <w:tblW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7"/>
    </w:tblGrid>
    <w:tr w:rsidR="009775A3" w:rsidRPr="007801A5" w14:paraId="717F2BAF" w14:textId="77777777" w:rsidTr="007801A5">
      <w:trPr>
        <w:trHeight w:hRule="exact" w:val="391"/>
      </w:trPr>
      <w:tc>
        <w:tcPr>
          <w:tcW w:w="547" w:type="dxa"/>
          <w:shd w:val="clear" w:color="auto" w:fill="auto"/>
        </w:tcPr>
        <w:p w14:paraId="1244B923" w14:textId="2E223D57" w:rsidR="009775A3" w:rsidRPr="007801A5" w:rsidRDefault="009775A3" w:rsidP="006A16C5">
          <w:pPr>
            <w:pStyle w:val="a4"/>
            <w:jc w:val="center"/>
            <w:rPr>
              <w:rFonts w:cs="Arial"/>
            </w:rPr>
          </w:pPr>
        </w:p>
      </w:tc>
    </w:tr>
  </w:tbl>
  <w:p w14:paraId="36BBCCB7" w14:textId="77777777" w:rsidR="009775A3" w:rsidRPr="00457383" w:rsidRDefault="009775A3" w:rsidP="005D5128">
    <w:pPr>
      <w:pStyle w:val="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81C1" w14:textId="77777777" w:rsidR="009775A3" w:rsidRDefault="009775A3" w:rsidP="00867EA8">
    <w:pPr>
      <w:pStyle w:val="a4"/>
      <w:tabs>
        <w:tab w:val="clear" w:pos="4819"/>
        <w:tab w:val="clear" w:pos="9639"/>
        <w:tab w:val="left" w:pos="1365"/>
      </w:tabs>
      <w:rPr>
        <w:noProof/>
      </w:rPr>
    </w:pPr>
  </w:p>
  <w:tbl>
    <w:tblPr>
      <w:tblpPr w:vertAnchor="page" w:horzAnchor="page" w:tblpX="11068" w:tblpY="285"/>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tblGrid>
    <w:tr w:rsidR="009775A3" w:rsidRPr="007801A5" w14:paraId="20F7F0AD" w14:textId="77777777" w:rsidTr="007801A5">
      <w:trPr>
        <w:trHeight w:hRule="exact" w:val="404"/>
      </w:trPr>
      <w:tc>
        <w:tcPr>
          <w:tcW w:w="567" w:type="dxa"/>
          <w:shd w:val="clear" w:color="auto" w:fill="auto"/>
        </w:tcPr>
        <w:p w14:paraId="3CA1A9B2" w14:textId="6E7C0ED3" w:rsidR="009775A3" w:rsidRPr="007801A5" w:rsidRDefault="009775A3" w:rsidP="007801A5">
          <w:pPr>
            <w:pStyle w:val="a4"/>
            <w:jc w:val="center"/>
            <w:rPr>
              <w:rFonts w:cs="Arial"/>
            </w:rPr>
          </w:pPr>
        </w:p>
      </w:tc>
    </w:tr>
  </w:tbl>
  <w:p w14:paraId="62D8DC9C" w14:textId="54961DEF" w:rsidR="009775A3" w:rsidRDefault="009775A3" w:rsidP="00074B3C">
    <w:pPr>
      <w:pStyle w:val="a4"/>
      <w:tabs>
        <w:tab w:val="clear" w:pos="4819"/>
        <w:tab w:val="clear" w:pos="9639"/>
        <w:tab w:val="left" w:pos="1365"/>
      </w:tabs>
    </w:pPr>
    <w:r>
      <w:rPr>
        <w:noProof/>
        <w:lang w:val="ru-RU" w:eastAsia="ru-RU"/>
      </w:rPr>
      <mc:AlternateContent>
        <mc:Choice Requires="wps">
          <w:drawing>
            <wp:anchor distT="0" distB="0" distL="114300" distR="114300" simplePos="0" relativeHeight="251657728" behindDoc="1" locked="0" layoutInCell="1" allowOverlap="1" wp14:anchorId="463E5A45" wp14:editId="7028496F">
              <wp:simplePos x="0" y="0"/>
              <wp:positionH relativeFrom="page">
                <wp:posOffset>720090</wp:posOffset>
              </wp:positionH>
              <wp:positionV relativeFrom="page">
                <wp:posOffset>170180</wp:posOffset>
              </wp:positionV>
              <wp:extent cx="6659880" cy="10332085"/>
              <wp:effectExtent l="15240" t="8255" r="11430" b="1333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3320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0" tIns="180000" rIns="180000" bIns="18000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E1CB98" id="Rectangle 8" o:spid="_x0000_s1026" style="position:absolute;margin-left:56.7pt;margin-top:13.4pt;width:524.4pt;height:813.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" filled="f" strokeweight="1pt">
              <v:textbox inset="20mm,5mm,5mm,5mm"/>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8FF28" w14:textId="56BBA665" w:rsidR="009775A3" w:rsidRDefault="009775A3">
    <w:pPr>
      <w:pStyle w:val="a4"/>
    </w:pPr>
    <w:r>
      <w:rPr>
        <w:noProof/>
        <w:lang w:val="ru-RU" w:eastAsia="ru-RU"/>
      </w:rPr>
      <mc:AlternateContent>
        <mc:Choice Requires="wps">
          <w:drawing>
            <wp:anchor distT="0" distB="0" distL="114300" distR="114300" simplePos="0" relativeHeight="251659776" behindDoc="1" locked="0" layoutInCell="1" allowOverlap="1" wp14:anchorId="6119F470" wp14:editId="0CBD56E7">
              <wp:simplePos x="0" y="0"/>
              <wp:positionH relativeFrom="page">
                <wp:posOffset>720090</wp:posOffset>
              </wp:positionH>
              <wp:positionV relativeFrom="page">
                <wp:posOffset>180340</wp:posOffset>
              </wp:positionV>
              <wp:extent cx="6659880" cy="10332085"/>
              <wp:effectExtent l="15240" t="8890" r="11430" b="1270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3320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0" tIns="180000" rIns="180000" bIns="18000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E3BD430" id="Rectangle 7" o:spid="_x0000_s1026" style="position:absolute;margin-left:56.7pt;margin-top:14.2pt;width:524.4pt;height:813.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" filled="f" strokeweight="1pt">
              <v:textbox inset="20mm,5mm,5mm,5mm"/>
              <w10:wrap anchorx="page" anchory="page"/>
            </v:rect>
          </w:pict>
        </mc:Fallback>
      </mc:AlternateContent>
    </w:r>
  </w:p>
  <w:tbl>
    <w:tblPr>
      <w:tblpPr w:vertAnchor="page" w:horzAnchor="page" w:tblpX="10933" w:tblpY="285"/>
      <w:tblW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5"/>
    </w:tblGrid>
    <w:tr w:rsidR="009775A3" w:rsidRPr="007801A5" w14:paraId="4FD6F93F" w14:textId="77777777" w:rsidTr="007801A5">
      <w:trPr>
        <w:trHeight w:hRule="exact" w:val="438"/>
      </w:trPr>
      <w:tc>
        <w:tcPr>
          <w:tcW w:w="705" w:type="dxa"/>
          <w:shd w:val="clear" w:color="auto" w:fill="auto"/>
        </w:tcPr>
        <w:p w14:paraId="51E16B1C" w14:textId="607099EE" w:rsidR="009775A3" w:rsidRPr="007801A5" w:rsidRDefault="009775A3" w:rsidP="007801A5">
          <w:pPr>
            <w:pStyle w:val="a4"/>
            <w:jc w:val="center"/>
            <w:rPr>
              <w:rFonts w:cs="Arial"/>
            </w:rPr>
          </w:pPr>
        </w:p>
      </w:tc>
    </w:tr>
  </w:tbl>
  <w:p w14:paraId="0524CB32" w14:textId="77777777" w:rsidR="009775A3" w:rsidRPr="00457383" w:rsidRDefault="009775A3" w:rsidP="005D5128">
    <w:pPr>
      <w:pStyle w:val="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14B24CE8"/>
    <w:name w:val="WW8Num12"/>
    <w:lvl w:ilvl="0">
      <w:start w:val="1"/>
      <w:numFmt w:val="decimal"/>
      <w:lvlText w:val="%1."/>
      <w:lvlJc w:val="left"/>
      <w:pPr>
        <w:tabs>
          <w:tab w:val="num" w:pos="0"/>
        </w:tabs>
        <w:ind w:left="1260" w:hanging="360"/>
      </w:pPr>
      <w:rPr>
        <w:color w:val="auto"/>
        <w:spacing w:val="-8"/>
        <w:sz w:val="28"/>
        <w:szCs w:val="28"/>
        <w:u w:val="single"/>
      </w:rPr>
    </w:lvl>
    <w:lvl w:ilvl="1">
      <w:start w:val="1"/>
      <w:numFmt w:val="decimal"/>
      <w:lvlText w:val="%1.%2"/>
      <w:lvlJc w:val="left"/>
      <w:pPr>
        <w:tabs>
          <w:tab w:val="num" w:pos="-474"/>
        </w:tabs>
        <w:ind w:left="1443" w:hanging="450"/>
      </w:pPr>
    </w:lvl>
    <w:lvl w:ilvl="2">
      <w:start w:val="1"/>
      <w:numFmt w:val="decimal"/>
      <w:lvlText w:val="%1.%2.%3"/>
      <w:lvlJc w:val="left"/>
      <w:pPr>
        <w:tabs>
          <w:tab w:val="num" w:pos="0"/>
        </w:tabs>
        <w:ind w:left="3045" w:hanging="720"/>
      </w:pPr>
    </w:lvl>
    <w:lvl w:ilvl="3">
      <w:start w:val="1"/>
      <w:numFmt w:val="decimal"/>
      <w:lvlText w:val="%1.%2.%3.%4"/>
      <w:lvlJc w:val="left"/>
      <w:pPr>
        <w:tabs>
          <w:tab w:val="num" w:pos="0"/>
        </w:tabs>
        <w:ind w:left="3765" w:hanging="1080"/>
      </w:pPr>
    </w:lvl>
    <w:lvl w:ilvl="4">
      <w:start w:val="1"/>
      <w:numFmt w:val="decimal"/>
      <w:lvlText w:val="%1.%2.%3.%4.%5"/>
      <w:lvlJc w:val="left"/>
      <w:pPr>
        <w:tabs>
          <w:tab w:val="num" w:pos="0"/>
        </w:tabs>
        <w:ind w:left="4125" w:hanging="1080"/>
      </w:pPr>
    </w:lvl>
    <w:lvl w:ilvl="5">
      <w:start w:val="1"/>
      <w:numFmt w:val="decimal"/>
      <w:lvlText w:val="%1.%2.%3.%4.%5.%6"/>
      <w:lvlJc w:val="left"/>
      <w:pPr>
        <w:tabs>
          <w:tab w:val="num" w:pos="0"/>
        </w:tabs>
        <w:ind w:left="4845" w:hanging="1440"/>
      </w:pPr>
    </w:lvl>
    <w:lvl w:ilvl="6">
      <w:start w:val="1"/>
      <w:numFmt w:val="decimal"/>
      <w:lvlText w:val="%1.%2.%3.%4.%5.%6.%7"/>
      <w:lvlJc w:val="left"/>
      <w:pPr>
        <w:tabs>
          <w:tab w:val="num" w:pos="0"/>
        </w:tabs>
        <w:ind w:left="5205" w:hanging="1440"/>
      </w:pPr>
    </w:lvl>
    <w:lvl w:ilvl="7">
      <w:start w:val="1"/>
      <w:numFmt w:val="decimal"/>
      <w:lvlText w:val="%1.%2.%3.%4.%5.%6.%7.%8"/>
      <w:lvlJc w:val="left"/>
      <w:pPr>
        <w:tabs>
          <w:tab w:val="num" w:pos="0"/>
        </w:tabs>
        <w:ind w:left="5925" w:hanging="1800"/>
      </w:pPr>
    </w:lvl>
    <w:lvl w:ilvl="8">
      <w:start w:val="1"/>
      <w:numFmt w:val="decimal"/>
      <w:lvlText w:val="%1.%2.%3.%4.%5.%6.%7.%8.%9"/>
      <w:lvlJc w:val="left"/>
      <w:pPr>
        <w:tabs>
          <w:tab w:val="num" w:pos="0"/>
        </w:tabs>
        <w:ind w:left="6645" w:hanging="2160"/>
      </w:pPr>
    </w:lvl>
  </w:abstractNum>
  <w:abstractNum w:abstractNumId="1">
    <w:nsid w:val="02DA0B71"/>
    <w:multiLevelType w:val="hybridMultilevel"/>
    <w:tmpl w:val="510245E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4491EEE"/>
    <w:multiLevelType w:val="hybridMultilevel"/>
    <w:tmpl w:val="B208880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DE141E"/>
    <w:multiLevelType w:val="hybridMultilevel"/>
    <w:tmpl w:val="C8A632A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7336EAD"/>
    <w:multiLevelType w:val="hybridMultilevel"/>
    <w:tmpl w:val="4C2A3A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8036A2"/>
    <w:multiLevelType w:val="hybridMultilevel"/>
    <w:tmpl w:val="44DE54D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CD208A4"/>
    <w:multiLevelType w:val="hybridMultilevel"/>
    <w:tmpl w:val="62C0C6C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4437959"/>
    <w:multiLevelType w:val="hybridMultilevel"/>
    <w:tmpl w:val="39084CEA"/>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15631EB5"/>
    <w:multiLevelType w:val="hybridMultilevel"/>
    <w:tmpl w:val="8ABA6E14"/>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5C14001"/>
    <w:multiLevelType w:val="hybridMultilevel"/>
    <w:tmpl w:val="1FF456AA"/>
    <w:lvl w:ilvl="0" w:tplc="04190005">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nsid w:val="163526C6"/>
    <w:multiLevelType w:val="hybridMultilevel"/>
    <w:tmpl w:val="55368B9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71F2DCA"/>
    <w:multiLevelType w:val="hybridMultilevel"/>
    <w:tmpl w:val="51B87F7C"/>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8CA27CC"/>
    <w:multiLevelType w:val="hybridMultilevel"/>
    <w:tmpl w:val="6486FF2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D15BF6"/>
    <w:multiLevelType w:val="hybridMultilevel"/>
    <w:tmpl w:val="6F0E01FA"/>
    <w:lvl w:ilvl="0" w:tplc="04190005">
      <w:start w:val="1"/>
      <w:numFmt w:val="bullet"/>
      <w:lvlText w:val=""/>
      <w:lvlJc w:val="left"/>
      <w:pPr>
        <w:ind w:left="2291" w:hanging="360"/>
      </w:pPr>
      <w:rPr>
        <w:rFonts w:ascii="Wingdings" w:hAnsi="Wingdings"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4">
    <w:nsid w:val="1CC02475"/>
    <w:multiLevelType w:val="hybridMultilevel"/>
    <w:tmpl w:val="872ABC7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EB229E"/>
    <w:multiLevelType w:val="hybridMultilevel"/>
    <w:tmpl w:val="8FC6495A"/>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27FB7D01"/>
    <w:multiLevelType w:val="hybridMultilevel"/>
    <w:tmpl w:val="D2FCADCC"/>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D376431"/>
    <w:multiLevelType w:val="hybridMultilevel"/>
    <w:tmpl w:val="CE18EA8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0056AE5"/>
    <w:multiLevelType w:val="hybridMultilevel"/>
    <w:tmpl w:val="3CA61D04"/>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332F4BE6"/>
    <w:multiLevelType w:val="hybridMultilevel"/>
    <w:tmpl w:val="17624904"/>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33481B31"/>
    <w:multiLevelType w:val="hybridMultilevel"/>
    <w:tmpl w:val="DBC4664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7F43ED8"/>
    <w:multiLevelType w:val="hybridMultilevel"/>
    <w:tmpl w:val="6BC8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8D036E"/>
    <w:multiLevelType w:val="hybridMultilevel"/>
    <w:tmpl w:val="172C3CF2"/>
    <w:lvl w:ilvl="0" w:tplc="0422000F">
      <w:start w:val="1"/>
      <w:numFmt w:val="decimal"/>
      <w:lvlText w:val="%1."/>
      <w:lvlJc w:val="left"/>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A7A1DD3"/>
    <w:multiLevelType w:val="hybridMultilevel"/>
    <w:tmpl w:val="A256277A"/>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3C51270A"/>
    <w:multiLevelType w:val="hybridMultilevel"/>
    <w:tmpl w:val="C7CA152E"/>
    <w:lvl w:ilvl="0" w:tplc="0666D426">
      <w:numFmt w:val="bullet"/>
      <w:lvlText w:val="-"/>
      <w:lvlJc w:val="left"/>
      <w:pPr>
        <w:ind w:left="1571" w:hanging="360"/>
      </w:pPr>
      <w:rPr>
        <w:rFonts w:ascii="Arial" w:eastAsia="Times New Roman" w:hAnsi="Arial" w:cs="Aria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3ECD051C"/>
    <w:multiLevelType w:val="hybridMultilevel"/>
    <w:tmpl w:val="6E621BA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0EB297C"/>
    <w:multiLevelType w:val="hybridMultilevel"/>
    <w:tmpl w:val="569E4644"/>
    <w:lvl w:ilvl="0" w:tplc="04190005">
      <w:start w:val="1"/>
      <w:numFmt w:val="bullet"/>
      <w:lvlText w:val=""/>
      <w:lvlJc w:val="left"/>
      <w:pPr>
        <w:ind w:left="1571" w:hanging="360"/>
      </w:pPr>
      <w:rPr>
        <w:rFonts w:ascii="Wingdings" w:hAnsi="Wingdings" w:hint="default"/>
      </w:rPr>
    </w:lvl>
    <w:lvl w:ilvl="1" w:tplc="02F85D84">
      <w:numFmt w:val="bullet"/>
      <w:lvlText w:val="-"/>
      <w:lvlJc w:val="left"/>
      <w:pPr>
        <w:ind w:left="2291" w:hanging="360"/>
      </w:pPr>
      <w:rPr>
        <w:rFonts w:ascii="Arial" w:eastAsia="Calibri" w:hAnsi="Arial" w:cs="Aria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7">
    <w:nsid w:val="4718184F"/>
    <w:multiLevelType w:val="hybridMultilevel"/>
    <w:tmpl w:val="7284D034"/>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4C466B44"/>
    <w:multiLevelType w:val="hybridMultilevel"/>
    <w:tmpl w:val="ADE259CA"/>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4E4C7B8E"/>
    <w:multiLevelType w:val="hybridMultilevel"/>
    <w:tmpl w:val="A81E312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512661B8"/>
    <w:multiLevelType w:val="multilevel"/>
    <w:tmpl w:val="52C84CFE"/>
    <w:lvl w:ilvl="0">
      <w:start w:val="1"/>
      <w:numFmt w:val="decimal"/>
      <w:lvlText w:val="%1."/>
      <w:lvlJc w:val="left"/>
      <w:pPr>
        <w:tabs>
          <w:tab w:val="num" w:pos="928"/>
        </w:tabs>
        <w:ind w:left="928" w:hanging="360"/>
      </w:pPr>
      <w:rPr>
        <w:rFonts w:ascii="Verdana" w:eastAsia="Times New Roman" w:hAnsi="Verdana" w:cs="Times New Roman"/>
        <w:sz w:val="18"/>
        <w:szCs w:val="18"/>
      </w:rPr>
    </w:lvl>
    <w:lvl w:ilvl="1">
      <w:start w:val="1"/>
      <w:numFmt w:val="decimal"/>
      <w:lvlText w:val="%2"/>
      <w:lvlJc w:val="left"/>
      <w:pPr>
        <w:ind w:left="1648" w:hanging="360"/>
      </w:pPr>
      <w:rPr>
        <w:rFonts w:cs="Times New Roman" w:hint="default"/>
      </w:rPr>
    </w:lvl>
    <w:lvl w:ilvl="2">
      <w:start w:val="1"/>
      <w:numFmt w:val="decimal"/>
      <w:lvlText w:val="%3."/>
      <w:lvlJc w:val="left"/>
      <w:pPr>
        <w:ind w:left="502" w:hanging="360"/>
      </w:pPr>
      <w:rPr>
        <w:rFonts w:ascii="Century Gothic" w:eastAsia="Times New Roman" w:hAnsi="Century Gothic" w:cs="Times New Roman"/>
        <w:b/>
        <w:bCs/>
        <w:i w:val="0"/>
        <w:u w:val="none"/>
      </w:rPr>
    </w:lvl>
    <w:lvl w:ilvl="3">
      <w:numFmt w:val="bullet"/>
      <w:lvlText w:val="–"/>
      <w:lvlJc w:val="left"/>
      <w:pPr>
        <w:ind w:left="3088" w:hanging="360"/>
      </w:pPr>
      <w:rPr>
        <w:rFonts w:ascii="Century Gothic" w:eastAsia="Calibri" w:hAnsi="Century Gothic" w:cs="Times New Roman" w:hint="default"/>
      </w:rPr>
    </w:lvl>
    <w:lvl w:ilvl="4" w:tentative="1">
      <w:start w:val="1"/>
      <w:numFmt w:val="lowerLetter"/>
      <w:lvlText w:val="%5."/>
      <w:lvlJc w:val="left"/>
      <w:pPr>
        <w:tabs>
          <w:tab w:val="num" w:pos="3808"/>
        </w:tabs>
        <w:ind w:left="3808" w:hanging="360"/>
      </w:pPr>
    </w:lvl>
    <w:lvl w:ilvl="5" w:tentative="1">
      <w:start w:val="1"/>
      <w:numFmt w:val="lowerRoman"/>
      <w:lvlText w:val="%6."/>
      <w:lvlJc w:val="right"/>
      <w:pPr>
        <w:tabs>
          <w:tab w:val="num" w:pos="4528"/>
        </w:tabs>
        <w:ind w:left="4528" w:hanging="180"/>
      </w:pPr>
    </w:lvl>
    <w:lvl w:ilvl="6" w:tentative="1">
      <w:start w:val="1"/>
      <w:numFmt w:val="decimal"/>
      <w:lvlText w:val="%7."/>
      <w:lvlJc w:val="left"/>
      <w:pPr>
        <w:tabs>
          <w:tab w:val="num" w:pos="5248"/>
        </w:tabs>
        <w:ind w:left="5248" w:hanging="360"/>
      </w:pPr>
    </w:lvl>
    <w:lvl w:ilvl="7" w:tentative="1">
      <w:start w:val="1"/>
      <w:numFmt w:val="lowerLetter"/>
      <w:lvlText w:val="%8."/>
      <w:lvlJc w:val="left"/>
      <w:pPr>
        <w:tabs>
          <w:tab w:val="num" w:pos="5968"/>
        </w:tabs>
        <w:ind w:left="5968" w:hanging="360"/>
      </w:pPr>
    </w:lvl>
    <w:lvl w:ilvl="8" w:tentative="1">
      <w:start w:val="1"/>
      <w:numFmt w:val="lowerRoman"/>
      <w:lvlText w:val="%9."/>
      <w:lvlJc w:val="right"/>
      <w:pPr>
        <w:tabs>
          <w:tab w:val="num" w:pos="6688"/>
        </w:tabs>
        <w:ind w:left="6688" w:hanging="180"/>
      </w:pPr>
    </w:lvl>
  </w:abstractNum>
  <w:abstractNum w:abstractNumId="31">
    <w:nsid w:val="528D33A5"/>
    <w:multiLevelType w:val="hybridMultilevel"/>
    <w:tmpl w:val="E19489B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55EF7088"/>
    <w:multiLevelType w:val="hybridMultilevel"/>
    <w:tmpl w:val="ADD442C4"/>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5DD15264"/>
    <w:multiLevelType w:val="hybridMultilevel"/>
    <w:tmpl w:val="BF2EC84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DF30ACD"/>
    <w:multiLevelType w:val="hybridMultilevel"/>
    <w:tmpl w:val="2BDE54E8"/>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603938B9"/>
    <w:multiLevelType w:val="hybridMultilevel"/>
    <w:tmpl w:val="B74C64DC"/>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61042BC3"/>
    <w:multiLevelType w:val="hybridMultilevel"/>
    <w:tmpl w:val="3A0405E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66760667"/>
    <w:multiLevelType w:val="hybridMultilevel"/>
    <w:tmpl w:val="79B82CE0"/>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66773360"/>
    <w:multiLevelType w:val="hybridMultilevel"/>
    <w:tmpl w:val="9CD63DCE"/>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9">
    <w:nsid w:val="66B0401F"/>
    <w:multiLevelType w:val="hybridMultilevel"/>
    <w:tmpl w:val="3C5C27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4A55D4"/>
    <w:multiLevelType w:val="hybridMultilevel"/>
    <w:tmpl w:val="F7923DCA"/>
    <w:lvl w:ilvl="0" w:tplc="04190005">
      <w:start w:val="1"/>
      <w:numFmt w:val="bullet"/>
      <w:lvlText w:val=""/>
      <w:lvlJc w:val="left"/>
      <w:pPr>
        <w:ind w:left="1800" w:hanging="360"/>
      </w:pPr>
      <w:rPr>
        <w:rFonts w:ascii="Wingdings" w:hAnsi="Wingdings" w:hint="default"/>
      </w:rPr>
    </w:lvl>
    <w:lvl w:ilvl="1" w:tplc="04190005">
      <w:start w:val="1"/>
      <w:numFmt w:val="bullet"/>
      <w:lvlText w:val=""/>
      <w:lvlJc w:val="left"/>
      <w:pPr>
        <w:ind w:left="2520" w:hanging="360"/>
      </w:pPr>
      <w:rPr>
        <w:rFonts w:ascii="Wingdings" w:hAnsi="Wingdings"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1">
    <w:nsid w:val="744F58B1"/>
    <w:multiLevelType w:val="multilevel"/>
    <w:tmpl w:val="8F1C8E82"/>
    <w:lvl w:ilvl="0">
      <w:start w:val="1"/>
      <w:numFmt w:val="decimal"/>
      <w:pStyle w:val="4"/>
      <w:lvlText w:val="%1."/>
      <w:lvlJc w:val="left"/>
      <w:pPr>
        <w:ind w:left="720" w:hanging="360"/>
      </w:pPr>
      <w:rPr>
        <w:rFonts w:hint="default"/>
      </w:rPr>
    </w:lvl>
    <w:lvl w:ilvl="1">
      <w:start w:val="1"/>
      <w:numFmt w:val="decimal"/>
      <w:pStyle w:val="2"/>
      <w:isLgl/>
      <w:lvlText w:val="%1.%2"/>
      <w:lvlJc w:val="left"/>
      <w:pPr>
        <w:ind w:left="2280" w:hanging="720"/>
      </w:pPr>
      <w:rPr>
        <w:rFonts w:hint="default"/>
      </w:rPr>
    </w:lvl>
    <w:lvl w:ilvl="2">
      <w:start w:val="1"/>
      <w:numFmt w:val="decimal"/>
      <w:isLgl/>
      <w:lvlText w:val="%1.%2.%3"/>
      <w:lvlJc w:val="left"/>
      <w:pPr>
        <w:ind w:left="9320" w:hanging="720"/>
      </w:pPr>
      <w:rPr>
        <w:rFonts w:hint="default"/>
      </w:rPr>
    </w:lvl>
    <w:lvl w:ilvl="3">
      <w:start w:val="1"/>
      <w:numFmt w:val="decimal"/>
      <w:isLgl/>
      <w:lvlText w:val="%1.%2.%3.%4"/>
      <w:lvlJc w:val="left"/>
      <w:pPr>
        <w:ind w:left="13800" w:hanging="1080"/>
      </w:pPr>
      <w:rPr>
        <w:rFonts w:hint="default"/>
      </w:rPr>
    </w:lvl>
    <w:lvl w:ilvl="4">
      <w:start w:val="1"/>
      <w:numFmt w:val="decimal"/>
      <w:isLgl/>
      <w:lvlText w:val="%1.%2.%3.%4.%5"/>
      <w:lvlJc w:val="left"/>
      <w:pPr>
        <w:ind w:left="18280" w:hanging="1440"/>
      </w:pPr>
      <w:rPr>
        <w:rFonts w:hint="default"/>
      </w:rPr>
    </w:lvl>
    <w:lvl w:ilvl="5">
      <w:start w:val="1"/>
      <w:numFmt w:val="decimal"/>
      <w:isLgl/>
      <w:lvlText w:val="%1.%2.%3.%4.%5.%6"/>
      <w:lvlJc w:val="left"/>
      <w:pPr>
        <w:ind w:left="22400" w:hanging="1440"/>
      </w:pPr>
      <w:rPr>
        <w:rFonts w:hint="default"/>
      </w:rPr>
    </w:lvl>
    <w:lvl w:ilvl="6">
      <w:start w:val="1"/>
      <w:numFmt w:val="decimal"/>
      <w:isLgl/>
      <w:lvlText w:val="%1.%2.%3.%4.%5.%6.%7"/>
      <w:lvlJc w:val="left"/>
      <w:pPr>
        <w:ind w:left="26880" w:hanging="1800"/>
      </w:pPr>
      <w:rPr>
        <w:rFonts w:hint="default"/>
      </w:rPr>
    </w:lvl>
    <w:lvl w:ilvl="7">
      <w:start w:val="1"/>
      <w:numFmt w:val="decimal"/>
      <w:isLgl/>
      <w:lvlText w:val="%1.%2.%3.%4.%5.%6.%7.%8"/>
      <w:lvlJc w:val="left"/>
      <w:pPr>
        <w:ind w:left="31000" w:hanging="1800"/>
      </w:pPr>
      <w:rPr>
        <w:rFonts w:hint="default"/>
      </w:rPr>
    </w:lvl>
    <w:lvl w:ilvl="8">
      <w:start w:val="1"/>
      <w:numFmt w:val="decimal"/>
      <w:isLgl/>
      <w:lvlText w:val="%1.%2.%3.%4.%5.%6.%7.%8.%9"/>
      <w:lvlJc w:val="left"/>
      <w:pPr>
        <w:ind w:left="-30056" w:hanging="2160"/>
      </w:pPr>
      <w:rPr>
        <w:rFonts w:hint="default"/>
      </w:rPr>
    </w:lvl>
  </w:abstractNum>
  <w:abstractNum w:abstractNumId="42">
    <w:nsid w:val="751A328C"/>
    <w:multiLevelType w:val="hybridMultilevel"/>
    <w:tmpl w:val="9F9CD294"/>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78E66884"/>
    <w:multiLevelType w:val="hybridMultilevel"/>
    <w:tmpl w:val="B1024DB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6"/>
  </w:num>
  <w:num w:numId="2">
    <w:abstractNumId w:val="22"/>
  </w:num>
  <w:num w:numId="3">
    <w:abstractNumId w:val="11"/>
  </w:num>
  <w:num w:numId="4">
    <w:abstractNumId w:val="24"/>
  </w:num>
  <w:num w:numId="5">
    <w:abstractNumId w:val="41"/>
  </w:num>
  <w:num w:numId="6">
    <w:abstractNumId w:val="9"/>
  </w:num>
  <w:num w:numId="7">
    <w:abstractNumId w:val="15"/>
  </w:num>
  <w:num w:numId="8">
    <w:abstractNumId w:val="36"/>
  </w:num>
  <w:num w:numId="9">
    <w:abstractNumId w:val="16"/>
  </w:num>
  <w:num w:numId="10">
    <w:abstractNumId w:val="8"/>
  </w:num>
  <w:num w:numId="11">
    <w:abstractNumId w:val="12"/>
  </w:num>
  <w:num w:numId="12">
    <w:abstractNumId w:val="18"/>
  </w:num>
  <w:num w:numId="13">
    <w:abstractNumId w:val="43"/>
  </w:num>
  <w:num w:numId="14">
    <w:abstractNumId w:val="19"/>
  </w:num>
  <w:num w:numId="15">
    <w:abstractNumId w:val="37"/>
  </w:num>
  <w:num w:numId="16">
    <w:abstractNumId w:val="28"/>
  </w:num>
  <w:num w:numId="17">
    <w:abstractNumId w:val="17"/>
  </w:num>
  <w:num w:numId="18">
    <w:abstractNumId w:val="27"/>
  </w:num>
  <w:num w:numId="19">
    <w:abstractNumId w:val="31"/>
  </w:num>
  <w:num w:numId="20">
    <w:abstractNumId w:val="34"/>
  </w:num>
  <w:num w:numId="21">
    <w:abstractNumId w:val="32"/>
  </w:num>
  <w:num w:numId="22">
    <w:abstractNumId w:val="2"/>
  </w:num>
  <w:num w:numId="23">
    <w:abstractNumId w:val="25"/>
  </w:num>
  <w:num w:numId="24">
    <w:abstractNumId w:val="1"/>
  </w:num>
  <w:num w:numId="25">
    <w:abstractNumId w:val="23"/>
  </w:num>
  <w:num w:numId="26">
    <w:abstractNumId w:val="5"/>
  </w:num>
  <w:num w:numId="27">
    <w:abstractNumId w:val="35"/>
  </w:num>
  <w:num w:numId="28">
    <w:abstractNumId w:val="42"/>
  </w:num>
  <w:num w:numId="29">
    <w:abstractNumId w:val="30"/>
  </w:num>
  <w:num w:numId="30">
    <w:abstractNumId w:val="38"/>
  </w:num>
  <w:num w:numId="31">
    <w:abstractNumId w:val="29"/>
  </w:num>
  <w:num w:numId="32">
    <w:abstractNumId w:val="20"/>
  </w:num>
  <w:num w:numId="33">
    <w:abstractNumId w:val="41"/>
    <w:lvlOverride w:ilvl="0">
      <w:startOverride w:val="18"/>
    </w:lvlOverride>
  </w:num>
  <w:num w:numId="34">
    <w:abstractNumId w:val="3"/>
  </w:num>
  <w:num w:numId="35">
    <w:abstractNumId w:val="40"/>
  </w:num>
  <w:num w:numId="36">
    <w:abstractNumId w:val="13"/>
  </w:num>
  <w:num w:numId="37">
    <w:abstractNumId w:val="21"/>
  </w:num>
  <w:num w:numId="38">
    <w:abstractNumId w:val="14"/>
  </w:num>
  <w:num w:numId="39">
    <w:abstractNumId w:val="7"/>
  </w:num>
  <w:num w:numId="40">
    <w:abstractNumId w:val="39"/>
  </w:num>
  <w:num w:numId="41">
    <w:abstractNumId w:val="4"/>
  </w:num>
  <w:num w:numId="42">
    <w:abstractNumId w:val="33"/>
  </w:num>
  <w:num w:numId="43">
    <w:abstractNumId w:val="6"/>
  </w:num>
  <w:num w:numId="44">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A1F"/>
    <w:rsid w:val="0000017E"/>
    <w:rsid w:val="00002223"/>
    <w:rsid w:val="00005F12"/>
    <w:rsid w:val="00026A7D"/>
    <w:rsid w:val="00026C5A"/>
    <w:rsid w:val="00032C29"/>
    <w:rsid w:val="00035279"/>
    <w:rsid w:val="0003545F"/>
    <w:rsid w:val="00036AC0"/>
    <w:rsid w:val="00043346"/>
    <w:rsid w:val="00044766"/>
    <w:rsid w:val="00044D4F"/>
    <w:rsid w:val="00051541"/>
    <w:rsid w:val="00054668"/>
    <w:rsid w:val="000557CD"/>
    <w:rsid w:val="00055B25"/>
    <w:rsid w:val="00057566"/>
    <w:rsid w:val="00061D96"/>
    <w:rsid w:val="000635D2"/>
    <w:rsid w:val="00065CCE"/>
    <w:rsid w:val="00071F67"/>
    <w:rsid w:val="00072D6C"/>
    <w:rsid w:val="00073AC5"/>
    <w:rsid w:val="00073EE6"/>
    <w:rsid w:val="00074B3C"/>
    <w:rsid w:val="00074F34"/>
    <w:rsid w:val="0008033B"/>
    <w:rsid w:val="00082F40"/>
    <w:rsid w:val="00083587"/>
    <w:rsid w:val="00083F3D"/>
    <w:rsid w:val="00085724"/>
    <w:rsid w:val="0008605E"/>
    <w:rsid w:val="000867CE"/>
    <w:rsid w:val="00087DAD"/>
    <w:rsid w:val="00087EBF"/>
    <w:rsid w:val="00091817"/>
    <w:rsid w:val="00091D25"/>
    <w:rsid w:val="000928CF"/>
    <w:rsid w:val="000954C7"/>
    <w:rsid w:val="0009784B"/>
    <w:rsid w:val="00097B96"/>
    <w:rsid w:val="00097BAE"/>
    <w:rsid w:val="000A280E"/>
    <w:rsid w:val="000A2DBD"/>
    <w:rsid w:val="000A3A85"/>
    <w:rsid w:val="000A59A8"/>
    <w:rsid w:val="000B0659"/>
    <w:rsid w:val="000B2645"/>
    <w:rsid w:val="000B2BD2"/>
    <w:rsid w:val="000B33ED"/>
    <w:rsid w:val="000B42C7"/>
    <w:rsid w:val="000B507B"/>
    <w:rsid w:val="000B5EFE"/>
    <w:rsid w:val="000C4559"/>
    <w:rsid w:val="000C4EBD"/>
    <w:rsid w:val="000C74EB"/>
    <w:rsid w:val="000C7EE1"/>
    <w:rsid w:val="000D0A2C"/>
    <w:rsid w:val="000D0BB3"/>
    <w:rsid w:val="000E0D3E"/>
    <w:rsid w:val="000E1E88"/>
    <w:rsid w:val="000E1F69"/>
    <w:rsid w:val="000E21E6"/>
    <w:rsid w:val="000E2B19"/>
    <w:rsid w:val="000E5309"/>
    <w:rsid w:val="000E6AC4"/>
    <w:rsid w:val="000F1C49"/>
    <w:rsid w:val="000F1C66"/>
    <w:rsid w:val="000F2AE3"/>
    <w:rsid w:val="000F5270"/>
    <w:rsid w:val="000F797F"/>
    <w:rsid w:val="00101853"/>
    <w:rsid w:val="001018CF"/>
    <w:rsid w:val="00112806"/>
    <w:rsid w:val="00112DFA"/>
    <w:rsid w:val="001159BF"/>
    <w:rsid w:val="001224F4"/>
    <w:rsid w:val="00124177"/>
    <w:rsid w:val="00126FE1"/>
    <w:rsid w:val="00134A3F"/>
    <w:rsid w:val="001361DA"/>
    <w:rsid w:val="00137328"/>
    <w:rsid w:val="00140175"/>
    <w:rsid w:val="00141512"/>
    <w:rsid w:val="001415BE"/>
    <w:rsid w:val="00146A0B"/>
    <w:rsid w:val="00146CD5"/>
    <w:rsid w:val="00157521"/>
    <w:rsid w:val="00161A17"/>
    <w:rsid w:val="001634E2"/>
    <w:rsid w:val="00164627"/>
    <w:rsid w:val="00166C35"/>
    <w:rsid w:val="00171E8F"/>
    <w:rsid w:val="00177D8B"/>
    <w:rsid w:val="00184BD9"/>
    <w:rsid w:val="00193EE3"/>
    <w:rsid w:val="001959CC"/>
    <w:rsid w:val="001966B7"/>
    <w:rsid w:val="00196EB8"/>
    <w:rsid w:val="001B1290"/>
    <w:rsid w:val="001B1410"/>
    <w:rsid w:val="001B3F97"/>
    <w:rsid w:val="001C12FC"/>
    <w:rsid w:val="001C3548"/>
    <w:rsid w:val="001C3F1F"/>
    <w:rsid w:val="001C508E"/>
    <w:rsid w:val="001D52A8"/>
    <w:rsid w:val="001D62E0"/>
    <w:rsid w:val="001E3C35"/>
    <w:rsid w:val="001F48B6"/>
    <w:rsid w:val="001F5D3C"/>
    <w:rsid w:val="00200F8F"/>
    <w:rsid w:val="00207CBC"/>
    <w:rsid w:val="00212924"/>
    <w:rsid w:val="002141CD"/>
    <w:rsid w:val="00216AD2"/>
    <w:rsid w:val="00220132"/>
    <w:rsid w:val="002379B5"/>
    <w:rsid w:val="002408A3"/>
    <w:rsid w:val="0024106C"/>
    <w:rsid w:val="00241D82"/>
    <w:rsid w:val="00245944"/>
    <w:rsid w:val="00246FF2"/>
    <w:rsid w:val="00247539"/>
    <w:rsid w:val="0024754D"/>
    <w:rsid w:val="00252351"/>
    <w:rsid w:val="0025370A"/>
    <w:rsid w:val="00260439"/>
    <w:rsid w:val="00260E5F"/>
    <w:rsid w:val="00262463"/>
    <w:rsid w:val="002641B7"/>
    <w:rsid w:val="002658A4"/>
    <w:rsid w:val="0026698A"/>
    <w:rsid w:val="00266C20"/>
    <w:rsid w:val="002739AB"/>
    <w:rsid w:val="00274C40"/>
    <w:rsid w:val="002838E3"/>
    <w:rsid w:val="00285B3B"/>
    <w:rsid w:val="002902DD"/>
    <w:rsid w:val="00290D91"/>
    <w:rsid w:val="002928D3"/>
    <w:rsid w:val="002949E6"/>
    <w:rsid w:val="00294B1B"/>
    <w:rsid w:val="002959C3"/>
    <w:rsid w:val="00296A80"/>
    <w:rsid w:val="002970B7"/>
    <w:rsid w:val="00297E3E"/>
    <w:rsid w:val="002A2AC5"/>
    <w:rsid w:val="002A5177"/>
    <w:rsid w:val="002B114F"/>
    <w:rsid w:val="002B697E"/>
    <w:rsid w:val="002C381A"/>
    <w:rsid w:val="002C3A9F"/>
    <w:rsid w:val="002C59A4"/>
    <w:rsid w:val="002C7D11"/>
    <w:rsid w:val="002D21CF"/>
    <w:rsid w:val="002D30E6"/>
    <w:rsid w:val="002D3B1B"/>
    <w:rsid w:val="002D5FB1"/>
    <w:rsid w:val="002D75CE"/>
    <w:rsid w:val="002E2CF8"/>
    <w:rsid w:val="002E3921"/>
    <w:rsid w:val="002E4B98"/>
    <w:rsid w:val="002F012E"/>
    <w:rsid w:val="002F3876"/>
    <w:rsid w:val="002F5B20"/>
    <w:rsid w:val="002F5D29"/>
    <w:rsid w:val="002F6F91"/>
    <w:rsid w:val="002F70C7"/>
    <w:rsid w:val="00301DD1"/>
    <w:rsid w:val="00301FBB"/>
    <w:rsid w:val="00304ACA"/>
    <w:rsid w:val="003111C2"/>
    <w:rsid w:val="00311338"/>
    <w:rsid w:val="003122E6"/>
    <w:rsid w:val="00312B70"/>
    <w:rsid w:val="00313900"/>
    <w:rsid w:val="00317611"/>
    <w:rsid w:val="00320CCB"/>
    <w:rsid w:val="00322558"/>
    <w:rsid w:val="0032298D"/>
    <w:rsid w:val="00323A85"/>
    <w:rsid w:val="00324DF0"/>
    <w:rsid w:val="00327CBC"/>
    <w:rsid w:val="00330F26"/>
    <w:rsid w:val="00331273"/>
    <w:rsid w:val="0033468E"/>
    <w:rsid w:val="0033546B"/>
    <w:rsid w:val="00335601"/>
    <w:rsid w:val="003357A5"/>
    <w:rsid w:val="00337AFB"/>
    <w:rsid w:val="003411BD"/>
    <w:rsid w:val="003419EC"/>
    <w:rsid w:val="00341E44"/>
    <w:rsid w:val="003420B0"/>
    <w:rsid w:val="003423C7"/>
    <w:rsid w:val="0034255C"/>
    <w:rsid w:val="00343BD4"/>
    <w:rsid w:val="003440BF"/>
    <w:rsid w:val="00347A58"/>
    <w:rsid w:val="003506E2"/>
    <w:rsid w:val="0035619F"/>
    <w:rsid w:val="00356373"/>
    <w:rsid w:val="0035643C"/>
    <w:rsid w:val="00356C0B"/>
    <w:rsid w:val="00356D12"/>
    <w:rsid w:val="00357FE3"/>
    <w:rsid w:val="003662D2"/>
    <w:rsid w:val="00371151"/>
    <w:rsid w:val="00372ECF"/>
    <w:rsid w:val="003830DE"/>
    <w:rsid w:val="00383456"/>
    <w:rsid w:val="0038466E"/>
    <w:rsid w:val="00384DBA"/>
    <w:rsid w:val="00385A8A"/>
    <w:rsid w:val="00385F0E"/>
    <w:rsid w:val="0039187D"/>
    <w:rsid w:val="0039682A"/>
    <w:rsid w:val="003A030B"/>
    <w:rsid w:val="003A06FB"/>
    <w:rsid w:val="003A388A"/>
    <w:rsid w:val="003A6139"/>
    <w:rsid w:val="003A7659"/>
    <w:rsid w:val="003B10B2"/>
    <w:rsid w:val="003B511D"/>
    <w:rsid w:val="003B7CB9"/>
    <w:rsid w:val="003C61BD"/>
    <w:rsid w:val="003D26FA"/>
    <w:rsid w:val="003D44FB"/>
    <w:rsid w:val="003D5C24"/>
    <w:rsid w:val="003D7F07"/>
    <w:rsid w:val="003E1157"/>
    <w:rsid w:val="003E5AAC"/>
    <w:rsid w:val="003E6019"/>
    <w:rsid w:val="003E6F13"/>
    <w:rsid w:val="003E70AC"/>
    <w:rsid w:val="003F29B0"/>
    <w:rsid w:val="003F6059"/>
    <w:rsid w:val="003F6E17"/>
    <w:rsid w:val="00401153"/>
    <w:rsid w:val="00403A2F"/>
    <w:rsid w:val="00404B05"/>
    <w:rsid w:val="004062F8"/>
    <w:rsid w:val="0040686A"/>
    <w:rsid w:val="00407DE6"/>
    <w:rsid w:val="004118CA"/>
    <w:rsid w:val="00411D44"/>
    <w:rsid w:val="00413937"/>
    <w:rsid w:val="00420870"/>
    <w:rsid w:val="004213FE"/>
    <w:rsid w:val="00427C58"/>
    <w:rsid w:val="004306BB"/>
    <w:rsid w:val="00432FDF"/>
    <w:rsid w:val="004336C8"/>
    <w:rsid w:val="004364F5"/>
    <w:rsid w:val="00436A72"/>
    <w:rsid w:val="00436D6D"/>
    <w:rsid w:val="0044036A"/>
    <w:rsid w:val="00442DA0"/>
    <w:rsid w:val="004434DD"/>
    <w:rsid w:val="00445077"/>
    <w:rsid w:val="004454B9"/>
    <w:rsid w:val="00450D1C"/>
    <w:rsid w:val="0045238E"/>
    <w:rsid w:val="004568E2"/>
    <w:rsid w:val="00457383"/>
    <w:rsid w:val="00457F0B"/>
    <w:rsid w:val="00460B5F"/>
    <w:rsid w:val="00471FB7"/>
    <w:rsid w:val="00474597"/>
    <w:rsid w:val="00474666"/>
    <w:rsid w:val="00474B38"/>
    <w:rsid w:val="00475D27"/>
    <w:rsid w:val="00482601"/>
    <w:rsid w:val="00483447"/>
    <w:rsid w:val="00483C21"/>
    <w:rsid w:val="004850FC"/>
    <w:rsid w:val="004925D7"/>
    <w:rsid w:val="00493981"/>
    <w:rsid w:val="004A3E76"/>
    <w:rsid w:val="004A521E"/>
    <w:rsid w:val="004B4DE2"/>
    <w:rsid w:val="004B57B9"/>
    <w:rsid w:val="004B6FA8"/>
    <w:rsid w:val="004D215B"/>
    <w:rsid w:val="004D2E20"/>
    <w:rsid w:val="004D469E"/>
    <w:rsid w:val="004E0315"/>
    <w:rsid w:val="004E1E98"/>
    <w:rsid w:val="004E2F26"/>
    <w:rsid w:val="004E3A67"/>
    <w:rsid w:val="004E708B"/>
    <w:rsid w:val="004F2BAD"/>
    <w:rsid w:val="004F37EB"/>
    <w:rsid w:val="004F5CF9"/>
    <w:rsid w:val="004F5F3F"/>
    <w:rsid w:val="0050049A"/>
    <w:rsid w:val="00502D91"/>
    <w:rsid w:val="00505C35"/>
    <w:rsid w:val="005102D9"/>
    <w:rsid w:val="00515249"/>
    <w:rsid w:val="005158E7"/>
    <w:rsid w:val="00520B67"/>
    <w:rsid w:val="0052416F"/>
    <w:rsid w:val="00527E9D"/>
    <w:rsid w:val="00532763"/>
    <w:rsid w:val="00532B69"/>
    <w:rsid w:val="00532ED7"/>
    <w:rsid w:val="0053329A"/>
    <w:rsid w:val="00533C02"/>
    <w:rsid w:val="00534790"/>
    <w:rsid w:val="00535375"/>
    <w:rsid w:val="00540495"/>
    <w:rsid w:val="005404E5"/>
    <w:rsid w:val="0054530B"/>
    <w:rsid w:val="00545C6E"/>
    <w:rsid w:val="005461A1"/>
    <w:rsid w:val="00546AD8"/>
    <w:rsid w:val="00546C2C"/>
    <w:rsid w:val="005507B0"/>
    <w:rsid w:val="00551782"/>
    <w:rsid w:val="005520F1"/>
    <w:rsid w:val="005534B4"/>
    <w:rsid w:val="005548F6"/>
    <w:rsid w:val="00556591"/>
    <w:rsid w:val="00557287"/>
    <w:rsid w:val="00565129"/>
    <w:rsid w:val="0056566D"/>
    <w:rsid w:val="00565D50"/>
    <w:rsid w:val="00566260"/>
    <w:rsid w:val="0057290C"/>
    <w:rsid w:val="00574D3F"/>
    <w:rsid w:val="0057624E"/>
    <w:rsid w:val="00576CBE"/>
    <w:rsid w:val="0058105E"/>
    <w:rsid w:val="00586D72"/>
    <w:rsid w:val="00587D1D"/>
    <w:rsid w:val="00592D75"/>
    <w:rsid w:val="0059525B"/>
    <w:rsid w:val="0059569D"/>
    <w:rsid w:val="00597AE6"/>
    <w:rsid w:val="005A2781"/>
    <w:rsid w:val="005A34D1"/>
    <w:rsid w:val="005A3F79"/>
    <w:rsid w:val="005A7174"/>
    <w:rsid w:val="005A7683"/>
    <w:rsid w:val="005B0476"/>
    <w:rsid w:val="005B1A8C"/>
    <w:rsid w:val="005B3041"/>
    <w:rsid w:val="005B3774"/>
    <w:rsid w:val="005B3D23"/>
    <w:rsid w:val="005B599E"/>
    <w:rsid w:val="005C2A79"/>
    <w:rsid w:val="005C2C94"/>
    <w:rsid w:val="005C4B4C"/>
    <w:rsid w:val="005C5DD2"/>
    <w:rsid w:val="005D147E"/>
    <w:rsid w:val="005D302D"/>
    <w:rsid w:val="005D4C9D"/>
    <w:rsid w:val="005D4D89"/>
    <w:rsid w:val="005D5128"/>
    <w:rsid w:val="005D5265"/>
    <w:rsid w:val="005E02C1"/>
    <w:rsid w:val="005E4926"/>
    <w:rsid w:val="005F5580"/>
    <w:rsid w:val="005F6A70"/>
    <w:rsid w:val="00602532"/>
    <w:rsid w:val="006121DE"/>
    <w:rsid w:val="00613AB8"/>
    <w:rsid w:val="00613F87"/>
    <w:rsid w:val="00616F9D"/>
    <w:rsid w:val="0062065B"/>
    <w:rsid w:val="006206C4"/>
    <w:rsid w:val="006209D1"/>
    <w:rsid w:val="00623E0C"/>
    <w:rsid w:val="00634997"/>
    <w:rsid w:val="0063594D"/>
    <w:rsid w:val="00636AFB"/>
    <w:rsid w:val="00643875"/>
    <w:rsid w:val="00645620"/>
    <w:rsid w:val="006458DE"/>
    <w:rsid w:val="00646962"/>
    <w:rsid w:val="00646FFA"/>
    <w:rsid w:val="0065031A"/>
    <w:rsid w:val="00651133"/>
    <w:rsid w:val="00651E19"/>
    <w:rsid w:val="00651F20"/>
    <w:rsid w:val="00652C7F"/>
    <w:rsid w:val="00654195"/>
    <w:rsid w:val="00657417"/>
    <w:rsid w:val="006576A0"/>
    <w:rsid w:val="00657DA6"/>
    <w:rsid w:val="00660285"/>
    <w:rsid w:val="006603BE"/>
    <w:rsid w:val="00664EA0"/>
    <w:rsid w:val="00665DDF"/>
    <w:rsid w:val="00671FD8"/>
    <w:rsid w:val="00677D4C"/>
    <w:rsid w:val="006809EA"/>
    <w:rsid w:val="00682420"/>
    <w:rsid w:val="00685CC4"/>
    <w:rsid w:val="006906A3"/>
    <w:rsid w:val="00692417"/>
    <w:rsid w:val="00692C8B"/>
    <w:rsid w:val="00696B0E"/>
    <w:rsid w:val="006A0022"/>
    <w:rsid w:val="006A16C5"/>
    <w:rsid w:val="006A2259"/>
    <w:rsid w:val="006A4A0F"/>
    <w:rsid w:val="006A777C"/>
    <w:rsid w:val="006B183B"/>
    <w:rsid w:val="006B1D34"/>
    <w:rsid w:val="006B1F4A"/>
    <w:rsid w:val="006B30B6"/>
    <w:rsid w:val="006B53B5"/>
    <w:rsid w:val="006B7ADF"/>
    <w:rsid w:val="006D0BD9"/>
    <w:rsid w:val="006D495D"/>
    <w:rsid w:val="006E5846"/>
    <w:rsid w:val="006E7B22"/>
    <w:rsid w:val="006F0F27"/>
    <w:rsid w:val="006F3F02"/>
    <w:rsid w:val="00703537"/>
    <w:rsid w:val="00706A57"/>
    <w:rsid w:val="00706DFE"/>
    <w:rsid w:val="00710377"/>
    <w:rsid w:val="0071575C"/>
    <w:rsid w:val="00715AFD"/>
    <w:rsid w:val="007229CE"/>
    <w:rsid w:val="007308E1"/>
    <w:rsid w:val="00731D1E"/>
    <w:rsid w:val="00732688"/>
    <w:rsid w:val="0073427D"/>
    <w:rsid w:val="007345C8"/>
    <w:rsid w:val="00734A70"/>
    <w:rsid w:val="007353C7"/>
    <w:rsid w:val="007354F6"/>
    <w:rsid w:val="00740541"/>
    <w:rsid w:val="00741559"/>
    <w:rsid w:val="0074428D"/>
    <w:rsid w:val="00744531"/>
    <w:rsid w:val="00744663"/>
    <w:rsid w:val="007524A4"/>
    <w:rsid w:val="0075298A"/>
    <w:rsid w:val="007540DF"/>
    <w:rsid w:val="007545BF"/>
    <w:rsid w:val="0075620E"/>
    <w:rsid w:val="00757377"/>
    <w:rsid w:val="00760B73"/>
    <w:rsid w:val="00765995"/>
    <w:rsid w:val="00765E26"/>
    <w:rsid w:val="00766A25"/>
    <w:rsid w:val="00770315"/>
    <w:rsid w:val="0077394A"/>
    <w:rsid w:val="0077712A"/>
    <w:rsid w:val="007801A5"/>
    <w:rsid w:val="007806D8"/>
    <w:rsid w:val="007823CF"/>
    <w:rsid w:val="00783E35"/>
    <w:rsid w:val="00785128"/>
    <w:rsid w:val="0078607B"/>
    <w:rsid w:val="00794BED"/>
    <w:rsid w:val="007958C9"/>
    <w:rsid w:val="007A251E"/>
    <w:rsid w:val="007A39D6"/>
    <w:rsid w:val="007A71C8"/>
    <w:rsid w:val="007A7C3C"/>
    <w:rsid w:val="007B3181"/>
    <w:rsid w:val="007B6CAC"/>
    <w:rsid w:val="007B75C7"/>
    <w:rsid w:val="007C201A"/>
    <w:rsid w:val="007C3B01"/>
    <w:rsid w:val="007C6837"/>
    <w:rsid w:val="007D232C"/>
    <w:rsid w:val="007D25D9"/>
    <w:rsid w:val="007D2F9D"/>
    <w:rsid w:val="007D7728"/>
    <w:rsid w:val="007E110C"/>
    <w:rsid w:val="007E2A1E"/>
    <w:rsid w:val="007E3B0F"/>
    <w:rsid w:val="007E69D1"/>
    <w:rsid w:val="007F1FFC"/>
    <w:rsid w:val="007F38D6"/>
    <w:rsid w:val="007F3ED6"/>
    <w:rsid w:val="00811F93"/>
    <w:rsid w:val="00815A1F"/>
    <w:rsid w:val="008161FF"/>
    <w:rsid w:val="008165F3"/>
    <w:rsid w:val="0082086C"/>
    <w:rsid w:val="008270FC"/>
    <w:rsid w:val="00830AD5"/>
    <w:rsid w:val="008322AB"/>
    <w:rsid w:val="008335B9"/>
    <w:rsid w:val="008457AB"/>
    <w:rsid w:val="00846173"/>
    <w:rsid w:val="00846DFD"/>
    <w:rsid w:val="00847D51"/>
    <w:rsid w:val="008522DB"/>
    <w:rsid w:val="00852F82"/>
    <w:rsid w:val="008536E0"/>
    <w:rsid w:val="008538E8"/>
    <w:rsid w:val="00853F9A"/>
    <w:rsid w:val="00855D31"/>
    <w:rsid w:val="0085632E"/>
    <w:rsid w:val="008621F1"/>
    <w:rsid w:val="00867EA8"/>
    <w:rsid w:val="00873301"/>
    <w:rsid w:val="008804CE"/>
    <w:rsid w:val="0088439A"/>
    <w:rsid w:val="0088504C"/>
    <w:rsid w:val="008851EF"/>
    <w:rsid w:val="00885808"/>
    <w:rsid w:val="00886BD2"/>
    <w:rsid w:val="00887148"/>
    <w:rsid w:val="008916EA"/>
    <w:rsid w:val="008934F8"/>
    <w:rsid w:val="00897BE5"/>
    <w:rsid w:val="008A04E4"/>
    <w:rsid w:val="008A18CE"/>
    <w:rsid w:val="008A6115"/>
    <w:rsid w:val="008A7B85"/>
    <w:rsid w:val="008B2FA6"/>
    <w:rsid w:val="008C1E2C"/>
    <w:rsid w:val="008C429F"/>
    <w:rsid w:val="008C62FC"/>
    <w:rsid w:val="008C7771"/>
    <w:rsid w:val="008C79DC"/>
    <w:rsid w:val="008D19CB"/>
    <w:rsid w:val="008D396B"/>
    <w:rsid w:val="008D7FAE"/>
    <w:rsid w:val="008E0980"/>
    <w:rsid w:val="008E1F13"/>
    <w:rsid w:val="008E57A5"/>
    <w:rsid w:val="008E5B70"/>
    <w:rsid w:val="008E65B3"/>
    <w:rsid w:val="008E730F"/>
    <w:rsid w:val="008F2156"/>
    <w:rsid w:val="008F2CE6"/>
    <w:rsid w:val="008F36CF"/>
    <w:rsid w:val="008F6730"/>
    <w:rsid w:val="008F6CF7"/>
    <w:rsid w:val="00903334"/>
    <w:rsid w:val="009036D2"/>
    <w:rsid w:val="0090378E"/>
    <w:rsid w:val="00904A73"/>
    <w:rsid w:val="00905A85"/>
    <w:rsid w:val="009075E4"/>
    <w:rsid w:val="00913429"/>
    <w:rsid w:val="009134BF"/>
    <w:rsid w:val="00915732"/>
    <w:rsid w:val="009210B4"/>
    <w:rsid w:val="00922B62"/>
    <w:rsid w:val="00931960"/>
    <w:rsid w:val="009327F5"/>
    <w:rsid w:val="00936FE4"/>
    <w:rsid w:val="0094337E"/>
    <w:rsid w:val="00945F8B"/>
    <w:rsid w:val="0094646F"/>
    <w:rsid w:val="00955FF1"/>
    <w:rsid w:val="009564B9"/>
    <w:rsid w:val="00966C04"/>
    <w:rsid w:val="009710F8"/>
    <w:rsid w:val="009718A5"/>
    <w:rsid w:val="0097431C"/>
    <w:rsid w:val="009763C6"/>
    <w:rsid w:val="00976A00"/>
    <w:rsid w:val="009775A3"/>
    <w:rsid w:val="0098396C"/>
    <w:rsid w:val="0098747A"/>
    <w:rsid w:val="00990B2C"/>
    <w:rsid w:val="009925F9"/>
    <w:rsid w:val="009927A2"/>
    <w:rsid w:val="009975D9"/>
    <w:rsid w:val="009A0AEC"/>
    <w:rsid w:val="009A2575"/>
    <w:rsid w:val="009A4C68"/>
    <w:rsid w:val="009A689A"/>
    <w:rsid w:val="009A6AB1"/>
    <w:rsid w:val="009A6E5E"/>
    <w:rsid w:val="009B0B26"/>
    <w:rsid w:val="009B3043"/>
    <w:rsid w:val="009B4097"/>
    <w:rsid w:val="009B69AD"/>
    <w:rsid w:val="009B74A8"/>
    <w:rsid w:val="009C1441"/>
    <w:rsid w:val="009C328D"/>
    <w:rsid w:val="009C5385"/>
    <w:rsid w:val="009C5B5E"/>
    <w:rsid w:val="009D3196"/>
    <w:rsid w:val="009D6823"/>
    <w:rsid w:val="009D6B1C"/>
    <w:rsid w:val="009D6B99"/>
    <w:rsid w:val="009E5C4C"/>
    <w:rsid w:val="009F1CC6"/>
    <w:rsid w:val="009F2DCF"/>
    <w:rsid w:val="00A00FCF"/>
    <w:rsid w:val="00A03171"/>
    <w:rsid w:val="00A03AF5"/>
    <w:rsid w:val="00A05ECE"/>
    <w:rsid w:val="00A1072B"/>
    <w:rsid w:val="00A119AA"/>
    <w:rsid w:val="00A11EDB"/>
    <w:rsid w:val="00A130CA"/>
    <w:rsid w:val="00A204B3"/>
    <w:rsid w:val="00A20A28"/>
    <w:rsid w:val="00A21732"/>
    <w:rsid w:val="00A26DE0"/>
    <w:rsid w:val="00A27BFE"/>
    <w:rsid w:val="00A307F2"/>
    <w:rsid w:val="00A3081F"/>
    <w:rsid w:val="00A32E43"/>
    <w:rsid w:val="00A35B22"/>
    <w:rsid w:val="00A36BA1"/>
    <w:rsid w:val="00A37B49"/>
    <w:rsid w:val="00A42205"/>
    <w:rsid w:val="00A42278"/>
    <w:rsid w:val="00A4305C"/>
    <w:rsid w:val="00A43DAC"/>
    <w:rsid w:val="00A43FFB"/>
    <w:rsid w:val="00A460C9"/>
    <w:rsid w:val="00A464D0"/>
    <w:rsid w:val="00A51622"/>
    <w:rsid w:val="00A51914"/>
    <w:rsid w:val="00A53102"/>
    <w:rsid w:val="00A54B14"/>
    <w:rsid w:val="00A560A9"/>
    <w:rsid w:val="00A60A5E"/>
    <w:rsid w:val="00A63F8E"/>
    <w:rsid w:val="00A64A44"/>
    <w:rsid w:val="00A65C66"/>
    <w:rsid w:val="00A70645"/>
    <w:rsid w:val="00A77038"/>
    <w:rsid w:val="00A801E4"/>
    <w:rsid w:val="00A82348"/>
    <w:rsid w:val="00A85B18"/>
    <w:rsid w:val="00A9050C"/>
    <w:rsid w:val="00A928FA"/>
    <w:rsid w:val="00A9395B"/>
    <w:rsid w:val="00A9408C"/>
    <w:rsid w:val="00A96F7C"/>
    <w:rsid w:val="00A97A12"/>
    <w:rsid w:val="00AA5D1D"/>
    <w:rsid w:val="00AA63DC"/>
    <w:rsid w:val="00AB0FAD"/>
    <w:rsid w:val="00AB1745"/>
    <w:rsid w:val="00AB1C35"/>
    <w:rsid w:val="00AB338F"/>
    <w:rsid w:val="00AB4397"/>
    <w:rsid w:val="00AB5502"/>
    <w:rsid w:val="00AB592A"/>
    <w:rsid w:val="00AC0345"/>
    <w:rsid w:val="00AC2FE2"/>
    <w:rsid w:val="00AC3353"/>
    <w:rsid w:val="00AC3FAC"/>
    <w:rsid w:val="00AC5543"/>
    <w:rsid w:val="00AD001F"/>
    <w:rsid w:val="00AD0E71"/>
    <w:rsid w:val="00AD1C68"/>
    <w:rsid w:val="00AD69B9"/>
    <w:rsid w:val="00AE04A3"/>
    <w:rsid w:val="00AE09F7"/>
    <w:rsid w:val="00AE1AA6"/>
    <w:rsid w:val="00AF2CC5"/>
    <w:rsid w:val="00AF30CA"/>
    <w:rsid w:val="00AF3C94"/>
    <w:rsid w:val="00AF5DE1"/>
    <w:rsid w:val="00B07822"/>
    <w:rsid w:val="00B115FC"/>
    <w:rsid w:val="00B11822"/>
    <w:rsid w:val="00B15AC2"/>
    <w:rsid w:val="00B17172"/>
    <w:rsid w:val="00B174F8"/>
    <w:rsid w:val="00B23C81"/>
    <w:rsid w:val="00B2460B"/>
    <w:rsid w:val="00B40156"/>
    <w:rsid w:val="00B405C3"/>
    <w:rsid w:val="00B40A54"/>
    <w:rsid w:val="00B40CEC"/>
    <w:rsid w:val="00B43B1F"/>
    <w:rsid w:val="00B4456C"/>
    <w:rsid w:val="00B453BE"/>
    <w:rsid w:val="00B46406"/>
    <w:rsid w:val="00B47193"/>
    <w:rsid w:val="00B519D5"/>
    <w:rsid w:val="00B538AF"/>
    <w:rsid w:val="00B55017"/>
    <w:rsid w:val="00B60FDC"/>
    <w:rsid w:val="00B64A18"/>
    <w:rsid w:val="00B65579"/>
    <w:rsid w:val="00B6563F"/>
    <w:rsid w:val="00B66088"/>
    <w:rsid w:val="00B70301"/>
    <w:rsid w:val="00B723D9"/>
    <w:rsid w:val="00B7463C"/>
    <w:rsid w:val="00B80653"/>
    <w:rsid w:val="00B80AC8"/>
    <w:rsid w:val="00B81380"/>
    <w:rsid w:val="00B825EE"/>
    <w:rsid w:val="00B82CEE"/>
    <w:rsid w:val="00B84171"/>
    <w:rsid w:val="00B853D5"/>
    <w:rsid w:val="00B97107"/>
    <w:rsid w:val="00BA5779"/>
    <w:rsid w:val="00BB14F4"/>
    <w:rsid w:val="00BB49F6"/>
    <w:rsid w:val="00BB5075"/>
    <w:rsid w:val="00BB7B12"/>
    <w:rsid w:val="00BC3966"/>
    <w:rsid w:val="00BC50C9"/>
    <w:rsid w:val="00BC7567"/>
    <w:rsid w:val="00BD2CAA"/>
    <w:rsid w:val="00BD3B95"/>
    <w:rsid w:val="00BD589A"/>
    <w:rsid w:val="00BD5997"/>
    <w:rsid w:val="00BD62E0"/>
    <w:rsid w:val="00BD6965"/>
    <w:rsid w:val="00BE61F2"/>
    <w:rsid w:val="00BE7B36"/>
    <w:rsid w:val="00BF08FC"/>
    <w:rsid w:val="00BF2EB8"/>
    <w:rsid w:val="00BF6042"/>
    <w:rsid w:val="00BF75AA"/>
    <w:rsid w:val="00C0242D"/>
    <w:rsid w:val="00C06977"/>
    <w:rsid w:val="00C07BAB"/>
    <w:rsid w:val="00C14604"/>
    <w:rsid w:val="00C14710"/>
    <w:rsid w:val="00C2023E"/>
    <w:rsid w:val="00C210D7"/>
    <w:rsid w:val="00C24C74"/>
    <w:rsid w:val="00C24ED1"/>
    <w:rsid w:val="00C25207"/>
    <w:rsid w:val="00C26967"/>
    <w:rsid w:val="00C31437"/>
    <w:rsid w:val="00C3179E"/>
    <w:rsid w:val="00C31FF9"/>
    <w:rsid w:val="00C323B1"/>
    <w:rsid w:val="00C35BFF"/>
    <w:rsid w:val="00C410E8"/>
    <w:rsid w:val="00C41D55"/>
    <w:rsid w:val="00C41F97"/>
    <w:rsid w:val="00C50722"/>
    <w:rsid w:val="00C51A8C"/>
    <w:rsid w:val="00C522AB"/>
    <w:rsid w:val="00C54D34"/>
    <w:rsid w:val="00C5571D"/>
    <w:rsid w:val="00C558A4"/>
    <w:rsid w:val="00C55A90"/>
    <w:rsid w:val="00C56B0E"/>
    <w:rsid w:val="00C6287C"/>
    <w:rsid w:val="00C62D0D"/>
    <w:rsid w:val="00C641E3"/>
    <w:rsid w:val="00C6446B"/>
    <w:rsid w:val="00C64954"/>
    <w:rsid w:val="00C72AB5"/>
    <w:rsid w:val="00C81139"/>
    <w:rsid w:val="00C824D8"/>
    <w:rsid w:val="00C877A4"/>
    <w:rsid w:val="00C9558D"/>
    <w:rsid w:val="00CA01C6"/>
    <w:rsid w:val="00CA1E15"/>
    <w:rsid w:val="00CA3455"/>
    <w:rsid w:val="00CA3545"/>
    <w:rsid w:val="00CA4526"/>
    <w:rsid w:val="00CA6CEF"/>
    <w:rsid w:val="00CA7058"/>
    <w:rsid w:val="00CA7F58"/>
    <w:rsid w:val="00CB1FC2"/>
    <w:rsid w:val="00CB35C2"/>
    <w:rsid w:val="00CB48FC"/>
    <w:rsid w:val="00CB4AE8"/>
    <w:rsid w:val="00CB5503"/>
    <w:rsid w:val="00CC2956"/>
    <w:rsid w:val="00CD3547"/>
    <w:rsid w:val="00CD6754"/>
    <w:rsid w:val="00CD6CAC"/>
    <w:rsid w:val="00CE2927"/>
    <w:rsid w:val="00CE7083"/>
    <w:rsid w:val="00CF00B9"/>
    <w:rsid w:val="00CF082D"/>
    <w:rsid w:val="00CF35E4"/>
    <w:rsid w:val="00CF3870"/>
    <w:rsid w:val="00CF4EFB"/>
    <w:rsid w:val="00CF5AD4"/>
    <w:rsid w:val="00CF7083"/>
    <w:rsid w:val="00D0458D"/>
    <w:rsid w:val="00D059BC"/>
    <w:rsid w:val="00D06620"/>
    <w:rsid w:val="00D118A0"/>
    <w:rsid w:val="00D14608"/>
    <w:rsid w:val="00D148C2"/>
    <w:rsid w:val="00D17636"/>
    <w:rsid w:val="00D21384"/>
    <w:rsid w:val="00D232BC"/>
    <w:rsid w:val="00D2428C"/>
    <w:rsid w:val="00D26CCA"/>
    <w:rsid w:val="00D3444A"/>
    <w:rsid w:val="00D3604D"/>
    <w:rsid w:val="00D4205D"/>
    <w:rsid w:val="00D421F1"/>
    <w:rsid w:val="00D44D62"/>
    <w:rsid w:val="00D4643E"/>
    <w:rsid w:val="00D504ED"/>
    <w:rsid w:val="00D51A32"/>
    <w:rsid w:val="00D5210E"/>
    <w:rsid w:val="00D523C4"/>
    <w:rsid w:val="00D52C7D"/>
    <w:rsid w:val="00D56954"/>
    <w:rsid w:val="00D62D52"/>
    <w:rsid w:val="00D63EED"/>
    <w:rsid w:val="00D649E6"/>
    <w:rsid w:val="00D72240"/>
    <w:rsid w:val="00D7294F"/>
    <w:rsid w:val="00D73872"/>
    <w:rsid w:val="00D80903"/>
    <w:rsid w:val="00D82C19"/>
    <w:rsid w:val="00D85B4F"/>
    <w:rsid w:val="00D9087D"/>
    <w:rsid w:val="00D91B0A"/>
    <w:rsid w:val="00D954D7"/>
    <w:rsid w:val="00D97476"/>
    <w:rsid w:val="00D97F17"/>
    <w:rsid w:val="00DA0024"/>
    <w:rsid w:val="00DA21FB"/>
    <w:rsid w:val="00DA23DD"/>
    <w:rsid w:val="00DA3B72"/>
    <w:rsid w:val="00DA456B"/>
    <w:rsid w:val="00DA7A80"/>
    <w:rsid w:val="00DB044B"/>
    <w:rsid w:val="00DB04F5"/>
    <w:rsid w:val="00DB53AF"/>
    <w:rsid w:val="00DC06F2"/>
    <w:rsid w:val="00DC7113"/>
    <w:rsid w:val="00DD025A"/>
    <w:rsid w:val="00DD0CA6"/>
    <w:rsid w:val="00DD2444"/>
    <w:rsid w:val="00DE02F3"/>
    <w:rsid w:val="00DE0433"/>
    <w:rsid w:val="00DE203C"/>
    <w:rsid w:val="00DF1C26"/>
    <w:rsid w:val="00DF3912"/>
    <w:rsid w:val="00DF4AF1"/>
    <w:rsid w:val="00DF4E19"/>
    <w:rsid w:val="00DF7449"/>
    <w:rsid w:val="00DF7534"/>
    <w:rsid w:val="00E051C7"/>
    <w:rsid w:val="00E05509"/>
    <w:rsid w:val="00E11D20"/>
    <w:rsid w:val="00E1341F"/>
    <w:rsid w:val="00E15327"/>
    <w:rsid w:val="00E1727E"/>
    <w:rsid w:val="00E178DA"/>
    <w:rsid w:val="00E22675"/>
    <w:rsid w:val="00E22B95"/>
    <w:rsid w:val="00E23B43"/>
    <w:rsid w:val="00E25B0F"/>
    <w:rsid w:val="00E26810"/>
    <w:rsid w:val="00E31665"/>
    <w:rsid w:val="00E34FD2"/>
    <w:rsid w:val="00E35704"/>
    <w:rsid w:val="00E37862"/>
    <w:rsid w:val="00E40029"/>
    <w:rsid w:val="00E40AFB"/>
    <w:rsid w:val="00E43012"/>
    <w:rsid w:val="00E43584"/>
    <w:rsid w:val="00E435B6"/>
    <w:rsid w:val="00E452BE"/>
    <w:rsid w:val="00E46A5A"/>
    <w:rsid w:val="00E53F52"/>
    <w:rsid w:val="00E579A5"/>
    <w:rsid w:val="00E6630D"/>
    <w:rsid w:val="00E71BDC"/>
    <w:rsid w:val="00E75140"/>
    <w:rsid w:val="00E805C9"/>
    <w:rsid w:val="00E8743B"/>
    <w:rsid w:val="00EA12F9"/>
    <w:rsid w:val="00EA2A92"/>
    <w:rsid w:val="00EA2C93"/>
    <w:rsid w:val="00EA38B5"/>
    <w:rsid w:val="00EA4588"/>
    <w:rsid w:val="00EB111C"/>
    <w:rsid w:val="00EB2452"/>
    <w:rsid w:val="00EB26FD"/>
    <w:rsid w:val="00EB4136"/>
    <w:rsid w:val="00EB705E"/>
    <w:rsid w:val="00EC1D5A"/>
    <w:rsid w:val="00EC34B8"/>
    <w:rsid w:val="00EC4F54"/>
    <w:rsid w:val="00EC5731"/>
    <w:rsid w:val="00ED02CD"/>
    <w:rsid w:val="00ED18AA"/>
    <w:rsid w:val="00ED2817"/>
    <w:rsid w:val="00ED788F"/>
    <w:rsid w:val="00EE3FC8"/>
    <w:rsid w:val="00EE59E5"/>
    <w:rsid w:val="00EE6525"/>
    <w:rsid w:val="00EF0049"/>
    <w:rsid w:val="00EF2E70"/>
    <w:rsid w:val="00EF30E8"/>
    <w:rsid w:val="00EF3186"/>
    <w:rsid w:val="00EF4532"/>
    <w:rsid w:val="00F0123A"/>
    <w:rsid w:val="00F0175D"/>
    <w:rsid w:val="00F02098"/>
    <w:rsid w:val="00F050A7"/>
    <w:rsid w:val="00F10A2A"/>
    <w:rsid w:val="00F1459B"/>
    <w:rsid w:val="00F21F2F"/>
    <w:rsid w:val="00F26BDC"/>
    <w:rsid w:val="00F274DD"/>
    <w:rsid w:val="00F31C42"/>
    <w:rsid w:val="00F357D4"/>
    <w:rsid w:val="00F36E76"/>
    <w:rsid w:val="00F36E9C"/>
    <w:rsid w:val="00F41E19"/>
    <w:rsid w:val="00F42BC5"/>
    <w:rsid w:val="00F476BB"/>
    <w:rsid w:val="00F5113E"/>
    <w:rsid w:val="00F51E3D"/>
    <w:rsid w:val="00F53F28"/>
    <w:rsid w:val="00F549AF"/>
    <w:rsid w:val="00F60878"/>
    <w:rsid w:val="00F6329D"/>
    <w:rsid w:val="00F63A8B"/>
    <w:rsid w:val="00F71D97"/>
    <w:rsid w:val="00F73C48"/>
    <w:rsid w:val="00F74EF4"/>
    <w:rsid w:val="00F8192B"/>
    <w:rsid w:val="00F8389D"/>
    <w:rsid w:val="00F83F0F"/>
    <w:rsid w:val="00F85EC6"/>
    <w:rsid w:val="00F87CD2"/>
    <w:rsid w:val="00F9204B"/>
    <w:rsid w:val="00F93E24"/>
    <w:rsid w:val="00F95567"/>
    <w:rsid w:val="00F962CD"/>
    <w:rsid w:val="00FA0910"/>
    <w:rsid w:val="00FA1A64"/>
    <w:rsid w:val="00FB0581"/>
    <w:rsid w:val="00FB5C66"/>
    <w:rsid w:val="00FB6714"/>
    <w:rsid w:val="00FB6E9C"/>
    <w:rsid w:val="00FC0D15"/>
    <w:rsid w:val="00FC11C9"/>
    <w:rsid w:val="00FC2F55"/>
    <w:rsid w:val="00FC690E"/>
    <w:rsid w:val="00FD07A9"/>
    <w:rsid w:val="00FD1C93"/>
    <w:rsid w:val="00FE47DA"/>
    <w:rsid w:val="00FE64B8"/>
    <w:rsid w:val="00FE772E"/>
    <w:rsid w:val="00FF24D2"/>
    <w:rsid w:val="00FF3C33"/>
    <w:rsid w:val="00FF3FC3"/>
    <w:rsid w:val="00FF5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1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17"/>
    <w:pPr>
      <w:spacing w:after="160" w:line="259" w:lineRule="auto"/>
    </w:pPr>
    <w:rPr>
      <w:rFonts w:ascii="Arial" w:hAnsi="Arial"/>
      <w:sz w:val="28"/>
      <w:szCs w:val="22"/>
      <w:lang w:val="uk-UA" w:eastAsia="en-US"/>
    </w:rPr>
  </w:style>
  <w:style w:type="paragraph" w:styleId="1">
    <w:name w:val="heading 1"/>
    <w:basedOn w:val="a"/>
    <w:next w:val="a"/>
    <w:link w:val="10"/>
    <w:autoRedefine/>
    <w:uiPriority w:val="9"/>
    <w:qFormat/>
    <w:rsid w:val="005D5128"/>
    <w:pPr>
      <w:keepNext/>
      <w:keepLines/>
      <w:spacing w:before="240" w:after="0" w:line="276" w:lineRule="auto"/>
      <w:ind w:left="360"/>
      <w:jc w:val="center"/>
      <w:outlineLvl w:val="0"/>
    </w:pPr>
    <w:rPr>
      <w:rFonts w:ascii="Arial Black" w:eastAsia="Times New Roman" w:hAnsi="Arial Black"/>
      <w:b/>
      <w:spacing w:val="-14"/>
      <w:szCs w:val="32"/>
      <w:u w:val="single"/>
      <w:lang w:eastAsia="ar-SA"/>
    </w:rPr>
  </w:style>
  <w:style w:type="paragraph" w:styleId="2">
    <w:name w:val="heading 2"/>
    <w:basedOn w:val="a"/>
    <w:next w:val="a"/>
    <w:link w:val="20"/>
    <w:uiPriority w:val="9"/>
    <w:unhideWhenUsed/>
    <w:qFormat/>
    <w:rsid w:val="00556591"/>
    <w:pPr>
      <w:keepNext/>
      <w:keepLines/>
      <w:numPr>
        <w:ilvl w:val="1"/>
        <w:numId w:val="5"/>
      </w:numPr>
      <w:spacing w:before="40" w:after="0"/>
      <w:ind w:left="0" w:firstLine="0"/>
      <w:outlineLvl w:val="1"/>
    </w:pPr>
    <w:rPr>
      <w:rFonts w:eastAsia="Times New Roman"/>
      <w:b/>
      <w:color w:val="000000"/>
      <w:szCs w:val="26"/>
      <w:u w:val="single"/>
      <w:lang w:val="ru-RU"/>
    </w:rPr>
  </w:style>
  <w:style w:type="paragraph" w:styleId="3">
    <w:name w:val="heading 3"/>
    <w:basedOn w:val="a"/>
    <w:next w:val="a"/>
    <w:link w:val="30"/>
    <w:uiPriority w:val="9"/>
    <w:unhideWhenUsed/>
    <w:qFormat/>
    <w:rsid w:val="00B174F8"/>
    <w:pPr>
      <w:keepNext/>
      <w:keepLines/>
      <w:spacing w:before="40" w:after="0"/>
      <w:outlineLvl w:val="2"/>
    </w:pPr>
    <w:rPr>
      <w:rFonts w:eastAsia="Times New Roman"/>
      <w:color w:val="FFFFFF"/>
      <w:szCs w:val="24"/>
    </w:rPr>
  </w:style>
  <w:style w:type="paragraph" w:styleId="4">
    <w:name w:val="heading 4"/>
    <w:basedOn w:val="a"/>
    <w:next w:val="a"/>
    <w:link w:val="40"/>
    <w:uiPriority w:val="9"/>
    <w:unhideWhenUsed/>
    <w:qFormat/>
    <w:rsid w:val="00556591"/>
    <w:pPr>
      <w:keepNext/>
      <w:keepLines/>
      <w:numPr>
        <w:numId w:val="5"/>
      </w:numPr>
      <w:spacing w:before="160" w:after="120" w:line="240" w:lineRule="auto"/>
      <w:jc w:val="center"/>
      <w:outlineLvl w:val="3"/>
    </w:pPr>
    <w:rPr>
      <w:rFonts w:eastAsia="Times New Roman"/>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5A1F"/>
    <w:rPr>
      <w:sz w:val="22"/>
      <w:szCs w:val="22"/>
      <w:lang w:val="uk-UA" w:eastAsia="en-US"/>
    </w:rPr>
  </w:style>
  <w:style w:type="paragraph" w:styleId="a4">
    <w:name w:val="header"/>
    <w:basedOn w:val="a"/>
    <w:link w:val="a5"/>
    <w:uiPriority w:val="99"/>
    <w:unhideWhenUsed/>
    <w:rsid w:val="00815A1F"/>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15A1F"/>
  </w:style>
  <w:style w:type="paragraph" w:styleId="a6">
    <w:name w:val="footer"/>
    <w:basedOn w:val="a"/>
    <w:link w:val="a7"/>
    <w:uiPriority w:val="99"/>
    <w:unhideWhenUsed/>
    <w:rsid w:val="00815A1F"/>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15A1F"/>
  </w:style>
  <w:style w:type="table" w:styleId="a8">
    <w:name w:val="Table Grid"/>
    <w:basedOn w:val="a1"/>
    <w:uiPriority w:val="39"/>
    <w:rsid w:val="00436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3"/>
    <w:link w:val="12"/>
    <w:qFormat/>
    <w:rsid w:val="00E051C7"/>
    <w:pPr>
      <w:spacing w:before="60" w:after="60" w:line="276" w:lineRule="auto"/>
      <w:ind w:firstLine="851"/>
      <w:jc w:val="both"/>
    </w:pPr>
    <w:rPr>
      <w:rFonts w:ascii="Arial" w:eastAsia="Times New Roman" w:hAnsi="Arial" w:cs="Arial"/>
      <w:color w:val="000000"/>
      <w:sz w:val="28"/>
      <w:szCs w:val="32"/>
      <w:lang w:eastAsia="ar-SA"/>
    </w:rPr>
  </w:style>
  <w:style w:type="character" w:styleId="a9">
    <w:name w:val="Hyperlink"/>
    <w:uiPriority w:val="99"/>
    <w:unhideWhenUsed/>
    <w:rsid w:val="004B6FA8"/>
    <w:rPr>
      <w:color w:val="0563C1"/>
      <w:u w:val="single"/>
    </w:rPr>
  </w:style>
  <w:style w:type="character" w:customStyle="1" w:styleId="12">
    <w:name w:val="Стиль1 Знак"/>
    <w:link w:val="11"/>
    <w:rsid w:val="00E051C7"/>
    <w:rPr>
      <w:rFonts w:ascii="Arial" w:eastAsia="Times New Roman" w:hAnsi="Arial" w:cs="Arial"/>
      <w:color w:val="000000"/>
      <w:sz w:val="28"/>
      <w:szCs w:val="32"/>
      <w:lang w:eastAsia="ar-SA"/>
    </w:rPr>
  </w:style>
  <w:style w:type="character" w:customStyle="1" w:styleId="13">
    <w:name w:val="Незакрита згадка1"/>
    <w:uiPriority w:val="99"/>
    <w:semiHidden/>
    <w:unhideWhenUsed/>
    <w:rsid w:val="004B6FA8"/>
    <w:rPr>
      <w:color w:val="605E5C"/>
      <w:shd w:val="clear" w:color="auto" w:fill="E1DFDD"/>
    </w:rPr>
  </w:style>
  <w:style w:type="character" w:customStyle="1" w:styleId="10">
    <w:name w:val="Заголовок 1 Знак"/>
    <w:link w:val="1"/>
    <w:uiPriority w:val="9"/>
    <w:rsid w:val="005D5128"/>
    <w:rPr>
      <w:rFonts w:ascii="Arial Black" w:eastAsia="Times New Roman" w:hAnsi="Arial Black"/>
      <w:b/>
      <w:spacing w:val="-14"/>
      <w:sz w:val="28"/>
      <w:szCs w:val="32"/>
      <w:u w:val="single"/>
      <w:lang w:val="uk-UA" w:eastAsia="ar-SA"/>
    </w:rPr>
  </w:style>
  <w:style w:type="paragraph" w:styleId="aa">
    <w:name w:val="TOC Heading"/>
    <w:basedOn w:val="1"/>
    <w:next w:val="a"/>
    <w:uiPriority w:val="39"/>
    <w:unhideWhenUsed/>
    <w:qFormat/>
    <w:rsid w:val="000E2B19"/>
    <w:pPr>
      <w:jc w:val="left"/>
      <w:outlineLvl w:val="9"/>
    </w:pPr>
    <w:rPr>
      <w:rFonts w:ascii="Calibri Light" w:hAnsi="Calibri Light"/>
      <w:b w:val="0"/>
      <w:color w:val="2F5496"/>
      <w:sz w:val="32"/>
      <w:lang w:eastAsia="uk-UA"/>
    </w:rPr>
  </w:style>
  <w:style w:type="paragraph" w:styleId="14">
    <w:name w:val="toc 1"/>
    <w:basedOn w:val="a"/>
    <w:next w:val="a"/>
    <w:autoRedefine/>
    <w:uiPriority w:val="39"/>
    <w:unhideWhenUsed/>
    <w:rsid w:val="000E2B19"/>
    <w:pPr>
      <w:pBdr>
        <w:top w:val="single" w:sz="4" w:space="1" w:color="auto"/>
        <w:left w:val="single" w:sz="4" w:space="4" w:color="auto"/>
        <w:bottom w:val="single" w:sz="4" w:space="1" w:color="auto"/>
        <w:right w:val="single" w:sz="4" w:space="4" w:color="auto"/>
      </w:pBdr>
      <w:spacing w:after="100"/>
    </w:pPr>
  </w:style>
  <w:style w:type="paragraph" w:styleId="21">
    <w:name w:val="toc 2"/>
    <w:basedOn w:val="a"/>
    <w:next w:val="a"/>
    <w:autoRedefine/>
    <w:uiPriority w:val="39"/>
    <w:unhideWhenUsed/>
    <w:rsid w:val="000E2B19"/>
    <w:pPr>
      <w:spacing w:after="100"/>
      <w:ind w:left="220"/>
    </w:pPr>
    <w:rPr>
      <w:rFonts w:eastAsia="Times New Roman"/>
      <w:lang w:eastAsia="uk-UA"/>
    </w:rPr>
  </w:style>
  <w:style w:type="paragraph" w:styleId="31">
    <w:name w:val="toc 3"/>
    <w:basedOn w:val="a"/>
    <w:next w:val="a"/>
    <w:autoRedefine/>
    <w:uiPriority w:val="39"/>
    <w:unhideWhenUsed/>
    <w:rsid w:val="000E2B19"/>
    <w:pPr>
      <w:spacing w:after="100"/>
      <w:ind w:left="440"/>
    </w:pPr>
    <w:rPr>
      <w:rFonts w:eastAsia="Times New Roman"/>
      <w:lang w:eastAsia="uk-UA"/>
    </w:rPr>
  </w:style>
  <w:style w:type="paragraph" w:styleId="ab">
    <w:name w:val="footnote text"/>
    <w:basedOn w:val="a"/>
    <w:link w:val="ac"/>
    <w:uiPriority w:val="99"/>
    <w:semiHidden/>
    <w:unhideWhenUsed/>
    <w:rsid w:val="008804CE"/>
    <w:pPr>
      <w:spacing w:after="0" w:line="240" w:lineRule="auto"/>
    </w:pPr>
    <w:rPr>
      <w:sz w:val="20"/>
      <w:szCs w:val="20"/>
    </w:rPr>
  </w:style>
  <w:style w:type="character" w:customStyle="1" w:styleId="ac">
    <w:name w:val="Текст сноски Знак"/>
    <w:link w:val="ab"/>
    <w:uiPriority w:val="99"/>
    <w:semiHidden/>
    <w:rsid w:val="008804CE"/>
    <w:rPr>
      <w:sz w:val="20"/>
      <w:szCs w:val="20"/>
    </w:rPr>
  </w:style>
  <w:style w:type="character" w:styleId="ad">
    <w:name w:val="footnote reference"/>
    <w:uiPriority w:val="99"/>
    <w:semiHidden/>
    <w:unhideWhenUsed/>
    <w:rsid w:val="008804CE"/>
    <w:rPr>
      <w:vertAlign w:val="superscript"/>
    </w:rPr>
  </w:style>
  <w:style w:type="character" w:customStyle="1" w:styleId="20">
    <w:name w:val="Заголовок 2 Знак"/>
    <w:link w:val="2"/>
    <w:uiPriority w:val="9"/>
    <w:rsid w:val="00556591"/>
    <w:rPr>
      <w:rFonts w:ascii="Arial" w:eastAsia="Times New Roman" w:hAnsi="Arial"/>
      <w:b/>
      <w:color w:val="000000"/>
      <w:sz w:val="28"/>
      <w:szCs w:val="26"/>
      <w:u w:val="single"/>
      <w:lang w:eastAsia="en-US"/>
    </w:rPr>
  </w:style>
  <w:style w:type="paragraph" w:styleId="ae">
    <w:name w:val="List Paragraph"/>
    <w:aliases w:val="1"/>
    <w:basedOn w:val="a"/>
    <w:link w:val="af"/>
    <w:uiPriority w:val="1"/>
    <w:qFormat/>
    <w:rsid w:val="007345C8"/>
    <w:pPr>
      <w:suppressAutoHyphens/>
      <w:spacing w:after="0" w:line="240" w:lineRule="auto"/>
      <w:ind w:left="720"/>
    </w:pPr>
    <w:rPr>
      <w:rFonts w:ascii="Times New Roman" w:hAnsi="Times New Roman"/>
      <w:sz w:val="24"/>
      <w:lang w:val="ru-RU" w:eastAsia="ar-SA"/>
    </w:rPr>
  </w:style>
  <w:style w:type="paragraph" w:customStyle="1" w:styleId="210">
    <w:name w:val="Основний текст з відступом 21"/>
    <w:basedOn w:val="a"/>
    <w:rsid w:val="003E6F13"/>
    <w:pPr>
      <w:widowControl w:val="0"/>
      <w:suppressAutoHyphens/>
      <w:autoSpaceDE w:val="0"/>
      <w:spacing w:after="120" w:line="480" w:lineRule="auto"/>
      <w:ind w:left="283"/>
      <w:jc w:val="both"/>
    </w:pPr>
    <w:rPr>
      <w:rFonts w:eastAsia="Times New Roman" w:cs="Arial"/>
      <w:b/>
      <w:bCs/>
      <w:i/>
      <w:iCs/>
      <w:sz w:val="20"/>
      <w:szCs w:val="20"/>
      <w:lang w:eastAsia="ar-SA"/>
    </w:rPr>
  </w:style>
  <w:style w:type="paragraph" w:styleId="HTML">
    <w:name w:val="HTML Preformatted"/>
    <w:basedOn w:val="a"/>
    <w:link w:val="HTML0"/>
    <w:rsid w:val="00193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eastAsia="ar-SA"/>
    </w:rPr>
  </w:style>
  <w:style w:type="character" w:customStyle="1" w:styleId="HTML0">
    <w:name w:val="Стандартный HTML Знак"/>
    <w:link w:val="HTML"/>
    <w:rsid w:val="00193EE3"/>
    <w:rPr>
      <w:rFonts w:ascii="Courier New" w:eastAsia="Times New Roman" w:hAnsi="Courier New" w:cs="Times New Roman"/>
      <w:sz w:val="20"/>
      <w:szCs w:val="20"/>
      <w:lang w:eastAsia="ar-SA"/>
    </w:rPr>
  </w:style>
  <w:style w:type="character" w:styleId="af0">
    <w:name w:val="annotation reference"/>
    <w:uiPriority w:val="99"/>
    <w:semiHidden/>
    <w:unhideWhenUsed/>
    <w:rsid w:val="007C3B01"/>
    <w:rPr>
      <w:sz w:val="16"/>
      <w:szCs w:val="16"/>
    </w:rPr>
  </w:style>
  <w:style w:type="paragraph" w:styleId="af1">
    <w:name w:val="annotation text"/>
    <w:basedOn w:val="a"/>
    <w:link w:val="af2"/>
    <w:uiPriority w:val="99"/>
    <w:semiHidden/>
    <w:unhideWhenUsed/>
    <w:rsid w:val="007C3B01"/>
    <w:pPr>
      <w:spacing w:line="240" w:lineRule="auto"/>
    </w:pPr>
    <w:rPr>
      <w:sz w:val="20"/>
      <w:szCs w:val="20"/>
    </w:rPr>
  </w:style>
  <w:style w:type="character" w:customStyle="1" w:styleId="af2">
    <w:name w:val="Текст примечания Знак"/>
    <w:link w:val="af1"/>
    <w:uiPriority w:val="99"/>
    <w:semiHidden/>
    <w:rsid w:val="007C3B01"/>
    <w:rPr>
      <w:rFonts w:ascii="Arial" w:hAnsi="Arial"/>
      <w:sz w:val="20"/>
      <w:szCs w:val="20"/>
    </w:rPr>
  </w:style>
  <w:style w:type="paragraph" w:styleId="af3">
    <w:name w:val="annotation subject"/>
    <w:basedOn w:val="af1"/>
    <w:next w:val="af1"/>
    <w:link w:val="af4"/>
    <w:uiPriority w:val="99"/>
    <w:semiHidden/>
    <w:unhideWhenUsed/>
    <w:rsid w:val="007C3B01"/>
    <w:rPr>
      <w:b/>
      <w:bCs/>
    </w:rPr>
  </w:style>
  <w:style w:type="character" w:customStyle="1" w:styleId="af4">
    <w:name w:val="Тема примечания Знак"/>
    <w:link w:val="af3"/>
    <w:uiPriority w:val="99"/>
    <w:semiHidden/>
    <w:rsid w:val="007C3B01"/>
    <w:rPr>
      <w:rFonts w:ascii="Arial" w:hAnsi="Arial"/>
      <w:b/>
      <w:bCs/>
      <w:sz w:val="20"/>
      <w:szCs w:val="20"/>
    </w:rPr>
  </w:style>
  <w:style w:type="paragraph" w:styleId="af5">
    <w:name w:val="Normal (Web)"/>
    <w:basedOn w:val="a"/>
    <w:uiPriority w:val="99"/>
    <w:semiHidden/>
    <w:unhideWhenUsed/>
    <w:rsid w:val="00CD354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4">
    <w:name w:val="rvps14"/>
    <w:basedOn w:val="a"/>
    <w:rsid w:val="000E0D3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2">
    <w:name w:val="rvps12"/>
    <w:basedOn w:val="a"/>
    <w:rsid w:val="000E0D3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32">
    <w:name w:val="заголовок 3"/>
    <w:basedOn w:val="1"/>
    <w:link w:val="33"/>
    <w:qFormat/>
    <w:rsid w:val="00B07822"/>
    <w:rPr>
      <w:color w:val="FFFFFF"/>
    </w:rPr>
  </w:style>
  <w:style w:type="character" w:customStyle="1" w:styleId="33">
    <w:name w:val="заголовок 3 Знак"/>
    <w:link w:val="32"/>
    <w:rsid w:val="00B07822"/>
    <w:rPr>
      <w:rFonts w:ascii="Arial" w:eastAsia="Times New Roman" w:hAnsi="Arial" w:cs="Times New Roman"/>
      <w:b/>
      <w:color w:val="FFFFFF"/>
      <w:spacing w:val="-14"/>
      <w:sz w:val="28"/>
      <w:szCs w:val="32"/>
      <w:lang w:eastAsia="ar-SA"/>
    </w:rPr>
  </w:style>
  <w:style w:type="paragraph" w:customStyle="1" w:styleId="Default">
    <w:name w:val="Default"/>
    <w:rsid w:val="00D3604D"/>
    <w:pPr>
      <w:autoSpaceDE w:val="0"/>
      <w:autoSpaceDN w:val="0"/>
      <w:adjustRightInd w:val="0"/>
    </w:pPr>
    <w:rPr>
      <w:rFonts w:ascii="Times New Roman" w:eastAsia="Times New Roman" w:hAnsi="Times New Roman"/>
      <w:color w:val="000000"/>
      <w:sz w:val="24"/>
      <w:szCs w:val="24"/>
    </w:rPr>
  </w:style>
  <w:style w:type="paragraph" w:customStyle="1" w:styleId="15">
    <w:name w:val="Абзац списка1"/>
    <w:basedOn w:val="a"/>
    <w:qFormat/>
    <w:rsid w:val="00651E19"/>
    <w:pPr>
      <w:suppressAutoHyphens/>
      <w:spacing w:after="0" w:line="240" w:lineRule="auto"/>
      <w:ind w:left="720"/>
    </w:pPr>
    <w:rPr>
      <w:rFonts w:ascii="Times New Roman" w:hAnsi="Times New Roman"/>
      <w:sz w:val="24"/>
      <w:lang w:val="ru-RU" w:eastAsia="ar-SA"/>
    </w:rPr>
  </w:style>
  <w:style w:type="character" w:customStyle="1" w:styleId="30">
    <w:name w:val="Заголовок 3 Знак"/>
    <w:link w:val="3"/>
    <w:uiPriority w:val="9"/>
    <w:rsid w:val="00B174F8"/>
    <w:rPr>
      <w:rFonts w:ascii="Arial" w:eastAsia="Times New Roman" w:hAnsi="Arial" w:cs="Times New Roman"/>
      <w:color w:val="FFFFFF"/>
      <w:sz w:val="28"/>
      <w:szCs w:val="24"/>
    </w:rPr>
  </w:style>
  <w:style w:type="character" w:customStyle="1" w:styleId="40">
    <w:name w:val="Заголовок 4 Знак"/>
    <w:link w:val="4"/>
    <w:uiPriority w:val="9"/>
    <w:rsid w:val="00556591"/>
    <w:rPr>
      <w:rFonts w:ascii="Arial" w:eastAsia="Times New Roman" w:hAnsi="Arial"/>
      <w:b/>
      <w:iCs/>
      <w:sz w:val="28"/>
      <w:szCs w:val="22"/>
      <w:lang w:val="uk-UA" w:eastAsia="en-US"/>
    </w:rPr>
  </w:style>
  <w:style w:type="character" w:customStyle="1" w:styleId="af">
    <w:name w:val="Абзац списка Знак"/>
    <w:aliases w:val="1 Знак"/>
    <w:link w:val="ae"/>
    <w:uiPriority w:val="1"/>
    <w:locked/>
    <w:rsid w:val="00216AD2"/>
    <w:rPr>
      <w:rFonts w:ascii="Times New Roman" w:eastAsia="Calibri" w:hAnsi="Times New Roman" w:cs="Times New Roman"/>
      <w:sz w:val="24"/>
      <w:lang w:val="ru-RU" w:eastAsia="ar-SA"/>
    </w:rPr>
  </w:style>
  <w:style w:type="paragraph" w:customStyle="1" w:styleId="16">
    <w:name w:val="Текст1"/>
    <w:basedOn w:val="a"/>
    <w:link w:val="17"/>
    <w:qFormat/>
    <w:rsid w:val="00FE47DA"/>
    <w:pPr>
      <w:tabs>
        <w:tab w:val="num" w:pos="284"/>
      </w:tabs>
      <w:overflowPunct w:val="0"/>
      <w:autoSpaceDE w:val="0"/>
      <w:autoSpaceDN w:val="0"/>
      <w:adjustRightInd w:val="0"/>
      <w:spacing w:after="0" w:line="240" w:lineRule="auto"/>
      <w:ind w:firstLine="425"/>
      <w:jc w:val="both"/>
      <w:textAlignment w:val="baseline"/>
    </w:pPr>
    <w:rPr>
      <w:rFonts w:ascii="Times New Roman" w:eastAsia="Times New Roman" w:hAnsi="Times New Roman"/>
      <w:sz w:val="24"/>
      <w:szCs w:val="24"/>
      <w:lang w:eastAsia="uk-UA"/>
    </w:rPr>
  </w:style>
  <w:style w:type="character" w:customStyle="1" w:styleId="17">
    <w:name w:val="Текст1 Знак"/>
    <w:link w:val="16"/>
    <w:rsid w:val="00FE47DA"/>
    <w:rPr>
      <w:rFonts w:ascii="Times New Roman" w:eastAsia="Times New Roman" w:hAnsi="Times New Roman" w:cs="Times New Roman"/>
      <w:sz w:val="24"/>
      <w:szCs w:val="24"/>
      <w:lang w:eastAsia="uk-UA"/>
    </w:rPr>
  </w:style>
  <w:style w:type="paragraph" w:styleId="af6">
    <w:name w:val="Body Text Indent"/>
    <w:basedOn w:val="a"/>
    <w:link w:val="af7"/>
    <w:uiPriority w:val="99"/>
    <w:unhideWhenUsed/>
    <w:rsid w:val="001D52A8"/>
    <w:pPr>
      <w:ind w:firstLine="708"/>
      <w:jc w:val="both"/>
    </w:pPr>
    <w:rPr>
      <w:color w:val="00B050"/>
    </w:rPr>
  </w:style>
  <w:style w:type="character" w:customStyle="1" w:styleId="af7">
    <w:name w:val="Основной текст с отступом Знак"/>
    <w:link w:val="af6"/>
    <w:uiPriority w:val="99"/>
    <w:rsid w:val="001D52A8"/>
    <w:rPr>
      <w:rFonts w:ascii="Arial" w:hAnsi="Arial"/>
      <w:color w:val="00B050"/>
      <w:sz w:val="28"/>
    </w:rPr>
  </w:style>
  <w:style w:type="paragraph" w:styleId="af8">
    <w:name w:val="Body Text"/>
    <w:basedOn w:val="a"/>
    <w:link w:val="af9"/>
    <w:uiPriority w:val="99"/>
    <w:semiHidden/>
    <w:unhideWhenUsed/>
    <w:rsid w:val="00855D31"/>
    <w:pPr>
      <w:spacing w:after="120"/>
    </w:pPr>
  </w:style>
  <w:style w:type="character" w:customStyle="1" w:styleId="af9">
    <w:name w:val="Основной текст Знак"/>
    <w:basedOn w:val="a0"/>
    <w:link w:val="af8"/>
    <w:uiPriority w:val="99"/>
    <w:semiHidden/>
    <w:rsid w:val="00855D31"/>
    <w:rPr>
      <w:rFonts w:ascii="Arial" w:hAnsi="Arial"/>
      <w:sz w:val="28"/>
      <w:szCs w:val="22"/>
      <w:lang w:val="uk-UA" w:eastAsia="en-US"/>
    </w:rPr>
  </w:style>
  <w:style w:type="paragraph" w:styleId="afa">
    <w:name w:val="Balloon Text"/>
    <w:basedOn w:val="a"/>
    <w:link w:val="afb"/>
    <w:uiPriority w:val="99"/>
    <w:semiHidden/>
    <w:unhideWhenUsed/>
    <w:rsid w:val="00343BD4"/>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343BD4"/>
    <w:rPr>
      <w:rFonts w:ascii="Tahoma" w:hAnsi="Tahoma" w:cs="Tahoma"/>
      <w:sz w:val="16"/>
      <w:szCs w:val="16"/>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17"/>
    <w:pPr>
      <w:spacing w:after="160" w:line="259" w:lineRule="auto"/>
    </w:pPr>
    <w:rPr>
      <w:rFonts w:ascii="Arial" w:hAnsi="Arial"/>
      <w:sz w:val="28"/>
      <w:szCs w:val="22"/>
      <w:lang w:val="uk-UA" w:eastAsia="en-US"/>
    </w:rPr>
  </w:style>
  <w:style w:type="paragraph" w:styleId="1">
    <w:name w:val="heading 1"/>
    <w:basedOn w:val="a"/>
    <w:next w:val="a"/>
    <w:link w:val="10"/>
    <w:autoRedefine/>
    <w:uiPriority w:val="9"/>
    <w:qFormat/>
    <w:rsid w:val="005D5128"/>
    <w:pPr>
      <w:keepNext/>
      <w:keepLines/>
      <w:spacing w:before="240" w:after="0" w:line="276" w:lineRule="auto"/>
      <w:ind w:left="360"/>
      <w:jc w:val="center"/>
      <w:outlineLvl w:val="0"/>
    </w:pPr>
    <w:rPr>
      <w:rFonts w:ascii="Arial Black" w:eastAsia="Times New Roman" w:hAnsi="Arial Black"/>
      <w:b/>
      <w:spacing w:val="-14"/>
      <w:szCs w:val="32"/>
      <w:u w:val="single"/>
      <w:lang w:eastAsia="ar-SA"/>
    </w:rPr>
  </w:style>
  <w:style w:type="paragraph" w:styleId="2">
    <w:name w:val="heading 2"/>
    <w:basedOn w:val="a"/>
    <w:next w:val="a"/>
    <w:link w:val="20"/>
    <w:uiPriority w:val="9"/>
    <w:unhideWhenUsed/>
    <w:qFormat/>
    <w:rsid w:val="00556591"/>
    <w:pPr>
      <w:keepNext/>
      <w:keepLines/>
      <w:numPr>
        <w:ilvl w:val="1"/>
        <w:numId w:val="5"/>
      </w:numPr>
      <w:spacing w:before="40" w:after="0"/>
      <w:ind w:left="0" w:firstLine="0"/>
      <w:outlineLvl w:val="1"/>
    </w:pPr>
    <w:rPr>
      <w:rFonts w:eastAsia="Times New Roman"/>
      <w:b/>
      <w:color w:val="000000"/>
      <w:szCs w:val="26"/>
      <w:u w:val="single"/>
      <w:lang w:val="ru-RU"/>
    </w:rPr>
  </w:style>
  <w:style w:type="paragraph" w:styleId="3">
    <w:name w:val="heading 3"/>
    <w:basedOn w:val="a"/>
    <w:next w:val="a"/>
    <w:link w:val="30"/>
    <w:uiPriority w:val="9"/>
    <w:unhideWhenUsed/>
    <w:qFormat/>
    <w:rsid w:val="00B174F8"/>
    <w:pPr>
      <w:keepNext/>
      <w:keepLines/>
      <w:spacing w:before="40" w:after="0"/>
      <w:outlineLvl w:val="2"/>
    </w:pPr>
    <w:rPr>
      <w:rFonts w:eastAsia="Times New Roman"/>
      <w:color w:val="FFFFFF"/>
      <w:szCs w:val="24"/>
    </w:rPr>
  </w:style>
  <w:style w:type="paragraph" w:styleId="4">
    <w:name w:val="heading 4"/>
    <w:basedOn w:val="a"/>
    <w:next w:val="a"/>
    <w:link w:val="40"/>
    <w:uiPriority w:val="9"/>
    <w:unhideWhenUsed/>
    <w:qFormat/>
    <w:rsid w:val="00556591"/>
    <w:pPr>
      <w:keepNext/>
      <w:keepLines/>
      <w:numPr>
        <w:numId w:val="5"/>
      </w:numPr>
      <w:spacing w:before="160" w:after="120" w:line="240" w:lineRule="auto"/>
      <w:jc w:val="center"/>
      <w:outlineLvl w:val="3"/>
    </w:pPr>
    <w:rPr>
      <w:rFonts w:eastAsia="Times New Roman"/>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5A1F"/>
    <w:rPr>
      <w:sz w:val="22"/>
      <w:szCs w:val="22"/>
      <w:lang w:val="uk-UA" w:eastAsia="en-US"/>
    </w:rPr>
  </w:style>
  <w:style w:type="paragraph" w:styleId="a4">
    <w:name w:val="header"/>
    <w:basedOn w:val="a"/>
    <w:link w:val="a5"/>
    <w:uiPriority w:val="99"/>
    <w:unhideWhenUsed/>
    <w:rsid w:val="00815A1F"/>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15A1F"/>
  </w:style>
  <w:style w:type="paragraph" w:styleId="a6">
    <w:name w:val="footer"/>
    <w:basedOn w:val="a"/>
    <w:link w:val="a7"/>
    <w:uiPriority w:val="99"/>
    <w:unhideWhenUsed/>
    <w:rsid w:val="00815A1F"/>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15A1F"/>
  </w:style>
  <w:style w:type="table" w:styleId="a8">
    <w:name w:val="Table Grid"/>
    <w:basedOn w:val="a1"/>
    <w:uiPriority w:val="39"/>
    <w:rsid w:val="00436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3"/>
    <w:link w:val="12"/>
    <w:qFormat/>
    <w:rsid w:val="00E051C7"/>
    <w:pPr>
      <w:spacing w:before="60" w:after="60" w:line="276" w:lineRule="auto"/>
      <w:ind w:firstLine="851"/>
      <w:jc w:val="both"/>
    </w:pPr>
    <w:rPr>
      <w:rFonts w:ascii="Arial" w:eastAsia="Times New Roman" w:hAnsi="Arial" w:cs="Arial"/>
      <w:color w:val="000000"/>
      <w:sz w:val="28"/>
      <w:szCs w:val="32"/>
      <w:lang w:eastAsia="ar-SA"/>
    </w:rPr>
  </w:style>
  <w:style w:type="character" w:styleId="a9">
    <w:name w:val="Hyperlink"/>
    <w:uiPriority w:val="99"/>
    <w:unhideWhenUsed/>
    <w:rsid w:val="004B6FA8"/>
    <w:rPr>
      <w:color w:val="0563C1"/>
      <w:u w:val="single"/>
    </w:rPr>
  </w:style>
  <w:style w:type="character" w:customStyle="1" w:styleId="12">
    <w:name w:val="Стиль1 Знак"/>
    <w:link w:val="11"/>
    <w:rsid w:val="00E051C7"/>
    <w:rPr>
      <w:rFonts w:ascii="Arial" w:eastAsia="Times New Roman" w:hAnsi="Arial" w:cs="Arial"/>
      <w:color w:val="000000"/>
      <w:sz w:val="28"/>
      <w:szCs w:val="32"/>
      <w:lang w:eastAsia="ar-SA"/>
    </w:rPr>
  </w:style>
  <w:style w:type="character" w:customStyle="1" w:styleId="13">
    <w:name w:val="Незакрита згадка1"/>
    <w:uiPriority w:val="99"/>
    <w:semiHidden/>
    <w:unhideWhenUsed/>
    <w:rsid w:val="004B6FA8"/>
    <w:rPr>
      <w:color w:val="605E5C"/>
      <w:shd w:val="clear" w:color="auto" w:fill="E1DFDD"/>
    </w:rPr>
  </w:style>
  <w:style w:type="character" w:customStyle="1" w:styleId="10">
    <w:name w:val="Заголовок 1 Знак"/>
    <w:link w:val="1"/>
    <w:uiPriority w:val="9"/>
    <w:rsid w:val="005D5128"/>
    <w:rPr>
      <w:rFonts w:ascii="Arial Black" w:eastAsia="Times New Roman" w:hAnsi="Arial Black"/>
      <w:b/>
      <w:spacing w:val="-14"/>
      <w:sz w:val="28"/>
      <w:szCs w:val="32"/>
      <w:u w:val="single"/>
      <w:lang w:val="uk-UA" w:eastAsia="ar-SA"/>
    </w:rPr>
  </w:style>
  <w:style w:type="paragraph" w:styleId="aa">
    <w:name w:val="TOC Heading"/>
    <w:basedOn w:val="1"/>
    <w:next w:val="a"/>
    <w:uiPriority w:val="39"/>
    <w:unhideWhenUsed/>
    <w:qFormat/>
    <w:rsid w:val="000E2B19"/>
    <w:pPr>
      <w:jc w:val="left"/>
      <w:outlineLvl w:val="9"/>
    </w:pPr>
    <w:rPr>
      <w:rFonts w:ascii="Calibri Light" w:hAnsi="Calibri Light"/>
      <w:b w:val="0"/>
      <w:color w:val="2F5496"/>
      <w:sz w:val="32"/>
      <w:lang w:eastAsia="uk-UA"/>
    </w:rPr>
  </w:style>
  <w:style w:type="paragraph" w:styleId="14">
    <w:name w:val="toc 1"/>
    <w:basedOn w:val="a"/>
    <w:next w:val="a"/>
    <w:autoRedefine/>
    <w:uiPriority w:val="39"/>
    <w:unhideWhenUsed/>
    <w:rsid w:val="000E2B19"/>
    <w:pPr>
      <w:pBdr>
        <w:top w:val="single" w:sz="4" w:space="1" w:color="auto"/>
        <w:left w:val="single" w:sz="4" w:space="4" w:color="auto"/>
        <w:bottom w:val="single" w:sz="4" w:space="1" w:color="auto"/>
        <w:right w:val="single" w:sz="4" w:space="4" w:color="auto"/>
      </w:pBdr>
      <w:spacing w:after="100"/>
    </w:pPr>
  </w:style>
  <w:style w:type="paragraph" w:styleId="21">
    <w:name w:val="toc 2"/>
    <w:basedOn w:val="a"/>
    <w:next w:val="a"/>
    <w:autoRedefine/>
    <w:uiPriority w:val="39"/>
    <w:unhideWhenUsed/>
    <w:rsid w:val="000E2B19"/>
    <w:pPr>
      <w:spacing w:after="100"/>
      <w:ind w:left="220"/>
    </w:pPr>
    <w:rPr>
      <w:rFonts w:eastAsia="Times New Roman"/>
      <w:lang w:eastAsia="uk-UA"/>
    </w:rPr>
  </w:style>
  <w:style w:type="paragraph" w:styleId="31">
    <w:name w:val="toc 3"/>
    <w:basedOn w:val="a"/>
    <w:next w:val="a"/>
    <w:autoRedefine/>
    <w:uiPriority w:val="39"/>
    <w:unhideWhenUsed/>
    <w:rsid w:val="000E2B19"/>
    <w:pPr>
      <w:spacing w:after="100"/>
      <w:ind w:left="440"/>
    </w:pPr>
    <w:rPr>
      <w:rFonts w:eastAsia="Times New Roman"/>
      <w:lang w:eastAsia="uk-UA"/>
    </w:rPr>
  </w:style>
  <w:style w:type="paragraph" w:styleId="ab">
    <w:name w:val="footnote text"/>
    <w:basedOn w:val="a"/>
    <w:link w:val="ac"/>
    <w:uiPriority w:val="99"/>
    <w:semiHidden/>
    <w:unhideWhenUsed/>
    <w:rsid w:val="008804CE"/>
    <w:pPr>
      <w:spacing w:after="0" w:line="240" w:lineRule="auto"/>
    </w:pPr>
    <w:rPr>
      <w:sz w:val="20"/>
      <w:szCs w:val="20"/>
    </w:rPr>
  </w:style>
  <w:style w:type="character" w:customStyle="1" w:styleId="ac">
    <w:name w:val="Текст сноски Знак"/>
    <w:link w:val="ab"/>
    <w:uiPriority w:val="99"/>
    <w:semiHidden/>
    <w:rsid w:val="008804CE"/>
    <w:rPr>
      <w:sz w:val="20"/>
      <w:szCs w:val="20"/>
    </w:rPr>
  </w:style>
  <w:style w:type="character" w:styleId="ad">
    <w:name w:val="footnote reference"/>
    <w:uiPriority w:val="99"/>
    <w:semiHidden/>
    <w:unhideWhenUsed/>
    <w:rsid w:val="008804CE"/>
    <w:rPr>
      <w:vertAlign w:val="superscript"/>
    </w:rPr>
  </w:style>
  <w:style w:type="character" w:customStyle="1" w:styleId="20">
    <w:name w:val="Заголовок 2 Знак"/>
    <w:link w:val="2"/>
    <w:uiPriority w:val="9"/>
    <w:rsid w:val="00556591"/>
    <w:rPr>
      <w:rFonts w:ascii="Arial" w:eastAsia="Times New Roman" w:hAnsi="Arial"/>
      <w:b/>
      <w:color w:val="000000"/>
      <w:sz w:val="28"/>
      <w:szCs w:val="26"/>
      <w:u w:val="single"/>
      <w:lang w:eastAsia="en-US"/>
    </w:rPr>
  </w:style>
  <w:style w:type="paragraph" w:styleId="ae">
    <w:name w:val="List Paragraph"/>
    <w:aliases w:val="1"/>
    <w:basedOn w:val="a"/>
    <w:link w:val="af"/>
    <w:uiPriority w:val="1"/>
    <w:qFormat/>
    <w:rsid w:val="007345C8"/>
    <w:pPr>
      <w:suppressAutoHyphens/>
      <w:spacing w:after="0" w:line="240" w:lineRule="auto"/>
      <w:ind w:left="720"/>
    </w:pPr>
    <w:rPr>
      <w:rFonts w:ascii="Times New Roman" w:hAnsi="Times New Roman"/>
      <w:sz w:val="24"/>
      <w:lang w:val="ru-RU" w:eastAsia="ar-SA"/>
    </w:rPr>
  </w:style>
  <w:style w:type="paragraph" w:customStyle="1" w:styleId="210">
    <w:name w:val="Основний текст з відступом 21"/>
    <w:basedOn w:val="a"/>
    <w:rsid w:val="003E6F13"/>
    <w:pPr>
      <w:widowControl w:val="0"/>
      <w:suppressAutoHyphens/>
      <w:autoSpaceDE w:val="0"/>
      <w:spacing w:after="120" w:line="480" w:lineRule="auto"/>
      <w:ind w:left="283"/>
      <w:jc w:val="both"/>
    </w:pPr>
    <w:rPr>
      <w:rFonts w:eastAsia="Times New Roman" w:cs="Arial"/>
      <w:b/>
      <w:bCs/>
      <w:i/>
      <w:iCs/>
      <w:sz w:val="20"/>
      <w:szCs w:val="20"/>
      <w:lang w:eastAsia="ar-SA"/>
    </w:rPr>
  </w:style>
  <w:style w:type="paragraph" w:styleId="HTML">
    <w:name w:val="HTML Preformatted"/>
    <w:basedOn w:val="a"/>
    <w:link w:val="HTML0"/>
    <w:rsid w:val="00193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eastAsia="ar-SA"/>
    </w:rPr>
  </w:style>
  <w:style w:type="character" w:customStyle="1" w:styleId="HTML0">
    <w:name w:val="Стандартный HTML Знак"/>
    <w:link w:val="HTML"/>
    <w:rsid w:val="00193EE3"/>
    <w:rPr>
      <w:rFonts w:ascii="Courier New" w:eastAsia="Times New Roman" w:hAnsi="Courier New" w:cs="Times New Roman"/>
      <w:sz w:val="20"/>
      <w:szCs w:val="20"/>
      <w:lang w:eastAsia="ar-SA"/>
    </w:rPr>
  </w:style>
  <w:style w:type="character" w:styleId="af0">
    <w:name w:val="annotation reference"/>
    <w:uiPriority w:val="99"/>
    <w:semiHidden/>
    <w:unhideWhenUsed/>
    <w:rsid w:val="007C3B01"/>
    <w:rPr>
      <w:sz w:val="16"/>
      <w:szCs w:val="16"/>
    </w:rPr>
  </w:style>
  <w:style w:type="paragraph" w:styleId="af1">
    <w:name w:val="annotation text"/>
    <w:basedOn w:val="a"/>
    <w:link w:val="af2"/>
    <w:uiPriority w:val="99"/>
    <w:semiHidden/>
    <w:unhideWhenUsed/>
    <w:rsid w:val="007C3B01"/>
    <w:pPr>
      <w:spacing w:line="240" w:lineRule="auto"/>
    </w:pPr>
    <w:rPr>
      <w:sz w:val="20"/>
      <w:szCs w:val="20"/>
    </w:rPr>
  </w:style>
  <w:style w:type="character" w:customStyle="1" w:styleId="af2">
    <w:name w:val="Текст примечания Знак"/>
    <w:link w:val="af1"/>
    <w:uiPriority w:val="99"/>
    <w:semiHidden/>
    <w:rsid w:val="007C3B01"/>
    <w:rPr>
      <w:rFonts w:ascii="Arial" w:hAnsi="Arial"/>
      <w:sz w:val="20"/>
      <w:szCs w:val="20"/>
    </w:rPr>
  </w:style>
  <w:style w:type="paragraph" w:styleId="af3">
    <w:name w:val="annotation subject"/>
    <w:basedOn w:val="af1"/>
    <w:next w:val="af1"/>
    <w:link w:val="af4"/>
    <w:uiPriority w:val="99"/>
    <w:semiHidden/>
    <w:unhideWhenUsed/>
    <w:rsid w:val="007C3B01"/>
    <w:rPr>
      <w:b/>
      <w:bCs/>
    </w:rPr>
  </w:style>
  <w:style w:type="character" w:customStyle="1" w:styleId="af4">
    <w:name w:val="Тема примечания Знак"/>
    <w:link w:val="af3"/>
    <w:uiPriority w:val="99"/>
    <w:semiHidden/>
    <w:rsid w:val="007C3B01"/>
    <w:rPr>
      <w:rFonts w:ascii="Arial" w:hAnsi="Arial"/>
      <w:b/>
      <w:bCs/>
      <w:sz w:val="20"/>
      <w:szCs w:val="20"/>
    </w:rPr>
  </w:style>
  <w:style w:type="paragraph" w:styleId="af5">
    <w:name w:val="Normal (Web)"/>
    <w:basedOn w:val="a"/>
    <w:uiPriority w:val="99"/>
    <w:semiHidden/>
    <w:unhideWhenUsed/>
    <w:rsid w:val="00CD354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4">
    <w:name w:val="rvps14"/>
    <w:basedOn w:val="a"/>
    <w:rsid w:val="000E0D3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2">
    <w:name w:val="rvps12"/>
    <w:basedOn w:val="a"/>
    <w:rsid w:val="000E0D3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32">
    <w:name w:val="заголовок 3"/>
    <w:basedOn w:val="1"/>
    <w:link w:val="33"/>
    <w:qFormat/>
    <w:rsid w:val="00B07822"/>
    <w:rPr>
      <w:color w:val="FFFFFF"/>
    </w:rPr>
  </w:style>
  <w:style w:type="character" w:customStyle="1" w:styleId="33">
    <w:name w:val="заголовок 3 Знак"/>
    <w:link w:val="32"/>
    <w:rsid w:val="00B07822"/>
    <w:rPr>
      <w:rFonts w:ascii="Arial" w:eastAsia="Times New Roman" w:hAnsi="Arial" w:cs="Times New Roman"/>
      <w:b/>
      <w:color w:val="FFFFFF"/>
      <w:spacing w:val="-14"/>
      <w:sz w:val="28"/>
      <w:szCs w:val="32"/>
      <w:lang w:eastAsia="ar-SA"/>
    </w:rPr>
  </w:style>
  <w:style w:type="paragraph" w:customStyle="1" w:styleId="Default">
    <w:name w:val="Default"/>
    <w:rsid w:val="00D3604D"/>
    <w:pPr>
      <w:autoSpaceDE w:val="0"/>
      <w:autoSpaceDN w:val="0"/>
      <w:adjustRightInd w:val="0"/>
    </w:pPr>
    <w:rPr>
      <w:rFonts w:ascii="Times New Roman" w:eastAsia="Times New Roman" w:hAnsi="Times New Roman"/>
      <w:color w:val="000000"/>
      <w:sz w:val="24"/>
      <w:szCs w:val="24"/>
    </w:rPr>
  </w:style>
  <w:style w:type="paragraph" w:customStyle="1" w:styleId="15">
    <w:name w:val="Абзац списка1"/>
    <w:basedOn w:val="a"/>
    <w:qFormat/>
    <w:rsid w:val="00651E19"/>
    <w:pPr>
      <w:suppressAutoHyphens/>
      <w:spacing w:after="0" w:line="240" w:lineRule="auto"/>
      <w:ind w:left="720"/>
    </w:pPr>
    <w:rPr>
      <w:rFonts w:ascii="Times New Roman" w:hAnsi="Times New Roman"/>
      <w:sz w:val="24"/>
      <w:lang w:val="ru-RU" w:eastAsia="ar-SA"/>
    </w:rPr>
  </w:style>
  <w:style w:type="character" w:customStyle="1" w:styleId="30">
    <w:name w:val="Заголовок 3 Знак"/>
    <w:link w:val="3"/>
    <w:uiPriority w:val="9"/>
    <w:rsid w:val="00B174F8"/>
    <w:rPr>
      <w:rFonts w:ascii="Arial" w:eastAsia="Times New Roman" w:hAnsi="Arial" w:cs="Times New Roman"/>
      <w:color w:val="FFFFFF"/>
      <w:sz w:val="28"/>
      <w:szCs w:val="24"/>
    </w:rPr>
  </w:style>
  <w:style w:type="character" w:customStyle="1" w:styleId="40">
    <w:name w:val="Заголовок 4 Знак"/>
    <w:link w:val="4"/>
    <w:uiPriority w:val="9"/>
    <w:rsid w:val="00556591"/>
    <w:rPr>
      <w:rFonts w:ascii="Arial" w:eastAsia="Times New Roman" w:hAnsi="Arial"/>
      <w:b/>
      <w:iCs/>
      <w:sz w:val="28"/>
      <w:szCs w:val="22"/>
      <w:lang w:val="uk-UA" w:eastAsia="en-US"/>
    </w:rPr>
  </w:style>
  <w:style w:type="character" w:customStyle="1" w:styleId="af">
    <w:name w:val="Абзац списка Знак"/>
    <w:aliases w:val="1 Знак"/>
    <w:link w:val="ae"/>
    <w:uiPriority w:val="1"/>
    <w:locked/>
    <w:rsid w:val="00216AD2"/>
    <w:rPr>
      <w:rFonts w:ascii="Times New Roman" w:eastAsia="Calibri" w:hAnsi="Times New Roman" w:cs="Times New Roman"/>
      <w:sz w:val="24"/>
      <w:lang w:val="ru-RU" w:eastAsia="ar-SA"/>
    </w:rPr>
  </w:style>
  <w:style w:type="paragraph" w:customStyle="1" w:styleId="16">
    <w:name w:val="Текст1"/>
    <w:basedOn w:val="a"/>
    <w:link w:val="17"/>
    <w:qFormat/>
    <w:rsid w:val="00FE47DA"/>
    <w:pPr>
      <w:tabs>
        <w:tab w:val="num" w:pos="284"/>
      </w:tabs>
      <w:overflowPunct w:val="0"/>
      <w:autoSpaceDE w:val="0"/>
      <w:autoSpaceDN w:val="0"/>
      <w:adjustRightInd w:val="0"/>
      <w:spacing w:after="0" w:line="240" w:lineRule="auto"/>
      <w:ind w:firstLine="425"/>
      <w:jc w:val="both"/>
      <w:textAlignment w:val="baseline"/>
    </w:pPr>
    <w:rPr>
      <w:rFonts w:ascii="Times New Roman" w:eastAsia="Times New Roman" w:hAnsi="Times New Roman"/>
      <w:sz w:val="24"/>
      <w:szCs w:val="24"/>
      <w:lang w:eastAsia="uk-UA"/>
    </w:rPr>
  </w:style>
  <w:style w:type="character" w:customStyle="1" w:styleId="17">
    <w:name w:val="Текст1 Знак"/>
    <w:link w:val="16"/>
    <w:rsid w:val="00FE47DA"/>
    <w:rPr>
      <w:rFonts w:ascii="Times New Roman" w:eastAsia="Times New Roman" w:hAnsi="Times New Roman" w:cs="Times New Roman"/>
      <w:sz w:val="24"/>
      <w:szCs w:val="24"/>
      <w:lang w:eastAsia="uk-UA"/>
    </w:rPr>
  </w:style>
  <w:style w:type="paragraph" w:styleId="af6">
    <w:name w:val="Body Text Indent"/>
    <w:basedOn w:val="a"/>
    <w:link w:val="af7"/>
    <w:uiPriority w:val="99"/>
    <w:unhideWhenUsed/>
    <w:rsid w:val="001D52A8"/>
    <w:pPr>
      <w:ind w:firstLine="708"/>
      <w:jc w:val="both"/>
    </w:pPr>
    <w:rPr>
      <w:color w:val="00B050"/>
    </w:rPr>
  </w:style>
  <w:style w:type="character" w:customStyle="1" w:styleId="af7">
    <w:name w:val="Основной текст с отступом Знак"/>
    <w:link w:val="af6"/>
    <w:uiPriority w:val="99"/>
    <w:rsid w:val="001D52A8"/>
    <w:rPr>
      <w:rFonts w:ascii="Arial" w:hAnsi="Arial"/>
      <w:color w:val="00B050"/>
      <w:sz w:val="28"/>
    </w:rPr>
  </w:style>
  <w:style w:type="paragraph" w:styleId="af8">
    <w:name w:val="Body Text"/>
    <w:basedOn w:val="a"/>
    <w:link w:val="af9"/>
    <w:uiPriority w:val="99"/>
    <w:semiHidden/>
    <w:unhideWhenUsed/>
    <w:rsid w:val="00855D31"/>
    <w:pPr>
      <w:spacing w:after="120"/>
    </w:pPr>
  </w:style>
  <w:style w:type="character" w:customStyle="1" w:styleId="af9">
    <w:name w:val="Основной текст Знак"/>
    <w:basedOn w:val="a0"/>
    <w:link w:val="af8"/>
    <w:uiPriority w:val="99"/>
    <w:semiHidden/>
    <w:rsid w:val="00855D31"/>
    <w:rPr>
      <w:rFonts w:ascii="Arial" w:hAnsi="Arial"/>
      <w:sz w:val="28"/>
      <w:szCs w:val="22"/>
      <w:lang w:val="uk-UA" w:eastAsia="en-US"/>
    </w:rPr>
  </w:style>
  <w:style w:type="paragraph" w:styleId="afa">
    <w:name w:val="Balloon Text"/>
    <w:basedOn w:val="a"/>
    <w:link w:val="afb"/>
    <w:uiPriority w:val="99"/>
    <w:semiHidden/>
    <w:unhideWhenUsed/>
    <w:rsid w:val="00343BD4"/>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343BD4"/>
    <w:rPr>
      <w:rFonts w:ascii="Tahoma" w:hAnsi="Tahoma" w:cs="Tahoma"/>
      <w:sz w:val="16"/>
      <w:szCs w:val="1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1293">
      <w:bodyDiv w:val="1"/>
      <w:marLeft w:val="0"/>
      <w:marRight w:val="0"/>
      <w:marTop w:val="0"/>
      <w:marBottom w:val="0"/>
      <w:divBdr>
        <w:top w:val="none" w:sz="0" w:space="0" w:color="auto"/>
        <w:left w:val="none" w:sz="0" w:space="0" w:color="auto"/>
        <w:bottom w:val="none" w:sz="0" w:space="0" w:color="auto"/>
        <w:right w:val="none" w:sz="0" w:space="0" w:color="auto"/>
      </w:divBdr>
    </w:div>
    <w:div w:id="28382930">
      <w:bodyDiv w:val="1"/>
      <w:marLeft w:val="0"/>
      <w:marRight w:val="0"/>
      <w:marTop w:val="0"/>
      <w:marBottom w:val="0"/>
      <w:divBdr>
        <w:top w:val="none" w:sz="0" w:space="0" w:color="auto"/>
        <w:left w:val="none" w:sz="0" w:space="0" w:color="auto"/>
        <w:bottom w:val="none" w:sz="0" w:space="0" w:color="auto"/>
        <w:right w:val="none" w:sz="0" w:space="0" w:color="auto"/>
      </w:divBdr>
      <w:divsChild>
        <w:div w:id="1897356591">
          <w:marLeft w:val="0"/>
          <w:marRight w:val="0"/>
          <w:marTop w:val="0"/>
          <w:marBottom w:val="0"/>
          <w:divBdr>
            <w:top w:val="none" w:sz="0" w:space="0" w:color="auto"/>
            <w:left w:val="none" w:sz="0" w:space="0" w:color="auto"/>
            <w:bottom w:val="none" w:sz="0" w:space="0" w:color="auto"/>
            <w:right w:val="none" w:sz="0" w:space="0" w:color="auto"/>
          </w:divBdr>
        </w:div>
      </w:divsChild>
    </w:div>
    <w:div w:id="41173841">
      <w:bodyDiv w:val="1"/>
      <w:marLeft w:val="0"/>
      <w:marRight w:val="0"/>
      <w:marTop w:val="0"/>
      <w:marBottom w:val="0"/>
      <w:divBdr>
        <w:top w:val="none" w:sz="0" w:space="0" w:color="auto"/>
        <w:left w:val="none" w:sz="0" w:space="0" w:color="auto"/>
        <w:bottom w:val="none" w:sz="0" w:space="0" w:color="auto"/>
        <w:right w:val="none" w:sz="0" w:space="0" w:color="auto"/>
      </w:divBdr>
    </w:div>
    <w:div w:id="87580821">
      <w:bodyDiv w:val="1"/>
      <w:marLeft w:val="0"/>
      <w:marRight w:val="0"/>
      <w:marTop w:val="0"/>
      <w:marBottom w:val="0"/>
      <w:divBdr>
        <w:top w:val="none" w:sz="0" w:space="0" w:color="auto"/>
        <w:left w:val="none" w:sz="0" w:space="0" w:color="auto"/>
        <w:bottom w:val="none" w:sz="0" w:space="0" w:color="auto"/>
        <w:right w:val="none" w:sz="0" w:space="0" w:color="auto"/>
      </w:divBdr>
    </w:div>
    <w:div w:id="126046289">
      <w:bodyDiv w:val="1"/>
      <w:marLeft w:val="0"/>
      <w:marRight w:val="0"/>
      <w:marTop w:val="0"/>
      <w:marBottom w:val="0"/>
      <w:divBdr>
        <w:top w:val="none" w:sz="0" w:space="0" w:color="auto"/>
        <w:left w:val="none" w:sz="0" w:space="0" w:color="auto"/>
        <w:bottom w:val="none" w:sz="0" w:space="0" w:color="auto"/>
        <w:right w:val="none" w:sz="0" w:space="0" w:color="auto"/>
      </w:divBdr>
      <w:divsChild>
        <w:div w:id="1838767404">
          <w:marLeft w:val="0"/>
          <w:marRight w:val="0"/>
          <w:marTop w:val="0"/>
          <w:marBottom w:val="0"/>
          <w:divBdr>
            <w:top w:val="none" w:sz="0" w:space="0" w:color="auto"/>
            <w:left w:val="none" w:sz="0" w:space="0" w:color="auto"/>
            <w:bottom w:val="none" w:sz="0" w:space="0" w:color="auto"/>
            <w:right w:val="none" w:sz="0" w:space="0" w:color="auto"/>
          </w:divBdr>
        </w:div>
      </w:divsChild>
    </w:div>
    <w:div w:id="170993076">
      <w:bodyDiv w:val="1"/>
      <w:marLeft w:val="0"/>
      <w:marRight w:val="0"/>
      <w:marTop w:val="0"/>
      <w:marBottom w:val="0"/>
      <w:divBdr>
        <w:top w:val="none" w:sz="0" w:space="0" w:color="auto"/>
        <w:left w:val="none" w:sz="0" w:space="0" w:color="auto"/>
        <w:bottom w:val="none" w:sz="0" w:space="0" w:color="auto"/>
        <w:right w:val="none" w:sz="0" w:space="0" w:color="auto"/>
      </w:divBdr>
    </w:div>
    <w:div w:id="184945757">
      <w:bodyDiv w:val="1"/>
      <w:marLeft w:val="0"/>
      <w:marRight w:val="0"/>
      <w:marTop w:val="0"/>
      <w:marBottom w:val="0"/>
      <w:divBdr>
        <w:top w:val="none" w:sz="0" w:space="0" w:color="auto"/>
        <w:left w:val="none" w:sz="0" w:space="0" w:color="auto"/>
        <w:bottom w:val="none" w:sz="0" w:space="0" w:color="auto"/>
        <w:right w:val="none" w:sz="0" w:space="0" w:color="auto"/>
      </w:divBdr>
    </w:div>
    <w:div w:id="186255416">
      <w:bodyDiv w:val="1"/>
      <w:marLeft w:val="0"/>
      <w:marRight w:val="0"/>
      <w:marTop w:val="0"/>
      <w:marBottom w:val="0"/>
      <w:divBdr>
        <w:top w:val="none" w:sz="0" w:space="0" w:color="auto"/>
        <w:left w:val="none" w:sz="0" w:space="0" w:color="auto"/>
        <w:bottom w:val="none" w:sz="0" w:space="0" w:color="auto"/>
        <w:right w:val="none" w:sz="0" w:space="0" w:color="auto"/>
      </w:divBdr>
    </w:div>
    <w:div w:id="276838086">
      <w:bodyDiv w:val="1"/>
      <w:marLeft w:val="0"/>
      <w:marRight w:val="0"/>
      <w:marTop w:val="0"/>
      <w:marBottom w:val="0"/>
      <w:divBdr>
        <w:top w:val="none" w:sz="0" w:space="0" w:color="auto"/>
        <w:left w:val="none" w:sz="0" w:space="0" w:color="auto"/>
        <w:bottom w:val="none" w:sz="0" w:space="0" w:color="auto"/>
        <w:right w:val="none" w:sz="0" w:space="0" w:color="auto"/>
      </w:divBdr>
    </w:div>
    <w:div w:id="282418264">
      <w:bodyDiv w:val="1"/>
      <w:marLeft w:val="0"/>
      <w:marRight w:val="0"/>
      <w:marTop w:val="0"/>
      <w:marBottom w:val="0"/>
      <w:divBdr>
        <w:top w:val="none" w:sz="0" w:space="0" w:color="auto"/>
        <w:left w:val="none" w:sz="0" w:space="0" w:color="auto"/>
        <w:bottom w:val="none" w:sz="0" w:space="0" w:color="auto"/>
        <w:right w:val="none" w:sz="0" w:space="0" w:color="auto"/>
      </w:divBdr>
    </w:div>
    <w:div w:id="472066786">
      <w:bodyDiv w:val="1"/>
      <w:marLeft w:val="0"/>
      <w:marRight w:val="0"/>
      <w:marTop w:val="0"/>
      <w:marBottom w:val="0"/>
      <w:divBdr>
        <w:top w:val="none" w:sz="0" w:space="0" w:color="auto"/>
        <w:left w:val="none" w:sz="0" w:space="0" w:color="auto"/>
        <w:bottom w:val="none" w:sz="0" w:space="0" w:color="auto"/>
        <w:right w:val="none" w:sz="0" w:space="0" w:color="auto"/>
      </w:divBdr>
    </w:div>
    <w:div w:id="472717845">
      <w:bodyDiv w:val="1"/>
      <w:marLeft w:val="0"/>
      <w:marRight w:val="0"/>
      <w:marTop w:val="0"/>
      <w:marBottom w:val="0"/>
      <w:divBdr>
        <w:top w:val="none" w:sz="0" w:space="0" w:color="auto"/>
        <w:left w:val="none" w:sz="0" w:space="0" w:color="auto"/>
        <w:bottom w:val="none" w:sz="0" w:space="0" w:color="auto"/>
        <w:right w:val="none" w:sz="0" w:space="0" w:color="auto"/>
      </w:divBdr>
    </w:div>
    <w:div w:id="516693105">
      <w:bodyDiv w:val="1"/>
      <w:marLeft w:val="0"/>
      <w:marRight w:val="0"/>
      <w:marTop w:val="0"/>
      <w:marBottom w:val="0"/>
      <w:divBdr>
        <w:top w:val="none" w:sz="0" w:space="0" w:color="auto"/>
        <w:left w:val="none" w:sz="0" w:space="0" w:color="auto"/>
        <w:bottom w:val="none" w:sz="0" w:space="0" w:color="auto"/>
        <w:right w:val="none" w:sz="0" w:space="0" w:color="auto"/>
      </w:divBdr>
    </w:div>
    <w:div w:id="600721935">
      <w:bodyDiv w:val="1"/>
      <w:marLeft w:val="0"/>
      <w:marRight w:val="0"/>
      <w:marTop w:val="0"/>
      <w:marBottom w:val="0"/>
      <w:divBdr>
        <w:top w:val="none" w:sz="0" w:space="0" w:color="auto"/>
        <w:left w:val="none" w:sz="0" w:space="0" w:color="auto"/>
        <w:bottom w:val="none" w:sz="0" w:space="0" w:color="auto"/>
        <w:right w:val="none" w:sz="0" w:space="0" w:color="auto"/>
      </w:divBdr>
    </w:div>
    <w:div w:id="721752601">
      <w:bodyDiv w:val="1"/>
      <w:marLeft w:val="0"/>
      <w:marRight w:val="0"/>
      <w:marTop w:val="0"/>
      <w:marBottom w:val="0"/>
      <w:divBdr>
        <w:top w:val="none" w:sz="0" w:space="0" w:color="auto"/>
        <w:left w:val="none" w:sz="0" w:space="0" w:color="auto"/>
        <w:bottom w:val="none" w:sz="0" w:space="0" w:color="auto"/>
        <w:right w:val="none" w:sz="0" w:space="0" w:color="auto"/>
      </w:divBdr>
    </w:div>
    <w:div w:id="727387863">
      <w:bodyDiv w:val="1"/>
      <w:marLeft w:val="0"/>
      <w:marRight w:val="0"/>
      <w:marTop w:val="0"/>
      <w:marBottom w:val="0"/>
      <w:divBdr>
        <w:top w:val="none" w:sz="0" w:space="0" w:color="auto"/>
        <w:left w:val="none" w:sz="0" w:space="0" w:color="auto"/>
        <w:bottom w:val="none" w:sz="0" w:space="0" w:color="auto"/>
        <w:right w:val="none" w:sz="0" w:space="0" w:color="auto"/>
      </w:divBdr>
    </w:div>
    <w:div w:id="728571413">
      <w:bodyDiv w:val="1"/>
      <w:marLeft w:val="0"/>
      <w:marRight w:val="0"/>
      <w:marTop w:val="0"/>
      <w:marBottom w:val="0"/>
      <w:divBdr>
        <w:top w:val="none" w:sz="0" w:space="0" w:color="auto"/>
        <w:left w:val="none" w:sz="0" w:space="0" w:color="auto"/>
        <w:bottom w:val="none" w:sz="0" w:space="0" w:color="auto"/>
        <w:right w:val="none" w:sz="0" w:space="0" w:color="auto"/>
      </w:divBdr>
    </w:div>
    <w:div w:id="773747498">
      <w:bodyDiv w:val="1"/>
      <w:marLeft w:val="0"/>
      <w:marRight w:val="0"/>
      <w:marTop w:val="0"/>
      <w:marBottom w:val="0"/>
      <w:divBdr>
        <w:top w:val="none" w:sz="0" w:space="0" w:color="auto"/>
        <w:left w:val="none" w:sz="0" w:space="0" w:color="auto"/>
        <w:bottom w:val="none" w:sz="0" w:space="0" w:color="auto"/>
        <w:right w:val="none" w:sz="0" w:space="0" w:color="auto"/>
      </w:divBdr>
    </w:div>
    <w:div w:id="817381498">
      <w:bodyDiv w:val="1"/>
      <w:marLeft w:val="0"/>
      <w:marRight w:val="0"/>
      <w:marTop w:val="0"/>
      <w:marBottom w:val="0"/>
      <w:divBdr>
        <w:top w:val="none" w:sz="0" w:space="0" w:color="auto"/>
        <w:left w:val="none" w:sz="0" w:space="0" w:color="auto"/>
        <w:bottom w:val="none" w:sz="0" w:space="0" w:color="auto"/>
        <w:right w:val="none" w:sz="0" w:space="0" w:color="auto"/>
      </w:divBdr>
    </w:div>
    <w:div w:id="835070204">
      <w:bodyDiv w:val="1"/>
      <w:marLeft w:val="0"/>
      <w:marRight w:val="0"/>
      <w:marTop w:val="0"/>
      <w:marBottom w:val="0"/>
      <w:divBdr>
        <w:top w:val="none" w:sz="0" w:space="0" w:color="auto"/>
        <w:left w:val="none" w:sz="0" w:space="0" w:color="auto"/>
        <w:bottom w:val="none" w:sz="0" w:space="0" w:color="auto"/>
        <w:right w:val="none" w:sz="0" w:space="0" w:color="auto"/>
      </w:divBdr>
    </w:div>
    <w:div w:id="894588453">
      <w:bodyDiv w:val="1"/>
      <w:marLeft w:val="0"/>
      <w:marRight w:val="0"/>
      <w:marTop w:val="0"/>
      <w:marBottom w:val="0"/>
      <w:divBdr>
        <w:top w:val="none" w:sz="0" w:space="0" w:color="auto"/>
        <w:left w:val="none" w:sz="0" w:space="0" w:color="auto"/>
        <w:bottom w:val="none" w:sz="0" w:space="0" w:color="auto"/>
        <w:right w:val="none" w:sz="0" w:space="0" w:color="auto"/>
      </w:divBdr>
    </w:div>
    <w:div w:id="896402745">
      <w:bodyDiv w:val="1"/>
      <w:marLeft w:val="0"/>
      <w:marRight w:val="0"/>
      <w:marTop w:val="0"/>
      <w:marBottom w:val="0"/>
      <w:divBdr>
        <w:top w:val="none" w:sz="0" w:space="0" w:color="auto"/>
        <w:left w:val="none" w:sz="0" w:space="0" w:color="auto"/>
        <w:bottom w:val="none" w:sz="0" w:space="0" w:color="auto"/>
        <w:right w:val="none" w:sz="0" w:space="0" w:color="auto"/>
      </w:divBdr>
    </w:div>
    <w:div w:id="941106973">
      <w:bodyDiv w:val="1"/>
      <w:marLeft w:val="0"/>
      <w:marRight w:val="0"/>
      <w:marTop w:val="0"/>
      <w:marBottom w:val="0"/>
      <w:divBdr>
        <w:top w:val="none" w:sz="0" w:space="0" w:color="auto"/>
        <w:left w:val="none" w:sz="0" w:space="0" w:color="auto"/>
        <w:bottom w:val="none" w:sz="0" w:space="0" w:color="auto"/>
        <w:right w:val="none" w:sz="0" w:space="0" w:color="auto"/>
      </w:divBdr>
    </w:div>
    <w:div w:id="963147885">
      <w:bodyDiv w:val="1"/>
      <w:marLeft w:val="0"/>
      <w:marRight w:val="0"/>
      <w:marTop w:val="0"/>
      <w:marBottom w:val="0"/>
      <w:divBdr>
        <w:top w:val="none" w:sz="0" w:space="0" w:color="auto"/>
        <w:left w:val="none" w:sz="0" w:space="0" w:color="auto"/>
        <w:bottom w:val="none" w:sz="0" w:space="0" w:color="auto"/>
        <w:right w:val="none" w:sz="0" w:space="0" w:color="auto"/>
      </w:divBdr>
    </w:div>
    <w:div w:id="965428654">
      <w:bodyDiv w:val="1"/>
      <w:marLeft w:val="0"/>
      <w:marRight w:val="0"/>
      <w:marTop w:val="0"/>
      <w:marBottom w:val="0"/>
      <w:divBdr>
        <w:top w:val="none" w:sz="0" w:space="0" w:color="auto"/>
        <w:left w:val="none" w:sz="0" w:space="0" w:color="auto"/>
        <w:bottom w:val="none" w:sz="0" w:space="0" w:color="auto"/>
        <w:right w:val="none" w:sz="0" w:space="0" w:color="auto"/>
      </w:divBdr>
      <w:divsChild>
        <w:div w:id="2009020368">
          <w:marLeft w:val="0"/>
          <w:marRight w:val="0"/>
          <w:marTop w:val="0"/>
          <w:marBottom w:val="0"/>
          <w:divBdr>
            <w:top w:val="none" w:sz="0" w:space="0" w:color="auto"/>
            <w:left w:val="none" w:sz="0" w:space="0" w:color="auto"/>
            <w:bottom w:val="none" w:sz="0" w:space="0" w:color="auto"/>
            <w:right w:val="none" w:sz="0" w:space="0" w:color="auto"/>
          </w:divBdr>
        </w:div>
      </w:divsChild>
    </w:div>
    <w:div w:id="1009941357">
      <w:bodyDiv w:val="1"/>
      <w:marLeft w:val="0"/>
      <w:marRight w:val="0"/>
      <w:marTop w:val="0"/>
      <w:marBottom w:val="0"/>
      <w:divBdr>
        <w:top w:val="none" w:sz="0" w:space="0" w:color="auto"/>
        <w:left w:val="none" w:sz="0" w:space="0" w:color="auto"/>
        <w:bottom w:val="none" w:sz="0" w:space="0" w:color="auto"/>
        <w:right w:val="none" w:sz="0" w:space="0" w:color="auto"/>
      </w:divBdr>
    </w:div>
    <w:div w:id="1035157191">
      <w:bodyDiv w:val="1"/>
      <w:marLeft w:val="0"/>
      <w:marRight w:val="0"/>
      <w:marTop w:val="0"/>
      <w:marBottom w:val="0"/>
      <w:divBdr>
        <w:top w:val="none" w:sz="0" w:space="0" w:color="auto"/>
        <w:left w:val="none" w:sz="0" w:space="0" w:color="auto"/>
        <w:bottom w:val="none" w:sz="0" w:space="0" w:color="auto"/>
        <w:right w:val="none" w:sz="0" w:space="0" w:color="auto"/>
      </w:divBdr>
    </w:div>
    <w:div w:id="1091663538">
      <w:bodyDiv w:val="1"/>
      <w:marLeft w:val="0"/>
      <w:marRight w:val="0"/>
      <w:marTop w:val="0"/>
      <w:marBottom w:val="0"/>
      <w:divBdr>
        <w:top w:val="none" w:sz="0" w:space="0" w:color="auto"/>
        <w:left w:val="none" w:sz="0" w:space="0" w:color="auto"/>
        <w:bottom w:val="none" w:sz="0" w:space="0" w:color="auto"/>
        <w:right w:val="none" w:sz="0" w:space="0" w:color="auto"/>
      </w:divBdr>
    </w:div>
    <w:div w:id="1116873584">
      <w:bodyDiv w:val="1"/>
      <w:marLeft w:val="0"/>
      <w:marRight w:val="0"/>
      <w:marTop w:val="0"/>
      <w:marBottom w:val="0"/>
      <w:divBdr>
        <w:top w:val="none" w:sz="0" w:space="0" w:color="auto"/>
        <w:left w:val="none" w:sz="0" w:space="0" w:color="auto"/>
        <w:bottom w:val="none" w:sz="0" w:space="0" w:color="auto"/>
        <w:right w:val="none" w:sz="0" w:space="0" w:color="auto"/>
      </w:divBdr>
    </w:div>
    <w:div w:id="1204945969">
      <w:bodyDiv w:val="1"/>
      <w:marLeft w:val="0"/>
      <w:marRight w:val="0"/>
      <w:marTop w:val="0"/>
      <w:marBottom w:val="0"/>
      <w:divBdr>
        <w:top w:val="none" w:sz="0" w:space="0" w:color="auto"/>
        <w:left w:val="none" w:sz="0" w:space="0" w:color="auto"/>
        <w:bottom w:val="none" w:sz="0" w:space="0" w:color="auto"/>
        <w:right w:val="none" w:sz="0" w:space="0" w:color="auto"/>
      </w:divBdr>
    </w:div>
    <w:div w:id="1239753432">
      <w:bodyDiv w:val="1"/>
      <w:marLeft w:val="0"/>
      <w:marRight w:val="0"/>
      <w:marTop w:val="0"/>
      <w:marBottom w:val="0"/>
      <w:divBdr>
        <w:top w:val="none" w:sz="0" w:space="0" w:color="auto"/>
        <w:left w:val="none" w:sz="0" w:space="0" w:color="auto"/>
        <w:bottom w:val="none" w:sz="0" w:space="0" w:color="auto"/>
        <w:right w:val="none" w:sz="0" w:space="0" w:color="auto"/>
      </w:divBdr>
    </w:div>
    <w:div w:id="1261331564">
      <w:bodyDiv w:val="1"/>
      <w:marLeft w:val="0"/>
      <w:marRight w:val="0"/>
      <w:marTop w:val="0"/>
      <w:marBottom w:val="0"/>
      <w:divBdr>
        <w:top w:val="none" w:sz="0" w:space="0" w:color="auto"/>
        <w:left w:val="none" w:sz="0" w:space="0" w:color="auto"/>
        <w:bottom w:val="none" w:sz="0" w:space="0" w:color="auto"/>
        <w:right w:val="none" w:sz="0" w:space="0" w:color="auto"/>
      </w:divBdr>
    </w:div>
    <w:div w:id="1285041413">
      <w:bodyDiv w:val="1"/>
      <w:marLeft w:val="0"/>
      <w:marRight w:val="0"/>
      <w:marTop w:val="0"/>
      <w:marBottom w:val="0"/>
      <w:divBdr>
        <w:top w:val="none" w:sz="0" w:space="0" w:color="auto"/>
        <w:left w:val="none" w:sz="0" w:space="0" w:color="auto"/>
        <w:bottom w:val="none" w:sz="0" w:space="0" w:color="auto"/>
        <w:right w:val="none" w:sz="0" w:space="0" w:color="auto"/>
      </w:divBdr>
    </w:div>
    <w:div w:id="1295600924">
      <w:bodyDiv w:val="1"/>
      <w:marLeft w:val="0"/>
      <w:marRight w:val="0"/>
      <w:marTop w:val="0"/>
      <w:marBottom w:val="0"/>
      <w:divBdr>
        <w:top w:val="none" w:sz="0" w:space="0" w:color="auto"/>
        <w:left w:val="none" w:sz="0" w:space="0" w:color="auto"/>
        <w:bottom w:val="none" w:sz="0" w:space="0" w:color="auto"/>
        <w:right w:val="none" w:sz="0" w:space="0" w:color="auto"/>
      </w:divBdr>
    </w:div>
    <w:div w:id="1302733741">
      <w:bodyDiv w:val="1"/>
      <w:marLeft w:val="0"/>
      <w:marRight w:val="0"/>
      <w:marTop w:val="0"/>
      <w:marBottom w:val="0"/>
      <w:divBdr>
        <w:top w:val="none" w:sz="0" w:space="0" w:color="auto"/>
        <w:left w:val="none" w:sz="0" w:space="0" w:color="auto"/>
        <w:bottom w:val="none" w:sz="0" w:space="0" w:color="auto"/>
        <w:right w:val="none" w:sz="0" w:space="0" w:color="auto"/>
      </w:divBdr>
    </w:div>
    <w:div w:id="1304458956">
      <w:bodyDiv w:val="1"/>
      <w:marLeft w:val="0"/>
      <w:marRight w:val="0"/>
      <w:marTop w:val="0"/>
      <w:marBottom w:val="0"/>
      <w:divBdr>
        <w:top w:val="none" w:sz="0" w:space="0" w:color="auto"/>
        <w:left w:val="none" w:sz="0" w:space="0" w:color="auto"/>
        <w:bottom w:val="none" w:sz="0" w:space="0" w:color="auto"/>
        <w:right w:val="none" w:sz="0" w:space="0" w:color="auto"/>
      </w:divBdr>
    </w:div>
    <w:div w:id="1333951386">
      <w:bodyDiv w:val="1"/>
      <w:marLeft w:val="0"/>
      <w:marRight w:val="0"/>
      <w:marTop w:val="0"/>
      <w:marBottom w:val="0"/>
      <w:divBdr>
        <w:top w:val="none" w:sz="0" w:space="0" w:color="auto"/>
        <w:left w:val="none" w:sz="0" w:space="0" w:color="auto"/>
        <w:bottom w:val="none" w:sz="0" w:space="0" w:color="auto"/>
        <w:right w:val="none" w:sz="0" w:space="0" w:color="auto"/>
      </w:divBdr>
    </w:div>
    <w:div w:id="1412005430">
      <w:bodyDiv w:val="1"/>
      <w:marLeft w:val="0"/>
      <w:marRight w:val="0"/>
      <w:marTop w:val="0"/>
      <w:marBottom w:val="0"/>
      <w:divBdr>
        <w:top w:val="none" w:sz="0" w:space="0" w:color="auto"/>
        <w:left w:val="none" w:sz="0" w:space="0" w:color="auto"/>
        <w:bottom w:val="none" w:sz="0" w:space="0" w:color="auto"/>
        <w:right w:val="none" w:sz="0" w:space="0" w:color="auto"/>
      </w:divBdr>
    </w:div>
    <w:div w:id="1421564968">
      <w:bodyDiv w:val="1"/>
      <w:marLeft w:val="0"/>
      <w:marRight w:val="0"/>
      <w:marTop w:val="0"/>
      <w:marBottom w:val="0"/>
      <w:divBdr>
        <w:top w:val="none" w:sz="0" w:space="0" w:color="auto"/>
        <w:left w:val="none" w:sz="0" w:space="0" w:color="auto"/>
        <w:bottom w:val="none" w:sz="0" w:space="0" w:color="auto"/>
        <w:right w:val="none" w:sz="0" w:space="0" w:color="auto"/>
      </w:divBdr>
    </w:div>
    <w:div w:id="1460143351">
      <w:bodyDiv w:val="1"/>
      <w:marLeft w:val="0"/>
      <w:marRight w:val="0"/>
      <w:marTop w:val="0"/>
      <w:marBottom w:val="0"/>
      <w:divBdr>
        <w:top w:val="none" w:sz="0" w:space="0" w:color="auto"/>
        <w:left w:val="none" w:sz="0" w:space="0" w:color="auto"/>
        <w:bottom w:val="none" w:sz="0" w:space="0" w:color="auto"/>
        <w:right w:val="none" w:sz="0" w:space="0" w:color="auto"/>
      </w:divBdr>
    </w:div>
    <w:div w:id="1507209505">
      <w:bodyDiv w:val="1"/>
      <w:marLeft w:val="0"/>
      <w:marRight w:val="0"/>
      <w:marTop w:val="0"/>
      <w:marBottom w:val="0"/>
      <w:divBdr>
        <w:top w:val="none" w:sz="0" w:space="0" w:color="auto"/>
        <w:left w:val="none" w:sz="0" w:space="0" w:color="auto"/>
        <w:bottom w:val="none" w:sz="0" w:space="0" w:color="auto"/>
        <w:right w:val="none" w:sz="0" w:space="0" w:color="auto"/>
      </w:divBdr>
    </w:div>
    <w:div w:id="1566256707">
      <w:bodyDiv w:val="1"/>
      <w:marLeft w:val="0"/>
      <w:marRight w:val="0"/>
      <w:marTop w:val="0"/>
      <w:marBottom w:val="0"/>
      <w:divBdr>
        <w:top w:val="none" w:sz="0" w:space="0" w:color="auto"/>
        <w:left w:val="none" w:sz="0" w:space="0" w:color="auto"/>
        <w:bottom w:val="none" w:sz="0" w:space="0" w:color="auto"/>
        <w:right w:val="none" w:sz="0" w:space="0" w:color="auto"/>
      </w:divBdr>
      <w:divsChild>
        <w:div w:id="103963051">
          <w:marLeft w:val="0"/>
          <w:marRight w:val="0"/>
          <w:marTop w:val="0"/>
          <w:marBottom w:val="0"/>
          <w:divBdr>
            <w:top w:val="none" w:sz="0" w:space="0" w:color="auto"/>
            <w:left w:val="none" w:sz="0" w:space="0" w:color="auto"/>
            <w:bottom w:val="none" w:sz="0" w:space="0" w:color="auto"/>
            <w:right w:val="none" w:sz="0" w:space="0" w:color="auto"/>
          </w:divBdr>
        </w:div>
        <w:div w:id="259223132">
          <w:marLeft w:val="0"/>
          <w:marRight w:val="0"/>
          <w:marTop w:val="0"/>
          <w:marBottom w:val="0"/>
          <w:divBdr>
            <w:top w:val="none" w:sz="0" w:space="0" w:color="auto"/>
            <w:left w:val="none" w:sz="0" w:space="0" w:color="auto"/>
            <w:bottom w:val="none" w:sz="0" w:space="0" w:color="auto"/>
            <w:right w:val="none" w:sz="0" w:space="0" w:color="auto"/>
          </w:divBdr>
        </w:div>
        <w:div w:id="465977526">
          <w:marLeft w:val="0"/>
          <w:marRight w:val="0"/>
          <w:marTop w:val="0"/>
          <w:marBottom w:val="0"/>
          <w:divBdr>
            <w:top w:val="none" w:sz="0" w:space="0" w:color="auto"/>
            <w:left w:val="none" w:sz="0" w:space="0" w:color="auto"/>
            <w:bottom w:val="none" w:sz="0" w:space="0" w:color="auto"/>
            <w:right w:val="none" w:sz="0" w:space="0" w:color="auto"/>
          </w:divBdr>
        </w:div>
        <w:div w:id="707221643">
          <w:marLeft w:val="0"/>
          <w:marRight w:val="0"/>
          <w:marTop w:val="0"/>
          <w:marBottom w:val="0"/>
          <w:divBdr>
            <w:top w:val="none" w:sz="0" w:space="0" w:color="auto"/>
            <w:left w:val="none" w:sz="0" w:space="0" w:color="auto"/>
            <w:bottom w:val="none" w:sz="0" w:space="0" w:color="auto"/>
            <w:right w:val="none" w:sz="0" w:space="0" w:color="auto"/>
          </w:divBdr>
        </w:div>
        <w:div w:id="1875193339">
          <w:marLeft w:val="0"/>
          <w:marRight w:val="0"/>
          <w:marTop w:val="0"/>
          <w:marBottom w:val="0"/>
          <w:divBdr>
            <w:top w:val="none" w:sz="0" w:space="0" w:color="auto"/>
            <w:left w:val="none" w:sz="0" w:space="0" w:color="auto"/>
            <w:bottom w:val="none" w:sz="0" w:space="0" w:color="auto"/>
            <w:right w:val="none" w:sz="0" w:space="0" w:color="auto"/>
          </w:divBdr>
        </w:div>
        <w:div w:id="1901866708">
          <w:marLeft w:val="0"/>
          <w:marRight w:val="0"/>
          <w:marTop w:val="0"/>
          <w:marBottom w:val="0"/>
          <w:divBdr>
            <w:top w:val="none" w:sz="0" w:space="0" w:color="auto"/>
            <w:left w:val="none" w:sz="0" w:space="0" w:color="auto"/>
            <w:bottom w:val="none" w:sz="0" w:space="0" w:color="auto"/>
            <w:right w:val="none" w:sz="0" w:space="0" w:color="auto"/>
          </w:divBdr>
        </w:div>
        <w:div w:id="2025282990">
          <w:marLeft w:val="0"/>
          <w:marRight w:val="0"/>
          <w:marTop w:val="0"/>
          <w:marBottom w:val="0"/>
          <w:divBdr>
            <w:top w:val="none" w:sz="0" w:space="0" w:color="auto"/>
            <w:left w:val="none" w:sz="0" w:space="0" w:color="auto"/>
            <w:bottom w:val="none" w:sz="0" w:space="0" w:color="auto"/>
            <w:right w:val="none" w:sz="0" w:space="0" w:color="auto"/>
          </w:divBdr>
        </w:div>
      </w:divsChild>
    </w:div>
    <w:div w:id="1654724054">
      <w:bodyDiv w:val="1"/>
      <w:marLeft w:val="0"/>
      <w:marRight w:val="0"/>
      <w:marTop w:val="0"/>
      <w:marBottom w:val="0"/>
      <w:divBdr>
        <w:top w:val="none" w:sz="0" w:space="0" w:color="auto"/>
        <w:left w:val="none" w:sz="0" w:space="0" w:color="auto"/>
        <w:bottom w:val="none" w:sz="0" w:space="0" w:color="auto"/>
        <w:right w:val="none" w:sz="0" w:space="0" w:color="auto"/>
      </w:divBdr>
    </w:div>
    <w:div w:id="1658798070">
      <w:bodyDiv w:val="1"/>
      <w:marLeft w:val="0"/>
      <w:marRight w:val="0"/>
      <w:marTop w:val="0"/>
      <w:marBottom w:val="0"/>
      <w:divBdr>
        <w:top w:val="none" w:sz="0" w:space="0" w:color="auto"/>
        <w:left w:val="none" w:sz="0" w:space="0" w:color="auto"/>
        <w:bottom w:val="none" w:sz="0" w:space="0" w:color="auto"/>
        <w:right w:val="none" w:sz="0" w:space="0" w:color="auto"/>
      </w:divBdr>
    </w:div>
    <w:div w:id="1678193839">
      <w:bodyDiv w:val="1"/>
      <w:marLeft w:val="0"/>
      <w:marRight w:val="0"/>
      <w:marTop w:val="0"/>
      <w:marBottom w:val="0"/>
      <w:divBdr>
        <w:top w:val="none" w:sz="0" w:space="0" w:color="auto"/>
        <w:left w:val="none" w:sz="0" w:space="0" w:color="auto"/>
        <w:bottom w:val="none" w:sz="0" w:space="0" w:color="auto"/>
        <w:right w:val="none" w:sz="0" w:space="0" w:color="auto"/>
      </w:divBdr>
    </w:div>
    <w:div w:id="1680810016">
      <w:bodyDiv w:val="1"/>
      <w:marLeft w:val="0"/>
      <w:marRight w:val="0"/>
      <w:marTop w:val="0"/>
      <w:marBottom w:val="0"/>
      <w:divBdr>
        <w:top w:val="none" w:sz="0" w:space="0" w:color="auto"/>
        <w:left w:val="none" w:sz="0" w:space="0" w:color="auto"/>
        <w:bottom w:val="none" w:sz="0" w:space="0" w:color="auto"/>
        <w:right w:val="none" w:sz="0" w:space="0" w:color="auto"/>
      </w:divBdr>
    </w:div>
    <w:div w:id="1888446583">
      <w:bodyDiv w:val="1"/>
      <w:marLeft w:val="0"/>
      <w:marRight w:val="0"/>
      <w:marTop w:val="0"/>
      <w:marBottom w:val="0"/>
      <w:divBdr>
        <w:top w:val="none" w:sz="0" w:space="0" w:color="auto"/>
        <w:left w:val="none" w:sz="0" w:space="0" w:color="auto"/>
        <w:bottom w:val="none" w:sz="0" w:space="0" w:color="auto"/>
        <w:right w:val="none" w:sz="0" w:space="0" w:color="auto"/>
      </w:divBdr>
    </w:div>
    <w:div w:id="1982420252">
      <w:bodyDiv w:val="1"/>
      <w:marLeft w:val="0"/>
      <w:marRight w:val="0"/>
      <w:marTop w:val="0"/>
      <w:marBottom w:val="0"/>
      <w:divBdr>
        <w:top w:val="none" w:sz="0" w:space="0" w:color="auto"/>
        <w:left w:val="none" w:sz="0" w:space="0" w:color="auto"/>
        <w:bottom w:val="none" w:sz="0" w:space="0" w:color="auto"/>
        <w:right w:val="none" w:sz="0" w:space="0" w:color="auto"/>
      </w:divBdr>
    </w:div>
    <w:div w:id="2010596396">
      <w:bodyDiv w:val="1"/>
      <w:marLeft w:val="0"/>
      <w:marRight w:val="0"/>
      <w:marTop w:val="0"/>
      <w:marBottom w:val="0"/>
      <w:divBdr>
        <w:top w:val="none" w:sz="0" w:space="0" w:color="auto"/>
        <w:left w:val="none" w:sz="0" w:space="0" w:color="auto"/>
        <w:bottom w:val="none" w:sz="0" w:space="0" w:color="auto"/>
        <w:right w:val="none" w:sz="0" w:space="0" w:color="auto"/>
      </w:divBdr>
    </w:div>
    <w:div w:id="2076472228">
      <w:bodyDiv w:val="1"/>
      <w:marLeft w:val="0"/>
      <w:marRight w:val="0"/>
      <w:marTop w:val="0"/>
      <w:marBottom w:val="0"/>
      <w:divBdr>
        <w:top w:val="none" w:sz="0" w:space="0" w:color="auto"/>
        <w:left w:val="none" w:sz="0" w:space="0" w:color="auto"/>
        <w:bottom w:val="none" w:sz="0" w:space="0" w:color="auto"/>
        <w:right w:val="none" w:sz="0" w:space="0" w:color="auto"/>
      </w:divBdr>
    </w:div>
    <w:div w:id="214515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3.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5748B-0F7C-4D85-8353-488B1356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2641</TotalTime>
  <Pages>39</Pages>
  <Words>9021</Words>
  <Characters>51426</Characters>
  <Application>Microsoft Office Word</Application>
  <DocSecurity>0</DocSecurity>
  <Lines>428</Lines>
  <Paragraphs>120</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CWER.ws/portable</Company>
  <LinksUpToDate>false</LinksUpToDate>
  <CharactersWithSpaces>60327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Architect</dc:creator>
  <cp:keywords/>
  <cp:lastModifiedBy>User</cp:lastModifiedBy>
  <cp:revision>48</cp:revision>
  <cp:lastPrinted>2024-05-24T08:48:00Z</cp:lastPrinted>
  <dcterms:created xsi:type="dcterms:W3CDTF">2023-03-31T09:52:00Z</dcterms:created>
  <dcterms:modified xsi:type="dcterms:W3CDTF">2024-05-24T09:08:00Z</dcterms:modified>
</cp:coreProperties>
</file>