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5B1C08" w:rsidP="009B7D79" w14:paraId="18CF6186" w14:textId="7777777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5B1C08" w:rsidRPr="005B1C08" w:rsidP="009B7D79" w14:paraId="66DD1E2E" w14:textId="77777777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7690" w:rsidRPr="00E6048F" w:rsidP="00E6048F" w14:paraId="720E391A" w14:textId="7C88005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до проекту рішення </w:t>
      </w:r>
      <w:r w:rsidRPr="0087769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87769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програми «З турботою про кожного» </w:t>
      </w:r>
      <w:r w:rsidR="00E6048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  <w:r w:rsidRPr="0087769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на 2024-2026 роки»</w:t>
      </w:r>
    </w:p>
    <w:p w:rsidR="00877690" w:rsidRPr="00877690" w:rsidP="00877690" w14:paraId="26B1999A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877690" w:rsidRPr="00877690" w:rsidP="00877690" w14:paraId="065E65DE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776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877690" w:rsidRPr="00877690" w:rsidP="00877690" w14:paraId="6E769C9C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77690" w:rsidRPr="00877690" w:rsidP="00877690" w14:paraId="5762F7E5" w14:textId="77777777">
      <w:pPr>
        <w:tabs>
          <w:tab w:val="left" w:pos="851"/>
          <w:tab w:val="left" w:pos="9356"/>
        </w:tabs>
        <w:spacing w:line="240" w:lineRule="auto"/>
        <w:ind w:left="284" w:right="-1" w:hanging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 Обґрунтування необхідності прийняття рішення.</w:t>
      </w:r>
    </w:p>
    <w:p w:rsidR="00877690" w:rsidRPr="00877690" w:rsidP="00877690" w14:paraId="0ACCE356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метою</w:t>
      </w:r>
      <w:r w:rsidRPr="0087769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8776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сприяння створення належних умов життєдіяльності для мешканців</w:t>
      </w:r>
      <w:r w:rsidRPr="0087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 w:bidi="uk-UA"/>
        </w:rPr>
        <w:t xml:space="preserve"> </w:t>
      </w:r>
      <w:r w:rsidRPr="0087769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Броварської міської територіальної </w:t>
      </w:r>
      <w:r w:rsidRPr="0087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 w:bidi="uk-UA"/>
        </w:rPr>
        <w:t xml:space="preserve">громади, які не можуть самостійно пересуватися або пересуваються з використанням допоміжних засобів реабілітації, та/або не можуть скористатися громадським транспортом </w:t>
      </w:r>
      <w:r w:rsidRPr="008776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існує нагальна потреба у перевезенні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осіб та дітей з інвалідністю з порушенням опорно-рухового апарату, зору; осіб з невиліковними хворобами або хворобами, що потребують тривалого лікування; Захисників та Захисниць України, які отримали поранення чи захворювання при виконанні заходів по забезпеченню відсічі збройної агресії російської федерації, </w:t>
      </w:r>
      <w:r w:rsidRPr="008776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інших маломобільних груп населення у запровадженні на території громади послуги «Соціальне таксі» з використанням транспортного засобу спеціального призначення.</w:t>
      </w:r>
    </w:p>
    <w:p w:rsidR="00877690" w:rsidRPr="00877690" w:rsidP="00877690" w14:paraId="713A173B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 даний час на території громади мешкає близько 8200 осіб з інвалідністю, серед яких 928 дітей з інвалідністю. У Броварському міському територіальному центрі соціального обслуговування Броварського району Київської області на обліку знаходиться 3648 осіб, які перебувають у складних життєвих обставинах, з них 629 осіб з інвалідністю.</w:t>
      </w:r>
    </w:p>
    <w:p w:rsidR="00877690" w:rsidRPr="00877690" w:rsidP="00877690" w14:paraId="5C9A2D17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Ці категорії осіб без соціального таксі залишаються заручниками домівки і не мають змоги вирішити свої соціальні, медичні, освітні та реабілітаційні потреби, а саме, відвідати медичні заклади, аптеки, банківські установи,</w:t>
      </w:r>
      <w:r w:rsidRPr="00877690">
        <w:rPr>
          <w:rFonts w:ascii="Calibri" w:eastAsia="Calibri" w:hAnsi="Calibri" w:cs="Times New Roman"/>
          <w:lang w:val="uk-UA" w:eastAsia="en-US"/>
        </w:rPr>
        <w:t xml:space="preserve"> </w:t>
      </w:r>
      <w:r w:rsidRPr="008776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відділення Пенсійного фонду України, соціальні установи тощо. </w:t>
      </w:r>
    </w:p>
    <w:p w:rsidR="00877690" w:rsidRPr="00877690" w:rsidP="00877690" w14:paraId="21C0B289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 w:bidi="uk-UA"/>
        </w:rPr>
      </w:pPr>
      <w:r w:rsidRPr="008776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зв’язку з отриманням від німецьких партнерів гуманітарного автомобіля спеціального призначення, з’явилася можливість запровадження послуги «Соціальне таксі» для вразливих категорій населення, які мешкають на території </w:t>
      </w:r>
      <w:r w:rsidRPr="0087769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Броварської міської територіальної </w:t>
      </w:r>
      <w:r w:rsidRPr="0087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 w:bidi="uk-UA"/>
        </w:rPr>
        <w:t xml:space="preserve">громади. </w:t>
      </w:r>
    </w:p>
    <w:p w:rsidR="00877690" w:rsidRPr="00877690" w:rsidP="00877690" w14:paraId="788DE9D0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:rsidR="00877690" w:rsidRPr="00877690" w:rsidP="00877690" w14:paraId="774FCBAB" w14:textId="7777777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val="uk-UA" w:bidi="ru-RU"/>
        </w:rPr>
      </w:pP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Підтримка осіб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з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інвалідністю,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зокрема тих, хто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має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вади слуху,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є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надзвичайно важливою,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оскільки сприяє їхній соціальній інтеграції, надає можливості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для розвитку,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забезпечує рівний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доступ до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інформації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та послуг.     </w:t>
      </w:r>
    </w:p>
    <w:p w:rsidR="00877690" w:rsidRPr="00877690" w:rsidP="00877690" w14:paraId="4B4549BE" w14:textId="7777777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Війна,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що розпочалася 24 лютого 2022 року з повномасштабного вторгнення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росії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Україну,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стала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наймасштабнішим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збройним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конфліктом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на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європейському континенті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за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останні десятиліття.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Ця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війна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принесла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невимовні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страждання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мільйонам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людей, тероризуючи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їх постійною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>небезпекою та руйнуваннями.</w:t>
      </w:r>
    </w:p>
    <w:p w:rsidR="00877690" w:rsidRPr="00877690" w:rsidP="00877690" w14:paraId="3C2AEA25" w14:textId="77777777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uk-UA" w:eastAsia="uk-UA" w:bidi="uk-UA"/>
        </w:rPr>
      </w:pP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Важливим аспектом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цієї війни є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вплив на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вразливі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групи населення,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такі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як люди з інвалідністю, зокрема з порушенням слуху. Їхня вразливість </w:t>
      </w:r>
      <w:r w:rsidRPr="00877690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збільшується через труднощі з доступом до інформації про небезпеку та евакуацію, що ще більше ускладнює їхнє життя під час війни.</w:t>
      </w:r>
    </w:p>
    <w:p w:rsidR="00877690" w:rsidRPr="00877690" w:rsidP="00877690" w14:paraId="55656B67" w14:textId="7777777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val="uk-UA" w:bidi="ru-RU"/>
        </w:rPr>
      </w:pP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У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Броварській міській територіальній громаді Київської області мешкає 52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особи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з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інвалідністю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>з порушенням слуху.</w:t>
      </w:r>
    </w:p>
    <w:p w:rsidR="00877690" w:rsidRPr="00877690" w:rsidP="00877690" w14:paraId="2ED61FB7" w14:textId="7777777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Під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час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повітряних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тривог вони не можуть оперативно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дізнатися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 небезпеку.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Начасі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дуже важливим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є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забезпечення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мешканців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громади з порушенням слуху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спеціальними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пристроями, такими як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розумні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годинники,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які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можуть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вібрувати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або показувати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візуальні сповіщення під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час тривоги. Це забезпечить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своєчасне інформування </w:t>
      </w:r>
      <w:r w:rsidRPr="0087769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 будь-який час дня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і ночі.</w:t>
      </w:r>
    </w:p>
    <w:p w:rsidR="00877690" w:rsidRPr="00877690" w:rsidP="00877690" w14:paraId="678B8C64" w14:textId="7777777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val="uk-UA" w:bidi="ru-RU"/>
        </w:rPr>
      </w:pP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10 осіб з інвалідністю з вадами слуху вже отримали «розумні годинники». </w:t>
      </w:r>
    </w:p>
    <w:p w:rsidR="00877690" w:rsidRPr="00877690" w:rsidP="00877690" w14:paraId="6F95BB28" w14:textId="77777777">
      <w:pPr>
        <w:tabs>
          <w:tab w:val="num" w:pos="0"/>
          <w:tab w:val="left" w:pos="567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Для забезпечення спеціальними засобами для спілкування та обміну інформацією осіб з інвалідністю з вадами слуху, що мешкають</w:t>
      </w:r>
      <w:r w:rsidRPr="0087769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на території Броварської міської територіальної </w:t>
      </w:r>
      <w:r w:rsidRPr="0087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 w:bidi="uk-UA"/>
        </w:rPr>
        <w:t>громади</w:t>
      </w:r>
      <w:r w:rsidRPr="0087769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, є потреба у виділенні </w:t>
      </w:r>
      <w:r w:rsidRPr="008776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коштів з місцевого бюджету у сумі </w:t>
      </w:r>
      <w:r w:rsidRPr="0087769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85,0 тис. грн. </w:t>
      </w:r>
    </w:p>
    <w:p w:rsidR="00877690" w:rsidRPr="00877690" w:rsidP="00877690" w14:paraId="5E39DDC6" w14:textId="77777777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877690" w:rsidRPr="00877690" w:rsidP="00877690" w14:paraId="6CFDD2AA" w14:textId="77777777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:rsidR="00877690" w:rsidRPr="00877690" w:rsidP="00877690" w14:paraId="6087A683" w14:textId="77777777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877690" w:rsidRPr="00877690" w:rsidP="00877690" w14:paraId="4F0BD903" w14:textId="77777777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7769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Метою здійснення заходів Програми є </w:t>
      </w:r>
      <w:r w:rsidRPr="008776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створення належних умов життєдіяльності для мешканців</w:t>
      </w:r>
      <w:r w:rsidRPr="0087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 w:bidi="uk-UA"/>
        </w:rPr>
        <w:t xml:space="preserve"> </w:t>
      </w:r>
      <w:r w:rsidRPr="0087769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Броварської міської територіальної </w:t>
      </w:r>
      <w:r w:rsidRPr="0087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 w:bidi="uk-UA"/>
        </w:rPr>
        <w:t xml:space="preserve">громади, які не можуть самостійно пересуватися або пересуваються з використанням допоміжних засобів реабілітації, та/або не можуть скористатися громадським транспортом та </w:t>
      </w:r>
      <w:r w:rsidRPr="008776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забезпечення спеціальними засобами для спілкування та обміну інформацією осіб з інвалідністю з вадами слуху, що мешкають</w:t>
      </w:r>
      <w:r w:rsidRPr="0087769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на території Броварської міської територіальної </w:t>
      </w:r>
      <w:r w:rsidRPr="0087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 w:bidi="uk-UA"/>
        </w:rPr>
        <w:t>громади</w:t>
      </w:r>
      <w:r w:rsidRPr="0087769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</w:t>
      </w:r>
    </w:p>
    <w:p w:rsidR="00877690" w:rsidRPr="00877690" w:rsidP="00877690" w14:paraId="149137B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7690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 мети –  запровадження послуги «Соціальне таксі» та  виділення коштів на фінансування окремих заходів Програми.</w:t>
      </w:r>
    </w:p>
    <w:p w:rsidR="00877690" w:rsidRPr="00877690" w:rsidP="00877690" w14:paraId="2213F380" w14:textId="77777777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77690" w:rsidRPr="00877690" w:rsidP="00877690" w14:paraId="727144EC" w14:textId="77777777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776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3. Правові аспекти.</w:t>
      </w:r>
    </w:p>
    <w:p w:rsidR="00877690" w:rsidRPr="00877690" w:rsidP="00877690" w14:paraId="7E6E0040" w14:textId="77777777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77690" w:rsidRPr="00877690" w:rsidP="004A5D02" w14:paraId="5D0C9474" w14:textId="6DDF62C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:rsidR="00877690" w:rsidRPr="00877690" w:rsidP="00877690" w14:paraId="46A8140F" w14:textId="77777777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877690" w:rsidRPr="00877690" w:rsidP="00877690" w14:paraId="39166F32" w14:textId="77777777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:rsidR="00877690" w:rsidRPr="00877690" w:rsidP="00877690" w14:paraId="2CB4B2A6" w14:textId="77777777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877690" w:rsidRPr="00877690" w:rsidP="00877690" w14:paraId="2B3649D8" w14:textId="7777777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val="uk-UA" w:bidi="ru-RU"/>
        </w:rPr>
      </w:pPr>
      <w:r w:rsidRPr="008776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Для забезпечення спеціальними засобами для спілкування та обміну інформацією осіб з інвалідністю з вадами слуху, що мешкають</w:t>
      </w:r>
      <w:r w:rsidRPr="0087769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на території Броварської міської територіальної </w:t>
      </w:r>
      <w:r w:rsidRPr="0087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 w:bidi="uk-UA"/>
        </w:rPr>
        <w:t>громади</w:t>
      </w:r>
      <w:r w:rsidRPr="00877690">
        <w:rPr>
          <w:rFonts w:ascii="Calibri" w:eastAsia="Calibri" w:hAnsi="Calibri" w:cs="Times New Roman"/>
          <w:bCs/>
          <w:sz w:val="28"/>
          <w:szCs w:val="28"/>
          <w:lang w:val="uk-UA" w:eastAsia="en-US"/>
        </w:rPr>
        <w:t xml:space="preserve"> </w:t>
      </w:r>
      <w:r w:rsidRPr="0087769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в кількості 42 осіб пропонується виділити кошти з місцевого бюджету у сумі </w:t>
      </w:r>
      <w:r w:rsidRPr="0087769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85,0 тис. грн.</w:t>
      </w:r>
      <w:r w:rsidRPr="0087769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для придбання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спеціальних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>пристроїв, «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розумних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>годинників»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вартість яких становить в межах 2024,0 грн., тобто : 2024,0 х 42 особи = 85000,0 грн. </w:t>
      </w:r>
    </w:p>
    <w:p w:rsidR="00877690" w:rsidRPr="00877690" w:rsidP="00877690" w14:paraId="5CBBBE81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776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:rsidR="00877690" w:rsidRPr="00877690" w:rsidP="00877690" w14:paraId="29884F4E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776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обсяг фінансування Програми на 20254 рік становитиме</w:t>
      </w:r>
      <w:r w:rsidRPr="0087769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11740,2 </w:t>
      </w:r>
      <w:r w:rsidRPr="0087769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тис. грн.</w:t>
      </w:r>
    </w:p>
    <w:p w:rsidR="00877690" w:rsidRPr="00877690" w:rsidP="00877690" w14:paraId="6D572126" w14:textId="77777777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877690" w:rsidRPr="00877690" w:rsidP="00877690" w14:paraId="429FA963" w14:textId="77777777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:rsidR="00877690" w:rsidRPr="00877690" w:rsidP="00877690" w14:paraId="02321B1A" w14:textId="77777777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776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Запровадження послуги «Соціальне таксі» для вразливих категорій населення, які мешкають на території Броварської міської територіальної </w:t>
      </w:r>
      <w:r w:rsidRPr="008776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громади та </w:t>
      </w:r>
      <w:r w:rsidRPr="008776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забезпечення спеціальними засобами для спілкування та обміну інформацією осіб з інвалідністю з вадами слуху,</w:t>
      </w:r>
      <w:r w:rsidRPr="008776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які мешкають на території Броварської міської територіальної громади шляхом придбання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спеціальних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>пристроїв, «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розумних </w:t>
      </w:r>
      <w:r w:rsidRPr="00877690">
        <w:rPr>
          <w:rFonts w:ascii="Times New Roman" w:eastAsia="Times New Roman" w:hAnsi="Times New Roman" w:cs="Times New Roman"/>
          <w:sz w:val="28"/>
          <w:szCs w:val="28"/>
          <w:lang w:val="uk-UA" w:bidi="ru-RU"/>
        </w:rPr>
        <w:t xml:space="preserve">годинників» за кошти місцевого бюджету. </w:t>
      </w:r>
    </w:p>
    <w:p w:rsidR="00877690" w:rsidRPr="00877690" w:rsidP="00877690" w14:paraId="574669A5" w14:textId="77777777">
      <w:pPr>
        <w:spacing w:before="60"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</w:p>
    <w:p w:rsidR="00877690" w:rsidRPr="00877690" w:rsidP="00877690" w14:paraId="434FB76F" w14:textId="77777777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776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Суб’єкт подання проекту рішення.</w:t>
      </w:r>
    </w:p>
    <w:p w:rsidR="00877690" w:rsidRPr="00877690" w:rsidP="00877690" w14:paraId="643CFBA8" w14:textId="77777777">
      <w:pPr>
        <w:spacing w:after="0" w:line="240" w:lineRule="auto"/>
        <w:ind w:left="429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77690" w:rsidRPr="00877690" w:rsidP="00877690" w14:paraId="128F502C" w14:textId="7777777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877690" w:rsidRPr="00877690" w:rsidP="00877690" w14:paraId="1F03704B" w14:textId="7777777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Петренко Алла Іванівна (контактний телефон 6-14-37).</w:t>
      </w:r>
    </w:p>
    <w:p w:rsidR="00877690" w:rsidRPr="00877690" w:rsidP="00877690" w14:paraId="61F7AB96" w14:textId="7777777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 Особа, відповідальна за підготовку проекту рішення: </w:t>
      </w:r>
    </w:p>
    <w:p w:rsidR="00877690" w:rsidRPr="00877690" w:rsidP="00877690" w14:paraId="757E7820" w14:textId="7777777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- заступник начальника управління – Каштанюк Тетяна Миколаївна    (контактний телефон 6-01-41).</w:t>
      </w:r>
    </w:p>
    <w:p w:rsidR="00877690" w:rsidRPr="00877690" w:rsidP="00877690" w14:paraId="0FD34D47" w14:textId="77777777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877690" w:rsidRPr="00877690" w:rsidP="00877690" w14:paraId="384854C4" w14:textId="77777777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7769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tbl>
      <w:tblPr>
        <w:tblStyle w:val="TableGrid"/>
        <w:tblW w:w="9615" w:type="dxa"/>
        <w:jc w:val="center"/>
        <w:tblLayout w:type="fixed"/>
        <w:tblLook w:val="04A0"/>
      </w:tblPr>
      <w:tblGrid>
        <w:gridCol w:w="1265"/>
        <w:gridCol w:w="3672"/>
        <w:gridCol w:w="1430"/>
        <w:gridCol w:w="1559"/>
        <w:gridCol w:w="1689"/>
      </w:tblGrid>
      <w:tr w14:paraId="5C7C142B" w14:textId="77777777" w:rsidTr="00F300D7">
        <w:tblPrEx>
          <w:tblW w:w="9615" w:type="dxa"/>
          <w:jc w:val="center"/>
          <w:tblLayout w:type="fixed"/>
          <w:tblLook w:val="04A0"/>
        </w:tblPrEx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877690" w:rsidRPr="00877690" w:rsidP="00877690" w14:paraId="49E8B0FA" w14:textId="7777777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:rsidR="00877690" w:rsidRPr="00877690" w:rsidP="00877690" w14:paraId="7EDA557C" w14:textId="7777777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877690" w:rsidRPr="00877690" w:rsidP="00877690" w14:paraId="190E811E" w14:textId="7777777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14:paraId="427E9282" w14:textId="77777777" w:rsidTr="00F300D7">
        <w:tblPrEx>
          <w:tblW w:w="9615" w:type="dxa"/>
          <w:jc w:val="center"/>
          <w:tblLayout w:type="fixed"/>
          <w:tblLook w:val="04A0"/>
        </w:tblPrEx>
        <w:trPr>
          <w:jc w:val="center"/>
        </w:trPr>
        <w:tc>
          <w:tcPr>
            <w:tcW w:w="1265" w:type="dxa"/>
            <w:vMerge/>
          </w:tcPr>
          <w:p w:rsidR="00877690" w:rsidRPr="00877690" w:rsidP="00877690" w14:paraId="1F1E9F46" w14:textId="77777777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  <w:vMerge/>
          </w:tcPr>
          <w:p w:rsidR="00877690" w:rsidRPr="00877690" w:rsidP="00877690" w14:paraId="74D0F840" w14:textId="77777777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vAlign w:val="center"/>
            <w:hideMark/>
          </w:tcPr>
          <w:p w:rsidR="00877690" w:rsidRPr="00877690" w:rsidP="00877690" w14:paraId="0FD09575" w14:textId="7777777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877690" w:rsidRPr="00877690" w:rsidP="00877690" w14:paraId="500253B0" w14:textId="7777777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877690" w:rsidRPr="00877690" w:rsidP="00877690" w14:paraId="04516AE5" w14:textId="7777777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14:paraId="293EB75A" w14:textId="77777777" w:rsidTr="00F300D7">
        <w:tblPrEx>
          <w:tblW w:w="9615" w:type="dxa"/>
          <w:jc w:val="center"/>
          <w:tblLayout w:type="fixed"/>
          <w:tblLook w:val="04A0"/>
        </w:tblPrEx>
        <w:trPr>
          <w:trHeight w:val="1012"/>
          <w:jc w:val="center"/>
        </w:trPr>
        <w:tc>
          <w:tcPr>
            <w:tcW w:w="1265" w:type="dxa"/>
            <w:hideMark/>
          </w:tcPr>
          <w:p w:rsidR="00877690" w:rsidRPr="00877690" w:rsidP="00877690" w14:paraId="0CC74B5D" w14:textId="77777777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2" w:type="dxa"/>
          </w:tcPr>
          <w:p w:rsidR="00877690" w:rsidRPr="00877690" w:rsidP="00877690" w14:paraId="54A2E2DC" w14:textId="77777777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6.35.</w:t>
            </w:r>
            <w:r w:rsidRPr="00877690">
              <w:rPr>
                <w:rFonts w:ascii="Calibri" w:hAnsi="Calibri" w:cs="Times New Roman"/>
                <w:lang w:val="uk-UA"/>
              </w:rPr>
              <w:t xml:space="preserve"> </w:t>
            </w:r>
            <w:r w:rsidRPr="00877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«Забезпечення спеціальними засобами для спілкування та обміну інформацією - годинниками електронними осіб з інвалідністю та дітей з інвалідністю з вадами слуху згідно положення, що затверджується в установленому порядку».</w:t>
            </w:r>
          </w:p>
        </w:tc>
        <w:tc>
          <w:tcPr>
            <w:tcW w:w="1430" w:type="dxa"/>
            <w:vAlign w:val="center"/>
          </w:tcPr>
          <w:p w:rsidR="00877690" w:rsidRPr="00877690" w:rsidP="00877690" w14:paraId="07E5F4FB" w14:textId="7777777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877690" w:rsidRPr="00877690" w:rsidP="00877690" w14:paraId="1BF3F99B" w14:textId="7777777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+85,0</w:t>
            </w:r>
          </w:p>
        </w:tc>
        <w:tc>
          <w:tcPr>
            <w:tcW w:w="1689" w:type="dxa"/>
            <w:vAlign w:val="center"/>
          </w:tcPr>
          <w:p w:rsidR="00877690" w:rsidRPr="00877690" w:rsidP="00877690" w14:paraId="79BB8087" w14:textId="7777777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85,0</w:t>
            </w:r>
          </w:p>
        </w:tc>
      </w:tr>
      <w:tr w14:paraId="6F00BC45" w14:textId="77777777" w:rsidTr="00F300D7">
        <w:tblPrEx>
          <w:tblW w:w="9615" w:type="dxa"/>
          <w:jc w:val="center"/>
          <w:tblLayout w:type="fixed"/>
          <w:tblLook w:val="04A0"/>
        </w:tblPrEx>
        <w:trPr>
          <w:trHeight w:val="265"/>
          <w:jc w:val="center"/>
        </w:trPr>
        <w:tc>
          <w:tcPr>
            <w:tcW w:w="1265" w:type="dxa"/>
          </w:tcPr>
          <w:p w:rsidR="00877690" w:rsidRPr="00877690" w:rsidP="00877690" w14:paraId="660CB85B" w14:textId="77777777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877690" w:rsidRPr="00877690" w:rsidP="00877690" w14:paraId="110971E6" w14:textId="7777777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877690" w:rsidRPr="00877690" w:rsidP="00877690" w14:paraId="32633B2E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11655,2</w:t>
            </w:r>
          </w:p>
        </w:tc>
        <w:tc>
          <w:tcPr>
            <w:tcW w:w="1559" w:type="dxa"/>
          </w:tcPr>
          <w:p w:rsidR="00877690" w:rsidRPr="00877690" w:rsidP="00877690" w14:paraId="23E21726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+85,0</w:t>
            </w:r>
          </w:p>
        </w:tc>
        <w:tc>
          <w:tcPr>
            <w:tcW w:w="1689" w:type="dxa"/>
          </w:tcPr>
          <w:p w:rsidR="00877690" w:rsidRPr="00877690" w:rsidP="00877690" w14:paraId="339ED290" w14:textId="7777777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76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11740,2</w:t>
            </w:r>
          </w:p>
        </w:tc>
      </w:tr>
    </w:tbl>
    <w:p w:rsidR="00877690" w:rsidRPr="00E97957" w:rsidP="00877690" w14:paraId="0A439ABB" w14:textId="77777777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877690" w:rsidRPr="00E97957" w:rsidP="00877690" w14:paraId="5E93AE8E" w14:textId="77777777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877690" w:rsidRPr="00877690" w:rsidP="00877690" w14:paraId="629C6762" w14:textId="77777777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877690" w:rsidRPr="00877690" w:rsidP="00877690" w14:paraId="253706BA" w14:textId="77777777">
      <w:pPr>
        <w:spacing w:after="80" w:line="240" w:lineRule="auto"/>
        <w:ind w:right="-1"/>
        <w:jc w:val="both"/>
        <w:rPr>
          <w:rFonts w:ascii="Calibri" w:eastAsia="Calibri" w:hAnsi="Calibri" w:cs="Times New Roman"/>
          <w:lang w:eastAsia="en-US"/>
        </w:rPr>
      </w:pPr>
      <w:r w:rsidRPr="00877690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Начальник управління                                                         Алла ПЕТРЕНКО</w:t>
      </w:r>
    </w:p>
    <w:p w:rsidR="009B7D79" w:rsidRPr="00E97957" w:rsidP="00877690" w14:paraId="4B09C52B" w14:textId="77777777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sectPr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DA34EC"/>
    <w:multiLevelType w:val="hybridMultilevel"/>
    <w:tmpl w:val="B22AAAF2"/>
    <w:lvl w:ilvl="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9" w:hanging="360"/>
      </w:pPr>
    </w:lvl>
    <w:lvl w:ilvl="2" w:tentative="1">
      <w:start w:val="1"/>
      <w:numFmt w:val="lowerRoman"/>
      <w:lvlText w:val="%3."/>
      <w:lvlJc w:val="right"/>
      <w:pPr>
        <w:ind w:left="1869" w:hanging="180"/>
      </w:pPr>
    </w:lvl>
    <w:lvl w:ilvl="3" w:tentative="1">
      <w:start w:val="1"/>
      <w:numFmt w:val="decimal"/>
      <w:lvlText w:val="%4."/>
      <w:lvlJc w:val="left"/>
      <w:pPr>
        <w:ind w:left="2589" w:hanging="360"/>
      </w:pPr>
    </w:lvl>
    <w:lvl w:ilvl="4" w:tentative="1">
      <w:start w:val="1"/>
      <w:numFmt w:val="lowerLetter"/>
      <w:lvlText w:val="%5."/>
      <w:lvlJc w:val="left"/>
      <w:pPr>
        <w:ind w:left="3309" w:hanging="360"/>
      </w:pPr>
    </w:lvl>
    <w:lvl w:ilvl="5" w:tentative="1">
      <w:start w:val="1"/>
      <w:numFmt w:val="lowerRoman"/>
      <w:lvlText w:val="%6."/>
      <w:lvlJc w:val="right"/>
      <w:pPr>
        <w:ind w:left="4029" w:hanging="180"/>
      </w:pPr>
    </w:lvl>
    <w:lvl w:ilvl="6" w:tentative="1">
      <w:start w:val="1"/>
      <w:numFmt w:val="decimal"/>
      <w:lvlText w:val="%7."/>
      <w:lvlJc w:val="left"/>
      <w:pPr>
        <w:ind w:left="4749" w:hanging="360"/>
      </w:pPr>
    </w:lvl>
    <w:lvl w:ilvl="7" w:tentative="1">
      <w:start w:val="1"/>
      <w:numFmt w:val="lowerLetter"/>
      <w:lvlText w:val="%8."/>
      <w:lvlJc w:val="left"/>
      <w:pPr>
        <w:ind w:left="5469" w:hanging="360"/>
      </w:pPr>
    </w:lvl>
    <w:lvl w:ilvl="8" w:tentative="1">
      <w:start w:val="1"/>
      <w:numFmt w:val="lowerRoman"/>
      <w:lvlText w:val="%9."/>
      <w:lvlJc w:val="right"/>
      <w:pPr>
        <w:ind w:left="6189" w:hanging="180"/>
      </w:pPr>
    </w:lvl>
  </w:abstractNum>
  <w:num w:numId="1" w16cid:durableId="600185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78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126B69"/>
    <w:rsid w:val="001A3FF0"/>
    <w:rsid w:val="00244FF9"/>
    <w:rsid w:val="002B683A"/>
    <w:rsid w:val="003613A9"/>
    <w:rsid w:val="00361CD8"/>
    <w:rsid w:val="00374364"/>
    <w:rsid w:val="004A5D02"/>
    <w:rsid w:val="00525C68"/>
    <w:rsid w:val="005B1C08"/>
    <w:rsid w:val="005F334B"/>
    <w:rsid w:val="006963FA"/>
    <w:rsid w:val="00696599"/>
    <w:rsid w:val="006C396C"/>
    <w:rsid w:val="0074644B"/>
    <w:rsid w:val="007E7FBA"/>
    <w:rsid w:val="00827775"/>
    <w:rsid w:val="00877690"/>
    <w:rsid w:val="00881846"/>
    <w:rsid w:val="009B7D79"/>
    <w:rsid w:val="009C0EEF"/>
    <w:rsid w:val="009D1EC6"/>
    <w:rsid w:val="00A218AE"/>
    <w:rsid w:val="00B35D4C"/>
    <w:rsid w:val="00B46089"/>
    <w:rsid w:val="00B80167"/>
    <w:rsid w:val="00BF6942"/>
    <w:rsid w:val="00CE3E1B"/>
    <w:rsid w:val="00D5049E"/>
    <w:rsid w:val="00D92C45"/>
    <w:rsid w:val="00DC4FD6"/>
    <w:rsid w:val="00DD7BFD"/>
    <w:rsid w:val="00E6048F"/>
    <w:rsid w:val="00E73975"/>
    <w:rsid w:val="00E97957"/>
    <w:rsid w:val="00FC33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789BFC"/>
  <w15:docId w15:val="{EDEE0FEF-E8FA-4AC1-A0DA-F10F2AFD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Strong">
    <w:name w:val="Strong"/>
    <w:basedOn w:val="DefaultParagraphFont"/>
    <w:uiPriority w:val="22"/>
    <w:qFormat/>
    <w:rsid w:val="005B1C08"/>
    <w:rPr>
      <w:b/>
      <w:bCs/>
    </w:rPr>
  </w:style>
  <w:style w:type="table" w:styleId="TableGrid">
    <w:name w:val="Table Grid"/>
    <w:basedOn w:val="TableNormal"/>
    <w:uiPriority w:val="59"/>
    <w:rsid w:val="0087769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val="uk-UA"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4073</Words>
  <Characters>2323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20</cp:revision>
  <dcterms:created xsi:type="dcterms:W3CDTF">2021-03-03T14:03:00Z</dcterms:created>
  <dcterms:modified xsi:type="dcterms:W3CDTF">2025-01-09T14:18:00Z</dcterms:modified>
</cp:coreProperties>
</file>