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5B1C08" w:rsidP="009B7D79" w14:paraId="18CF6186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B1C08" w:rsidRPr="005B1C08" w:rsidP="009B7D79" w14:paraId="66DD1E2E" w14:textId="77777777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77690" w:rsidRPr="00E6048F" w:rsidP="00E6048F" w14:paraId="720E391A" w14:textId="7C88005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до проекту рішення </w:t>
      </w:r>
      <w:r w:rsidRPr="0087769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87769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«З турботою про кожного» </w:t>
      </w:r>
      <w:r w:rsidR="00E6048F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r w:rsidRPr="0087769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на 2024-2026 роки»</w:t>
      </w:r>
    </w:p>
    <w:p w:rsidR="00877690" w:rsidRPr="00877690" w:rsidP="00877690" w14:paraId="26B1999A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877690" w:rsidRPr="00877690" w:rsidP="00877690" w14:paraId="065E65DE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877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877690" w:rsidRPr="00877690" w:rsidP="00877690" w14:paraId="6E769C9C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77690" w:rsidRPr="00877690" w:rsidP="00877690" w14:paraId="5762F7E5" w14:textId="77777777">
      <w:pPr>
        <w:tabs>
          <w:tab w:val="left" w:pos="851"/>
          <w:tab w:val="left" w:pos="9356"/>
        </w:tabs>
        <w:spacing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877690" w:rsidRPr="00877690" w:rsidP="00877690" w14:paraId="0ACCE356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87769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сприяння створення належних умов життєдіяльності для мешканців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 xml:space="preserve"> 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Броварської міської територіальної 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 xml:space="preserve">громади, які не можуть самостійно пересуватися або пересуваються з використанням допоміжних засобів реабілітації, та/або не можуть скористатися громадським транспортом </w:t>
      </w: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існує нагальна потреба у перевезенні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осіб та дітей з інвалідністю з порушенням опорно-рухового апарату, зору; осіб з невиліковними хворобами або хворобами, що потребують тривалого лікування; Захисників та Захисниць України, які отримали поранення чи захворювання при виконанні заходів по забезпеченню відсічі збройної агресії російської федерації, </w:t>
      </w: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інших маломобільних груп населення у запровадженні на території громади послуги «Соціальне таксі» з використанням транспортного засобу спеціального призначення.</w:t>
      </w:r>
    </w:p>
    <w:p w:rsidR="00877690" w:rsidRPr="00877690" w:rsidP="00877690" w14:paraId="713A173B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 даний час на території громади мешкає близько 8200 осіб з інвалідністю, серед яких 928 дітей з інвалідністю. У Броварському міському територіальному центрі соціального обслуговування Броварського району Київської області на обліку знаходиться 3648 осіб, які перебувають у складних життєвих обставинах, з них 629 осіб з інвалідністю.</w:t>
      </w:r>
    </w:p>
    <w:p w:rsidR="00877690" w:rsidRPr="00877690" w:rsidP="00877690" w14:paraId="5C9A2D17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Ці категорії осіб без соціального таксі залишаються заручниками домівки і не мають змоги вирішити свої соціальні, медичні, освітні та реабілітаційні потреби, а саме, відвідати медичні заклади, аптеки, банківські установи,</w:t>
      </w:r>
      <w:r w:rsidRPr="00877690">
        <w:rPr>
          <w:rFonts w:ascii="Calibri" w:eastAsia="Calibri" w:hAnsi="Calibri" w:cs="Times New Roman"/>
          <w:lang w:val="uk-UA" w:eastAsia="en-US"/>
        </w:rPr>
        <w:t xml:space="preserve"> </w:t>
      </w: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відділення Пенсійного фонду України, соціальні установи тощо. </w:t>
      </w:r>
    </w:p>
    <w:p w:rsidR="00877690" w:rsidRPr="00877690" w:rsidP="00877690" w14:paraId="21C0B289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зв’язку з отриманням від німецьких партнерів гуманітарного автомобіля спеціального призначення, з’явилася можливість запровадження послуги «Соціальне таксі» для вразливих категорій населення, які мешкають на території 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Броварської міської територіальної 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 xml:space="preserve">громади. </w:t>
      </w:r>
    </w:p>
    <w:p w:rsidR="00877690" w:rsidRPr="00877690" w:rsidP="00877690" w14:paraId="788DE9D0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:rsidR="00877690" w:rsidRPr="00877690" w:rsidP="00877690" w14:paraId="774FCBAB" w14:textId="77777777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val="uk-UA" w:bidi="ru-RU"/>
        </w:rPr>
      </w:pP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Підтримка осіб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з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інвалідністю,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зокрема тих, хто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має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вади слуху,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є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надзвичайно важливою,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оскільки сприяє їхній соціальній інтеграції, надає можливості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для розвитку,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забезпечує рівний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доступ до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інформації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та послуг.     </w:t>
      </w:r>
    </w:p>
    <w:p w:rsidR="00877690" w:rsidRPr="00877690" w:rsidP="00877690" w14:paraId="4B4549BE" w14:textId="77777777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Війна,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що розпочалася 24 лютого 2022 року з повномасштабного вторгнення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росії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Україну,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стала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наймасштабнішим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збройним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конфліктом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європейському континенті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останні десятиліття.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Ця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війна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принесла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невимовні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страждання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мільйонам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людей, тероризуючи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їх постійною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>небезпекою та руйнуваннями.</w:t>
      </w:r>
    </w:p>
    <w:p w:rsidR="00877690" w:rsidRPr="00877690" w:rsidP="00877690" w14:paraId="3C2AEA25" w14:textId="77777777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val="uk-UA" w:eastAsia="uk-UA" w:bidi="uk-UA"/>
        </w:rPr>
      </w:pP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Важливим аспектом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цієї війни є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вплив на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вразливі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групи населення,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такі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як люди з інвалідністю, зокрема з порушенням слуху. Їхня вразливість </w:t>
      </w:r>
      <w:r w:rsidRPr="00877690"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  <w:t>збільшується через труднощі з доступом до інформації про небезпеку та евакуацію, що ще більше ускладнює їхнє життя під час війни.</w:t>
      </w:r>
    </w:p>
    <w:p w:rsidR="00877690" w:rsidRPr="00877690" w:rsidP="00877690" w14:paraId="55656B67" w14:textId="77777777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val="uk-UA" w:bidi="ru-RU"/>
        </w:rPr>
      </w:pP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У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Броварській міській територіальній громаді Київської області мешкає 52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особи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з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інвалідністю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>з порушенням слуху.</w:t>
      </w:r>
    </w:p>
    <w:p w:rsidR="00877690" w:rsidRPr="00877690" w:rsidP="00877690" w14:paraId="2ED61FB7" w14:textId="77777777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Під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час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повітряних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тривог вони не можуть оперативно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дізнатися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 небезпеку.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Начасі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дуже важливим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є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забезпечення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мешканців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громади з порушенням слуху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спеціальними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пристроями, такими як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розумні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годинники,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які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можуть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вібрувати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або показувати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візуальні сповіщення під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час тривоги. Це забезпечить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своєчасне інформування </w:t>
      </w:r>
      <w:r w:rsidRPr="0087769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 будь-який час дня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і ночі.</w:t>
      </w:r>
    </w:p>
    <w:p w:rsidR="00877690" w:rsidRPr="00877690" w:rsidP="00877690" w14:paraId="678B8C64" w14:textId="77777777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val="uk-UA" w:bidi="ru-RU"/>
        </w:rPr>
      </w:pP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10 осіб з інвалідністю з вадами слуху вже отримали «розумні годинники». </w:t>
      </w:r>
    </w:p>
    <w:p w:rsidR="00877690" w:rsidRPr="00877690" w:rsidP="00877690" w14:paraId="6F95BB28" w14:textId="77777777">
      <w:pPr>
        <w:tabs>
          <w:tab w:val="num" w:pos="0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Для забезпечення спеціальними засобами для спілкування та обміну інформацією осіб з інвалідністю з вадами слуху, що мешкають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на території Броварської міської територіальної 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>громади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, є потреба у виділенні </w:t>
      </w: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коштів з місцевого бюджету у сумі </w:t>
      </w:r>
      <w:r w:rsidRPr="0087769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85,0 тис. грн. </w:t>
      </w:r>
    </w:p>
    <w:p w:rsidR="00877690" w:rsidRPr="00877690" w:rsidP="00877690" w14:paraId="5E39DDC6" w14:textId="77777777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877690" w:rsidRPr="00877690" w:rsidP="00877690" w14:paraId="6CFDD2AA" w14:textId="77777777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877690" w:rsidRPr="00877690" w:rsidP="00877690" w14:paraId="6087A683" w14:textId="77777777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877690" w:rsidRPr="00877690" w:rsidP="00877690" w14:paraId="4F0BD903" w14:textId="77777777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Метою здійснення заходів Програми є </w:t>
      </w:r>
      <w:r w:rsidRPr="0087769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створення належних умов життєдіяльності для мешканців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 xml:space="preserve"> 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Броварської міської територіальної 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 xml:space="preserve">громади, які не можуть самостійно пересуватися або пересуваються з використанням допоміжних засобів реабілітації, та/або не можуть скористатися громадським транспортом та </w:t>
      </w:r>
      <w:r w:rsidRPr="0087769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забезпечення спеціальними засобами для спілкування та обміну інформацією осіб з інвалідністю з вадами слуху, що мешкають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на території Броварської міської територіальної 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>громади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.</w:t>
      </w:r>
    </w:p>
    <w:p w:rsidR="00877690" w:rsidRPr="00877690" w:rsidP="00877690" w14:paraId="149137B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77690">
        <w:rPr>
          <w:rFonts w:ascii="Times New Roman" w:eastAsia="Times New Roman" w:hAnsi="Times New Roman" w:cs="Times New Roman"/>
          <w:sz w:val="28"/>
          <w:szCs w:val="28"/>
          <w:lang w:val="uk-UA"/>
        </w:rPr>
        <w:t>Досягнення мети –  запровадження послуги «Соціальне таксі» та  виділення коштів на фінансування окремих заходів Програми.</w:t>
      </w:r>
    </w:p>
    <w:p w:rsidR="00877690" w:rsidRPr="00877690" w:rsidP="00877690" w14:paraId="2213F380" w14:textId="7777777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77690" w:rsidRPr="00877690" w:rsidP="00877690" w14:paraId="727144EC" w14:textId="7777777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776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 Правові аспекти.</w:t>
      </w:r>
    </w:p>
    <w:p w:rsidR="00877690" w:rsidRPr="00877690" w:rsidP="00877690" w14:paraId="7E6E0040" w14:textId="7777777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77690" w:rsidRPr="00877690" w:rsidP="004A5D02" w14:paraId="5D0C9474" w14:textId="6DDF62C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:rsidR="00877690" w:rsidRPr="00877690" w:rsidP="00877690" w14:paraId="46A8140F" w14:textId="77777777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877690" w:rsidRPr="00877690" w:rsidP="00877690" w14:paraId="39166F32" w14:textId="77777777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877690" w:rsidRPr="00877690" w:rsidP="00877690" w14:paraId="2CB4B2A6" w14:textId="77777777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877690" w:rsidRPr="00877690" w:rsidP="00877690" w14:paraId="2B3649D8" w14:textId="77777777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val="uk-UA" w:bidi="ru-RU"/>
        </w:rPr>
      </w:pPr>
      <w:r w:rsidRPr="0087769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Для забезпечення спеціальними засобами для спілкування та обміну інформацією осіб з інвалідністю з вадами слуху, що мешкають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на території Броварської міської територіальної </w:t>
      </w:r>
      <w:r w:rsidRPr="00877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 w:bidi="uk-UA"/>
        </w:rPr>
        <w:t>громади</w:t>
      </w:r>
      <w:r w:rsidRPr="00877690">
        <w:rPr>
          <w:rFonts w:ascii="Calibri" w:eastAsia="Calibri" w:hAnsi="Calibri" w:cs="Times New Roman"/>
          <w:bCs/>
          <w:sz w:val="28"/>
          <w:szCs w:val="28"/>
          <w:lang w:val="uk-UA" w:eastAsia="en-US"/>
        </w:rPr>
        <w:t xml:space="preserve"> 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в кількості 42 осіб пропонується виділити кошти з місцевого бюджету у сумі </w:t>
      </w:r>
      <w:r w:rsidRPr="0087769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85,0 тис. грн.</w:t>
      </w:r>
      <w:r w:rsidRPr="0087769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для придбання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спеціальних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>пристроїв, «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розумних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>годинників»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вартість яких становить в межах 2024,0 грн., тобто : 2024,0 х 42 особи = 85000,0 грн. </w:t>
      </w:r>
    </w:p>
    <w:p w:rsidR="00877690" w:rsidRPr="00877690" w:rsidP="00877690" w14:paraId="5CBBBE81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:rsidR="00877690" w:rsidRPr="00877690" w:rsidP="00877690" w14:paraId="29884F4E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20254 рік становитиме</w:t>
      </w:r>
      <w:r w:rsidRPr="0087769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11740,2 </w:t>
      </w:r>
      <w:r w:rsidRPr="00877690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877690" w:rsidRPr="00877690" w:rsidP="00877690" w14:paraId="6D572126" w14:textId="77777777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877690" w:rsidRPr="00877690" w:rsidP="00877690" w14:paraId="429FA963" w14:textId="77777777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877690" w:rsidRPr="00877690" w:rsidP="00877690" w14:paraId="02321B1A" w14:textId="77777777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776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Запровадження послуги «Соціальне таксі» для вразливих категорій населення, які мешкають на території Броварської міської територіальної </w:t>
      </w:r>
      <w:r w:rsidRPr="008776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громади та </w:t>
      </w:r>
      <w:r w:rsidRPr="0087769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забезпечення спеціальними засобами для спілкування та обміну інформацією осіб з інвалідністю з вадами слуху,</w:t>
      </w:r>
      <w:r w:rsidRPr="008776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які мешкають на території Броварської міської територіальної громади шляхом придбання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спеціальних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>пристроїв, «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розумних </w:t>
      </w:r>
      <w:r w:rsidRPr="00877690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годинників» за кошти місцевого бюджету. </w:t>
      </w:r>
    </w:p>
    <w:p w:rsidR="00877690" w:rsidRPr="00877690" w:rsidP="00877690" w14:paraId="574669A5" w14:textId="77777777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</w:p>
    <w:p w:rsidR="00877690" w:rsidRPr="00877690" w:rsidP="00877690" w14:paraId="434FB76F" w14:textId="77777777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776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Суб’єкт подання проекту рішення.</w:t>
      </w:r>
    </w:p>
    <w:p w:rsidR="00877690" w:rsidRPr="00877690" w:rsidP="00877690" w14:paraId="643CFBA8" w14:textId="77777777">
      <w:pPr>
        <w:spacing w:after="0" w:line="240" w:lineRule="auto"/>
        <w:ind w:left="429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77690" w:rsidRPr="00877690" w:rsidP="00877690" w14:paraId="128F502C" w14:textId="777777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877690" w:rsidRPr="00877690" w:rsidP="00877690" w14:paraId="1F03704B" w14:textId="777777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877690" w:rsidRPr="00877690" w:rsidP="00877690" w14:paraId="61F7AB96" w14:textId="777777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Особа, відповідальна за підготовку проекту рішення: </w:t>
      </w:r>
    </w:p>
    <w:p w:rsidR="00877690" w:rsidRPr="00877690" w:rsidP="00877690" w14:paraId="757E7820" w14:textId="777777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- заступник начальника управління – Каштанюк Тетяна Миколаївна    (контактний телефон 6-01-41).</w:t>
      </w:r>
    </w:p>
    <w:p w:rsidR="00877690" w:rsidRPr="00877690" w:rsidP="00877690" w14:paraId="0FD34D47" w14:textId="77777777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877690" w:rsidRPr="00877690" w:rsidP="00877690" w14:paraId="384854C4" w14:textId="77777777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7769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Style w:val="TableGrid"/>
        <w:tblW w:w="9615" w:type="dxa"/>
        <w:jc w:val="center"/>
        <w:tblLayout w:type="fixed"/>
        <w:tblLook w:val="04A0"/>
      </w:tblPr>
      <w:tblGrid>
        <w:gridCol w:w="1265"/>
        <w:gridCol w:w="3672"/>
        <w:gridCol w:w="1430"/>
        <w:gridCol w:w="1559"/>
        <w:gridCol w:w="1689"/>
      </w:tblGrid>
      <w:tr w14:paraId="5C7C142B" w14:textId="77777777" w:rsidTr="00F300D7">
        <w:tblPrEx>
          <w:tblW w:w="9615" w:type="dxa"/>
          <w:jc w:val="center"/>
          <w:tblLayout w:type="fixed"/>
          <w:tblLook w:val="04A0"/>
        </w:tblPrEx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877690" w:rsidRPr="00877690" w:rsidP="00877690" w14:paraId="49E8B0FA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877690" w:rsidRPr="00877690" w:rsidP="00877690" w14:paraId="7EDA557C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877690" w:rsidRPr="00877690" w:rsidP="00877690" w14:paraId="190E811E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14:paraId="427E9282" w14:textId="77777777" w:rsidTr="00F300D7">
        <w:tblPrEx>
          <w:tblW w:w="9615" w:type="dxa"/>
          <w:jc w:val="center"/>
          <w:tblLayout w:type="fixed"/>
          <w:tblLook w:val="04A0"/>
        </w:tblPrEx>
        <w:trPr>
          <w:jc w:val="center"/>
        </w:trPr>
        <w:tc>
          <w:tcPr>
            <w:tcW w:w="1265" w:type="dxa"/>
            <w:vMerge/>
          </w:tcPr>
          <w:p w:rsidR="00877690" w:rsidRPr="00877690" w:rsidP="00877690" w14:paraId="1F1E9F46" w14:textId="77777777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877690" w:rsidRPr="00877690" w:rsidP="00877690" w14:paraId="74D0F840" w14:textId="77777777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877690" w:rsidRPr="00877690" w:rsidP="00877690" w14:paraId="0FD09575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877690" w:rsidRPr="00877690" w:rsidP="00877690" w14:paraId="500253B0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877690" w:rsidRPr="00877690" w:rsidP="00877690" w14:paraId="04516AE5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14:paraId="293EB75A" w14:textId="77777777" w:rsidTr="00F300D7">
        <w:tblPrEx>
          <w:tblW w:w="9615" w:type="dxa"/>
          <w:jc w:val="center"/>
          <w:tblLayout w:type="fixed"/>
          <w:tblLook w:val="04A0"/>
        </w:tblPrEx>
        <w:trPr>
          <w:trHeight w:val="1012"/>
          <w:jc w:val="center"/>
        </w:trPr>
        <w:tc>
          <w:tcPr>
            <w:tcW w:w="1265" w:type="dxa"/>
            <w:hideMark/>
          </w:tcPr>
          <w:p w:rsidR="00877690" w:rsidRPr="00877690" w:rsidP="00877690" w14:paraId="0CC74B5D" w14:textId="77777777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877690" w:rsidRPr="00877690" w:rsidP="00877690" w14:paraId="54A2E2DC" w14:textId="77777777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6.35.</w:t>
            </w:r>
            <w:r w:rsidRPr="00877690">
              <w:rPr>
                <w:rFonts w:ascii="Calibri" w:hAnsi="Calibri" w:cs="Times New Roman"/>
                <w:lang w:val="uk-UA"/>
              </w:rPr>
              <w:t xml:space="preserve"> </w:t>
            </w: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«Забезпечення спеціальними засобами для спілкування та обміну інформацією - годинниками електронними осіб з інвалідністю та дітей з інвалідністю з вадами слуху згідно положення, що затверджується в установленому порядку».</w:t>
            </w:r>
          </w:p>
        </w:tc>
        <w:tc>
          <w:tcPr>
            <w:tcW w:w="1430" w:type="dxa"/>
            <w:vAlign w:val="center"/>
          </w:tcPr>
          <w:p w:rsidR="00877690" w:rsidRPr="00877690" w:rsidP="00877690" w14:paraId="07E5F4FB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877690" w:rsidRPr="00877690" w:rsidP="00877690" w14:paraId="1BF3F99B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+85,0</w:t>
            </w:r>
          </w:p>
        </w:tc>
        <w:tc>
          <w:tcPr>
            <w:tcW w:w="1689" w:type="dxa"/>
            <w:vAlign w:val="center"/>
          </w:tcPr>
          <w:p w:rsidR="00877690" w:rsidRPr="00877690" w:rsidP="00877690" w14:paraId="79BB8087" w14:textId="7777777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85,0</w:t>
            </w:r>
          </w:p>
        </w:tc>
      </w:tr>
      <w:tr w14:paraId="6F00BC45" w14:textId="77777777" w:rsidTr="00F300D7">
        <w:tblPrEx>
          <w:tblW w:w="9615" w:type="dxa"/>
          <w:jc w:val="center"/>
          <w:tblLayout w:type="fixed"/>
          <w:tblLook w:val="04A0"/>
        </w:tblPrEx>
        <w:trPr>
          <w:trHeight w:val="265"/>
          <w:jc w:val="center"/>
        </w:trPr>
        <w:tc>
          <w:tcPr>
            <w:tcW w:w="1265" w:type="dxa"/>
          </w:tcPr>
          <w:p w:rsidR="00877690" w:rsidRPr="00877690" w:rsidP="00877690" w14:paraId="660CB85B" w14:textId="77777777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877690" w:rsidRPr="00877690" w:rsidP="00877690" w14:paraId="110971E6" w14:textId="77777777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877690" w:rsidRPr="00877690" w:rsidP="00877690" w14:paraId="32633B2E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11655,2</w:t>
            </w:r>
          </w:p>
        </w:tc>
        <w:tc>
          <w:tcPr>
            <w:tcW w:w="1559" w:type="dxa"/>
          </w:tcPr>
          <w:p w:rsidR="00877690" w:rsidRPr="00877690" w:rsidP="00877690" w14:paraId="23E2172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+85,0</w:t>
            </w:r>
          </w:p>
        </w:tc>
        <w:tc>
          <w:tcPr>
            <w:tcW w:w="1689" w:type="dxa"/>
          </w:tcPr>
          <w:p w:rsidR="00877690" w:rsidRPr="00877690" w:rsidP="00877690" w14:paraId="339ED290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76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11740,2</w:t>
            </w:r>
          </w:p>
        </w:tc>
      </w:tr>
    </w:tbl>
    <w:p w:rsidR="00877690" w:rsidRPr="00E97957" w:rsidP="00877690" w14:paraId="0A439ABB" w14:textId="77777777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877690" w:rsidRPr="00E97957" w:rsidP="00877690" w14:paraId="5E93AE8E" w14:textId="77777777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877690" w:rsidRPr="00877690" w:rsidP="00877690" w14:paraId="629C6762" w14:textId="77777777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877690" w:rsidRPr="00877690" w:rsidP="00877690" w14:paraId="253706BA" w14:textId="77777777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  <w:r w:rsidRPr="00877690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Начальник управління                                                         Алла ПЕТРЕНКО</w:t>
      </w:r>
    </w:p>
    <w:p w:rsidR="009B7D79" w:rsidRPr="00E97957" w:rsidP="00877690" w14:paraId="4B09C52B" w14:textId="77777777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sectPr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9" w:hanging="360"/>
      </w:pPr>
    </w:lvl>
    <w:lvl w:ilvl="2" w:tentative="1">
      <w:start w:val="1"/>
      <w:numFmt w:val="lowerRoman"/>
      <w:lvlText w:val="%3."/>
      <w:lvlJc w:val="right"/>
      <w:pPr>
        <w:ind w:left="1869" w:hanging="180"/>
      </w:pPr>
    </w:lvl>
    <w:lvl w:ilvl="3" w:tentative="1">
      <w:start w:val="1"/>
      <w:numFmt w:val="decimal"/>
      <w:lvlText w:val="%4."/>
      <w:lvlJc w:val="left"/>
      <w:pPr>
        <w:ind w:left="2589" w:hanging="360"/>
      </w:pPr>
    </w:lvl>
    <w:lvl w:ilvl="4" w:tentative="1">
      <w:start w:val="1"/>
      <w:numFmt w:val="lowerLetter"/>
      <w:lvlText w:val="%5."/>
      <w:lvlJc w:val="left"/>
      <w:pPr>
        <w:ind w:left="3309" w:hanging="360"/>
      </w:pPr>
    </w:lvl>
    <w:lvl w:ilvl="5" w:tentative="1">
      <w:start w:val="1"/>
      <w:numFmt w:val="lowerRoman"/>
      <w:lvlText w:val="%6."/>
      <w:lvlJc w:val="right"/>
      <w:pPr>
        <w:ind w:left="4029" w:hanging="180"/>
      </w:pPr>
    </w:lvl>
    <w:lvl w:ilvl="6" w:tentative="1">
      <w:start w:val="1"/>
      <w:numFmt w:val="decimal"/>
      <w:lvlText w:val="%7."/>
      <w:lvlJc w:val="left"/>
      <w:pPr>
        <w:ind w:left="4749" w:hanging="360"/>
      </w:pPr>
    </w:lvl>
    <w:lvl w:ilvl="7" w:tentative="1">
      <w:start w:val="1"/>
      <w:numFmt w:val="lowerLetter"/>
      <w:lvlText w:val="%8."/>
      <w:lvlJc w:val="left"/>
      <w:pPr>
        <w:ind w:left="5469" w:hanging="360"/>
      </w:pPr>
    </w:lvl>
    <w:lvl w:ilvl="8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600185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478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126B69"/>
    <w:rsid w:val="001A3FF0"/>
    <w:rsid w:val="00244FF9"/>
    <w:rsid w:val="002B683A"/>
    <w:rsid w:val="003613A9"/>
    <w:rsid w:val="00361CD8"/>
    <w:rsid w:val="00374364"/>
    <w:rsid w:val="004A5D02"/>
    <w:rsid w:val="00525C68"/>
    <w:rsid w:val="005B1C08"/>
    <w:rsid w:val="005F334B"/>
    <w:rsid w:val="006963FA"/>
    <w:rsid w:val="00696599"/>
    <w:rsid w:val="006C396C"/>
    <w:rsid w:val="0074644B"/>
    <w:rsid w:val="007E7FBA"/>
    <w:rsid w:val="00827775"/>
    <w:rsid w:val="00877690"/>
    <w:rsid w:val="00881846"/>
    <w:rsid w:val="009B7D79"/>
    <w:rsid w:val="009C0EEF"/>
    <w:rsid w:val="009D1EC6"/>
    <w:rsid w:val="00A218AE"/>
    <w:rsid w:val="00B35D4C"/>
    <w:rsid w:val="00B46089"/>
    <w:rsid w:val="00B80167"/>
    <w:rsid w:val="00BF6942"/>
    <w:rsid w:val="00CE3E1B"/>
    <w:rsid w:val="00D5049E"/>
    <w:rsid w:val="00D92C45"/>
    <w:rsid w:val="00DC4FD6"/>
    <w:rsid w:val="00DD7BFD"/>
    <w:rsid w:val="00E6048F"/>
    <w:rsid w:val="00E73975"/>
    <w:rsid w:val="00E97957"/>
    <w:rsid w:val="00FC33D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789BFC"/>
  <w15:docId w15:val="{EDEE0FEF-E8FA-4AC1-A0DA-F10F2AFD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22"/>
    <w:qFormat/>
    <w:rsid w:val="005B1C08"/>
    <w:rPr>
      <w:b/>
      <w:bCs/>
    </w:rPr>
  </w:style>
  <w:style w:type="table" w:styleId="TableGrid">
    <w:name w:val="Table Grid"/>
    <w:basedOn w:val="TableNormal"/>
    <w:uiPriority w:val="59"/>
    <w:rsid w:val="0087769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4073</Words>
  <Characters>2323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2025-01-09T14:18:00Z</dcterms:modified>
</cp:coreProperties>
</file>