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ПС-19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1B5784" w14:paraId="1B67490C" w14:textId="5D98E667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AC40C6">
        <w:rPr>
          <w:color w:val="000000"/>
          <w:sz w:val="28"/>
          <w:szCs w:val="28"/>
        </w:rPr>
        <w:t>1</w:t>
      </w:r>
    </w:p>
    <w:p w:rsidR="001B5784" w:rsidP="001B5784" w14:paraId="75F7C473" w14:textId="3D385934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Програми соціально-економічного та культурного розвитку Броварської міської територіальної громади на 2025 рік         </w:t>
      </w:r>
    </w:p>
    <w:p w:rsidR="00F51CE6" w:rsidRPr="001B5784" w:rsidP="001B5784" w14:paraId="4468EFE1" w14:textId="7E3C9A48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№ _______ від _________ </w:t>
      </w: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26EEF" w:rsidRPr="00126EEF" w:rsidP="00126EEF" w14:paraId="47468892" w14:textId="77777777">
      <w:pPr>
        <w:spacing w:after="0"/>
        <w:ind w:firstLine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6EEF">
        <w:rPr>
          <w:rFonts w:ascii="Times New Roman" w:hAnsi="Times New Roman" w:cs="Times New Roman"/>
          <w:b/>
          <w:bCs/>
          <w:sz w:val="28"/>
          <w:szCs w:val="28"/>
        </w:rPr>
        <w:t>Реєстр основних соціально-економічних показників</w:t>
      </w:r>
    </w:p>
    <w:p w:rsidR="00126EEF" w:rsidP="00126EEF" w14:paraId="77F2110B" w14:textId="3C813932">
      <w:pPr>
        <w:spacing w:after="0"/>
        <w:ind w:firstLine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6EEF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територіальної громади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"/>
        <w:gridCol w:w="5017"/>
        <w:gridCol w:w="1266"/>
        <w:gridCol w:w="12"/>
        <w:gridCol w:w="1405"/>
        <w:gridCol w:w="12"/>
        <w:gridCol w:w="1370"/>
      </w:tblGrid>
      <w:tr w14:paraId="09AE10E4" w14:textId="77777777" w:rsidTr="008D7D6F">
        <w:tblPrEx>
          <w:tblW w:w="977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88"/>
          <w:jc w:val="center"/>
        </w:trPr>
        <w:tc>
          <w:tcPr>
            <w:tcW w:w="694" w:type="dxa"/>
            <w:vAlign w:val="center"/>
          </w:tcPr>
          <w:p w:rsidR="00126EEF" w:rsidRPr="00207B50" w:rsidP="008D7D6F" w14:paraId="1BAF5771" w14:textId="77777777">
            <w:pP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№ п/з</w:t>
            </w:r>
          </w:p>
        </w:tc>
        <w:tc>
          <w:tcPr>
            <w:tcW w:w="5017" w:type="dxa"/>
            <w:vAlign w:val="center"/>
          </w:tcPr>
          <w:p w:rsidR="00126EEF" w:rsidRPr="00207B50" w:rsidP="008D7D6F" w14:paraId="30BA4086" w14:textId="77777777">
            <w:pPr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Показники</w:t>
            </w:r>
          </w:p>
        </w:tc>
        <w:tc>
          <w:tcPr>
            <w:tcW w:w="1278" w:type="dxa"/>
            <w:gridSpan w:val="2"/>
            <w:vAlign w:val="center"/>
          </w:tcPr>
          <w:p w:rsidR="00126EEF" w:rsidRPr="00207B50" w:rsidP="008D7D6F" w14:paraId="744A308A" w14:textId="77777777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5D35127F" w14:textId="77777777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  <w:t xml:space="preserve">2024 </w:t>
            </w: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рік</w:t>
            </w:r>
          </w:p>
          <w:p w:rsidR="00126EEF" w:rsidRPr="00207B50" w:rsidP="008D7D6F" w14:paraId="58136F6C" w14:textId="77777777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(очікувані)</w:t>
            </w:r>
          </w:p>
        </w:tc>
        <w:tc>
          <w:tcPr>
            <w:tcW w:w="1370" w:type="dxa"/>
            <w:vAlign w:val="center"/>
          </w:tcPr>
          <w:p w:rsidR="00126EEF" w:rsidRPr="00207B50" w:rsidP="008D7D6F" w14:paraId="7CA6618A" w14:textId="77777777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2025 рік</w:t>
            </w:r>
          </w:p>
          <w:p w:rsidR="00126EEF" w:rsidRPr="00207B50" w:rsidP="008D7D6F" w14:paraId="15F8ED23" w14:textId="77777777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</w:tr>
      <w:tr w14:paraId="5F1D95BB" w14:textId="77777777" w:rsidTr="00126EEF">
        <w:tblPrEx>
          <w:tblW w:w="9776" w:type="dxa"/>
          <w:jc w:val="center"/>
          <w:tblLayout w:type="fixed"/>
          <w:tblLook w:val="01E0"/>
        </w:tblPrEx>
        <w:trPr>
          <w:trHeight w:val="522"/>
          <w:jc w:val="center"/>
        </w:trPr>
        <w:tc>
          <w:tcPr>
            <w:tcW w:w="694" w:type="dxa"/>
            <w:vAlign w:val="center"/>
          </w:tcPr>
          <w:p w:rsidR="00126EEF" w:rsidRPr="00207B50" w:rsidP="008D7D6F" w14:paraId="75CA9EA4" w14:textId="77777777">
            <w:pP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017" w:type="dxa"/>
          </w:tcPr>
          <w:p w:rsidR="00126EEF" w:rsidRPr="00207B50" w:rsidP="008D7D6F" w14:paraId="7934F309" w14:textId="5BEA045B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Чисельність наявного населення </w:t>
            </w: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(відповідно реєстру Броварської міської територіальної громади )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7F5C8B0A" w14:textId="77777777">
            <w:pPr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тис. </w:t>
            </w:r>
            <w:r w:rsidRPr="00207B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чол</w:t>
            </w:r>
            <w:r w:rsidRPr="00207B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1C4EF8B2" w14:textId="306F9282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116,7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1CA77419" w14:textId="21B2EB51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116,7</w:t>
            </w:r>
          </w:p>
        </w:tc>
      </w:tr>
      <w:tr w14:paraId="6271AA82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0D061F0C" w14:textId="77777777">
            <w:pP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017" w:type="dxa"/>
          </w:tcPr>
          <w:p w:rsidR="00126EEF" w:rsidRPr="00207B50" w:rsidP="008D7D6F" w14:paraId="3EE1C95B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Промисловий комплекс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76F67229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6786816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2E1E7B6C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6EB09624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3DA739FC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53683C95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Темпи росту обсягів реалізованої промислової продукції підприємств 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60E8F745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6462F56B" w14:textId="5BE9221D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104,4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36E0487" w14:textId="1A48484A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104,6</w:t>
            </w:r>
          </w:p>
        </w:tc>
      </w:tr>
      <w:tr w14:paraId="3FABB906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077CE0E3" w14:textId="77777777">
            <w:pP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017" w:type="dxa"/>
          </w:tcPr>
          <w:p w:rsidR="00126EEF" w:rsidRPr="00207B50" w:rsidP="008D7D6F" w14:paraId="5CCC170A" w14:textId="77777777">
            <w:pPr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Фінанси 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C9CCBC7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46424F69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78ED38DF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1728F685" w14:textId="77777777" w:rsidTr="00126EEF">
        <w:tblPrEx>
          <w:tblW w:w="9776" w:type="dxa"/>
          <w:jc w:val="center"/>
          <w:tblLayout w:type="fixed"/>
          <w:tblLook w:val="01E0"/>
        </w:tblPrEx>
        <w:trPr>
          <w:trHeight w:val="913"/>
          <w:jc w:val="center"/>
        </w:trPr>
        <w:tc>
          <w:tcPr>
            <w:tcW w:w="694" w:type="dxa"/>
            <w:vAlign w:val="center"/>
          </w:tcPr>
          <w:p w:rsidR="00126EEF" w:rsidRPr="00207B50" w:rsidP="008D7D6F" w14:paraId="39E5F851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46740CCC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>Обсяг доходної частини місцевого  бюджету з урахуванням трансфертів, всього (відповідно до планових показників)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6D1BD1F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млн</w:t>
            </w: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. грн.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5F53B59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2693,1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296B5F0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2292,7</w:t>
            </w:r>
          </w:p>
        </w:tc>
      </w:tr>
      <w:tr w14:paraId="61254608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19860C88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469B8A6F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>Видатки місцевого бюджету з урахуванням трансфертів, вільних залишків та кредитних коштів, всього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581A93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млн</w:t>
            </w: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. грн.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0EA0150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2841,6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126EEF" w:rsidRPr="00207B50" w:rsidP="008D7D6F" w14:paraId="2E53D529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2316,6</w:t>
            </w:r>
          </w:p>
        </w:tc>
      </w:tr>
      <w:tr w14:paraId="30B94D08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6DFC8D53" w14:textId="77777777">
            <w:pP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017" w:type="dxa"/>
          </w:tcPr>
          <w:p w:rsidR="00126EEF" w:rsidRPr="00207B50" w:rsidP="008D7D6F" w14:paraId="0CC6A2FD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Шляхова мережа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3B6784E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0D614B5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6894D4EC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0B932DAB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4FCD09F1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08033AD2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вулиць та тротуарів, в тому числі: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7EF43CB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7ACA1BAF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490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3694F54C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490</w:t>
            </w:r>
          </w:p>
        </w:tc>
      </w:tr>
      <w:tr w14:paraId="53886EE0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284BB06C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7ABBD4A8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м. Бровари</w:t>
            </w:r>
          </w:p>
        </w:tc>
        <w:tc>
          <w:tcPr>
            <w:tcW w:w="1266" w:type="dxa"/>
          </w:tcPr>
          <w:p w:rsidR="00126EEF" w:rsidRPr="00207B50" w:rsidP="008D7D6F" w14:paraId="12DA1E6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54CE1CE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263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238AE6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263</w:t>
            </w:r>
          </w:p>
        </w:tc>
      </w:tr>
      <w:tr w14:paraId="20D8C9EE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34127B11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4408170A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с. Требухів</w:t>
            </w:r>
          </w:p>
        </w:tc>
        <w:tc>
          <w:tcPr>
            <w:tcW w:w="1266" w:type="dxa"/>
          </w:tcPr>
          <w:p w:rsidR="00126EEF" w:rsidRPr="00207B50" w:rsidP="008D7D6F" w14:paraId="0568A8A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1B1A2C11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115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56193A27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115</w:t>
            </w:r>
          </w:p>
        </w:tc>
      </w:tr>
      <w:tr w14:paraId="56FA6267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37C7682F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77F499CE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с. Княжичі</w:t>
            </w:r>
          </w:p>
        </w:tc>
        <w:tc>
          <w:tcPr>
            <w:tcW w:w="1266" w:type="dxa"/>
          </w:tcPr>
          <w:p w:rsidR="00126EEF" w:rsidRPr="00207B50" w:rsidP="008D7D6F" w14:paraId="7DBD5FA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650B988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107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8E8686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107</w:t>
            </w:r>
          </w:p>
        </w:tc>
      </w:tr>
      <w:tr w14:paraId="069DA8DD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5E9DF696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6D09CB48" w14:textId="31E0D463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с. </w:t>
            </w:r>
            <w:r w:rsidRPr="00207B50" w:rsidR="00E81A00">
              <w:rPr>
                <w:rFonts w:ascii="Times New Roman" w:eastAsia="Batang" w:hAnsi="Times New Roman" w:cs="Times New Roman"/>
                <w:sz w:val="24"/>
                <w:szCs w:val="24"/>
              </w:rPr>
              <w:t>Сотницьке</w:t>
            </w:r>
          </w:p>
        </w:tc>
        <w:tc>
          <w:tcPr>
            <w:tcW w:w="1266" w:type="dxa"/>
          </w:tcPr>
          <w:p w:rsidR="00126EEF" w:rsidRPr="00207B50" w:rsidP="008D7D6F" w14:paraId="2BC86D7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431D1047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D0652A7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</w:p>
        </w:tc>
      </w:tr>
      <w:tr w14:paraId="0586AB6B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6963D1BE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35724D5A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Довжина тротуарів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7D0E3BA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6144EB7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139</w:t>
            </w: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741C877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139,1</w:t>
            </w:r>
          </w:p>
        </w:tc>
      </w:tr>
      <w:tr w14:paraId="698EB832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1A6AD5A8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0F9340D6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майданів та їх площа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F2B0B11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одиниць/</w:t>
            </w:r>
          </w:p>
          <w:p w:rsidR="00126EEF" w:rsidRPr="00207B50" w:rsidP="008D7D6F" w14:paraId="51543CE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тис. м²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7B24151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4/14,1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7C80858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4/14,1</w:t>
            </w:r>
          </w:p>
        </w:tc>
      </w:tr>
      <w:tr w14:paraId="59FA707D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233D4CA1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01B176A3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шляхопроводів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020FCE5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5C92A11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03A5C7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27EDD423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77BA3FC7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3F2DB1C0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Загальна протяжність водостоків міста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5708E159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0ABA01E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21,9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1CE8BED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21,9</w:t>
            </w:r>
          </w:p>
        </w:tc>
      </w:tr>
      <w:tr w14:paraId="31E6B319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69F005A0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3814ACD5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Мережі зовнішнього освітлення міста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0C373BD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3DFEDC5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245,8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755751B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245,8</w:t>
            </w:r>
          </w:p>
        </w:tc>
      </w:tr>
      <w:tr w14:paraId="0247F517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7A7182D8" w14:textId="77777777">
            <w:pP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017" w:type="dxa"/>
          </w:tcPr>
          <w:p w:rsidR="00126EEF" w:rsidRPr="00207B50" w:rsidP="008D7D6F" w14:paraId="6FB5A495" w14:textId="77777777">
            <w:pPr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Зелене господарство міста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2677DBBF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5F35EC5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32B91AD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55A7225B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1D92294E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0B4766CA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Загальна площа зелених насаджень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4D3F088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063634C1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515,3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6892753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515,3</w:t>
            </w:r>
          </w:p>
        </w:tc>
      </w:tr>
      <w:tr w14:paraId="534EE08E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07DDEE6E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68109E9E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Насадження загального користування, з них: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60A1F72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40927DC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91,6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EEF745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91,6</w:t>
            </w:r>
          </w:p>
        </w:tc>
      </w:tr>
      <w:tr w14:paraId="33BFD237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14099536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4EADE220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-парки культури та відпочинку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7FC8D79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5703A04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59,8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127ED1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59,8</w:t>
            </w:r>
          </w:p>
        </w:tc>
      </w:tr>
      <w:tr w14:paraId="335E773A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60F064AA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0152C20D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-сквери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5EEB1C9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7CB51C6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1,7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B0FACA1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1,7</w:t>
            </w:r>
          </w:p>
        </w:tc>
      </w:tr>
      <w:tr w14:paraId="20F5BF79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4A10C4A3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00546F85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Вуличні насадження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4246EDA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3618CDB5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34,7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7098620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34,7</w:t>
            </w:r>
          </w:p>
        </w:tc>
      </w:tr>
      <w:tr w14:paraId="41B23684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0EBF5476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5D17DBA0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Захисні насадження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7751822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0CFA399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7,3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7680AE7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7,3</w:t>
            </w:r>
          </w:p>
        </w:tc>
      </w:tr>
      <w:tr w14:paraId="2F2C151E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6CE248C8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400F10E6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Насадження житлових районів та мікрорайонів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D08254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5C8B6AA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340,6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6B86D87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340,6</w:t>
            </w:r>
          </w:p>
        </w:tc>
      </w:tr>
      <w:tr w14:paraId="6FA723B6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4932F458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42D4A2A5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Насадження промислових підприємств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7270632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5C9835B1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4,1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5650AA6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4,1</w:t>
            </w:r>
          </w:p>
        </w:tc>
      </w:tr>
      <w:tr w14:paraId="0BCC6B66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7A11F094" w14:textId="77777777">
            <w:pP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017" w:type="dxa"/>
          </w:tcPr>
          <w:p w:rsidR="00126EEF" w:rsidRPr="00207B50" w:rsidP="008D7D6F" w14:paraId="1D475A86" w14:textId="77777777">
            <w:pPr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Житлово-комунальна сфера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55688AC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6A1457F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13F3D20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4902CB7D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3C40E546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20A87145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багатоквартирних будинків, всього (</w:t>
            </w:r>
            <w:r w:rsidRPr="00207B50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>без приватного сектору)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790E187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CCC7F9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514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3C489ED9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514</w:t>
            </w:r>
          </w:p>
        </w:tc>
      </w:tr>
      <w:tr w14:paraId="78E6B4FC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126EEF" w:rsidRPr="00207B50" w:rsidP="008D7D6F" w14:paraId="0B456064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7F8F97F8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 будинків, які перебувають в управлінні  ОСББ, ЖБК, ОК</w:t>
            </w:r>
          </w:p>
        </w:tc>
        <w:tc>
          <w:tcPr>
            <w:tcW w:w="1266" w:type="dxa"/>
          </w:tcPr>
          <w:p w:rsidR="00126EEF" w:rsidRPr="00207B50" w:rsidP="008D7D6F" w14:paraId="42C5F569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3F64A1C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129F0099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99</w:t>
            </w:r>
          </w:p>
        </w:tc>
      </w:tr>
      <w:tr w14:paraId="618F9BCB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126EEF" w:rsidRPr="00207B50" w:rsidP="008D7D6F" w14:paraId="45BA2BB8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122C1B92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Обладнання житлового фонду(узагальнено по громаді):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412A6ED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13EA9D1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2A99990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1F3BC7DD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126EEF" w:rsidRPr="00207B50" w:rsidP="008D7D6F" w14:paraId="5D58B22E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2EB87D15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 водопроводом 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76A35775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735F129F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2" w:type="dxa"/>
            <w:gridSpan w:val="2"/>
          </w:tcPr>
          <w:p w:rsidR="00126EEF" w:rsidRPr="00207B50" w:rsidP="008D7D6F" w14:paraId="215A45F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100</w:t>
            </w:r>
          </w:p>
        </w:tc>
      </w:tr>
      <w:tr w14:paraId="2B55B46E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126EEF" w:rsidRPr="00207B50" w:rsidP="008D7D6F" w14:paraId="536F31AA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6BD1326D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 каналізацією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53888079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36B58BF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2" w:type="dxa"/>
            <w:gridSpan w:val="2"/>
          </w:tcPr>
          <w:p w:rsidR="00126EEF" w:rsidRPr="00207B50" w:rsidP="008D7D6F" w14:paraId="6DC7F6D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100</w:t>
            </w:r>
          </w:p>
        </w:tc>
      </w:tr>
      <w:tr w14:paraId="0B55E6F6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126EEF" w:rsidRPr="00207B50" w:rsidP="008D7D6F" w14:paraId="11F7B276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66860BD1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 центральним опаленням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3F803E8C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35EC50BC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5E207E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90</w:t>
            </w:r>
          </w:p>
        </w:tc>
      </w:tr>
      <w:tr w14:paraId="57C7144B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126EEF" w:rsidRPr="00207B50" w:rsidP="008D7D6F" w14:paraId="798A2E20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45187BC2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 гарячим водопостачанням / садибного типу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57509E5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4AD63EE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1838D81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89</w:t>
            </w:r>
          </w:p>
        </w:tc>
      </w:tr>
      <w:tr w14:paraId="7945363D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0B625997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5713AF40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Кількість </w:t>
            </w: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котелень</w:t>
            </w: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2937095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3F6DEEF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7775B247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60</w:t>
            </w:r>
          </w:p>
        </w:tc>
      </w:tr>
      <w:tr w14:paraId="3E7992A5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6F3ECA74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56E9AD90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комунальні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5DB45D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6B61CF1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2251FD9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22</w:t>
            </w:r>
          </w:p>
        </w:tc>
      </w:tr>
      <w:tr w14:paraId="761B35B1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58FB9E27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47EF32AE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ОСББ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3E7828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2B1218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05FCBD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</w:p>
        </w:tc>
      </w:tr>
      <w:tr w14:paraId="7CB756B0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0CE7B18E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2F9345D1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на альтернативному виді палива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3FEA23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145B88B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1698BDD5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10</w:t>
            </w:r>
          </w:p>
        </w:tc>
      </w:tr>
      <w:tr w14:paraId="4EEEA6AE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208594A0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3FA38D2D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Відомче житло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006BC3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4125A88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5CC00E3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16</w:t>
            </w:r>
          </w:p>
        </w:tc>
      </w:tr>
      <w:tr w14:paraId="0E28DAF9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126EEF" w:rsidRPr="00207B50" w:rsidP="008D7D6F" w14:paraId="347D325C" w14:textId="77777777">
            <w:pP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017" w:type="dxa"/>
          </w:tcPr>
          <w:p w:rsidR="00126EEF" w:rsidRPr="00207B50" w:rsidP="008D7D6F" w14:paraId="4201C266" w14:textId="77777777">
            <w:pPr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Торгівля і сфера послуг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588B87C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7BE4335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7C922881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7964AD7C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50652A8B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541DF727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Мережа торгівлі та громадського харчування: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C9F792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CF7627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29889FBC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6AFDFB09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2660651C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5B13AEC6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підприємства торгівлі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D24C65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6D99401" w14:textId="77777777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290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40FBE23" w14:textId="77777777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295</w:t>
            </w:r>
          </w:p>
        </w:tc>
      </w:tr>
      <w:tr w14:paraId="3AD19AE7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2C947C8F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577B5031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ринки (в </w:t>
            </w: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т.ч</w:t>
            </w: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. торгово-виставковий павільйон)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30C0444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5B079DB9" w14:textId="77777777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7B50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E3AA4D0" w14:textId="77777777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7B50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14:paraId="1B10B665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16305382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57004F8F" w14:textId="77777777">
            <w:pPr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заклади ресторанного господарства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41F8F6A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071BD02C" w14:textId="77777777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510DD77D" w14:textId="77777777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</w:tr>
      <w:tr w14:paraId="4F208541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6B320E51" w14:textId="77777777">
            <w:pP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017" w:type="dxa"/>
          </w:tcPr>
          <w:p w:rsidR="00126EEF" w:rsidRPr="00207B50" w:rsidP="008D7D6F" w14:paraId="7A5C1A28" w14:textId="77777777">
            <w:pPr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Медицина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3A645D8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3765CF27" w14:textId="77777777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57C8D858" w14:textId="77777777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14:paraId="51BD6C91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2DA4EDEC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2B485260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Медичні заклади (комунальні, державні)   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08CE5F9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085F44AC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9DA2B5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14:paraId="5E2C887A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376"/>
          <w:jc w:val="center"/>
        </w:trPr>
        <w:tc>
          <w:tcPr>
            <w:tcW w:w="694" w:type="dxa"/>
            <w:vAlign w:val="center"/>
          </w:tcPr>
          <w:p w:rsidR="00126EEF" w:rsidRPr="00207B50" w:rsidP="008D7D6F" w14:paraId="6AFAC6D9" w14:textId="77777777">
            <w:pPr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8.1.</w:t>
            </w:r>
          </w:p>
        </w:tc>
        <w:tc>
          <w:tcPr>
            <w:tcW w:w="5017" w:type="dxa"/>
          </w:tcPr>
          <w:p w:rsidR="00126EEF" w:rsidRPr="00207B50" w:rsidP="008D7D6F" w14:paraId="31AB5A4F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Комунальне некомерційне підприємство Броварської міської ради Броварського району Київської області «Броварський міський центр первинної медико-санітарної допомоги»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5B45CB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4354E3E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2AB789C1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522A14FA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126EEF" w:rsidRPr="00207B50" w:rsidP="008D7D6F" w14:paraId="6D7CA894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625C240F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амбулаторії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03E03B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4C5E28B9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534D28F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14:paraId="6446327A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337394F6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7426688C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відділення невідкладної допомоги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0085B2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40F6BC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7EA6E90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37AEFC14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126EEF" w:rsidRPr="00207B50" w:rsidP="008D7D6F" w14:paraId="740B69D4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126EEF" w:rsidRPr="00207B50" w:rsidP="008D7D6F" w14:paraId="74E7DF5A" w14:textId="77777777">
            <w:pPr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Потужність амбулаторно-поліклінічних установ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7E706AE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відвідувань/зміну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39C2908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889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782ED50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889</w:t>
            </w:r>
          </w:p>
        </w:tc>
      </w:tr>
      <w:tr w14:paraId="1430CB67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4F096E65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37DCFE72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341A28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6A912645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104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5D76087F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120</w:t>
            </w:r>
          </w:p>
        </w:tc>
      </w:tr>
      <w:tr w14:paraId="00648E7D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2EF7EB09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78009015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Кількість середнього медичного персоналу 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48A471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679CC5E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460608C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137</w:t>
            </w:r>
          </w:p>
        </w:tc>
      </w:tr>
      <w:tr w14:paraId="535E75E2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2CBB0AA8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1E94A02F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Денні стаціонари, всього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46D1E21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7CDAB2D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6D0AD371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14:paraId="1B4B84C7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126EEF" w:rsidRPr="00207B50" w:rsidP="008D7D6F" w14:paraId="69DD453A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68B5B203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D7B052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1382019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7D82BAF7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31</w:t>
            </w:r>
          </w:p>
        </w:tc>
      </w:tr>
      <w:tr w14:paraId="7EB4E8EA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3B318143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7538BF4E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укладених  декларацій з лікарями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D0FF69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0874D8C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101952*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5ADFC4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102000*</w:t>
            </w:r>
          </w:p>
        </w:tc>
      </w:tr>
      <w:tr w14:paraId="3A80644A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101"/>
          <w:jc w:val="center"/>
        </w:trPr>
        <w:tc>
          <w:tcPr>
            <w:tcW w:w="694" w:type="dxa"/>
            <w:vAlign w:val="center"/>
          </w:tcPr>
          <w:p w:rsidR="00126EEF" w:rsidRPr="00207B50" w:rsidP="008D7D6F" w14:paraId="7D585C21" w14:textId="77777777">
            <w:pPr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8.2.</w:t>
            </w:r>
          </w:p>
        </w:tc>
        <w:tc>
          <w:tcPr>
            <w:tcW w:w="5017" w:type="dxa"/>
          </w:tcPr>
          <w:p w:rsidR="00126EEF" w:rsidRPr="00207B50" w:rsidP="008D7D6F" w14:paraId="41D35965" w14:textId="77777777">
            <w:pPr>
              <w:ind w:firstLine="29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Комунальне некомерційне підприємство </w:t>
            </w:r>
            <w:r w:rsidRPr="00207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«Броварська багатопрофільна клінічна лікарня» територіальних громад Броварського району Київської області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641957D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3B4B1537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A79B77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49DAFC04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6A9441B9" w14:textId="77777777">
            <w:pPr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54AA440D" w14:textId="77777777">
            <w:pPr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23018B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0D51931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243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D8531F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255</w:t>
            </w:r>
          </w:p>
        </w:tc>
      </w:tr>
      <w:tr w14:paraId="1FBA3867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71030822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1C5BE2A9" w14:textId="77777777">
            <w:pPr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0C132C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56ACC7F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400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3D812D7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410</w:t>
            </w:r>
          </w:p>
        </w:tc>
      </w:tr>
      <w:tr w14:paraId="102E95A2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461278CC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4DB0F87C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Стаціонари,  всього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93986B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4EF2C465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5265385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60956090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662F1448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372A0358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61CF241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ліжок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62A8F12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708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639559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708</w:t>
            </w:r>
          </w:p>
        </w:tc>
      </w:tr>
      <w:tr w14:paraId="30A866AB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126EEF" w:rsidRPr="00207B50" w:rsidP="008D7D6F" w14:paraId="5DA664EE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537AD886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-для дорослих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2AD1734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403F7801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628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5DEB8DB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628</w:t>
            </w:r>
          </w:p>
        </w:tc>
      </w:tr>
      <w:tr w14:paraId="23AEE42E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47778902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4FCFF83A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-для дітей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7872B57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63A9763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772A0FD9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80</w:t>
            </w:r>
          </w:p>
        </w:tc>
      </w:tr>
      <w:tr w14:paraId="026F2E03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101"/>
          <w:jc w:val="center"/>
        </w:trPr>
        <w:tc>
          <w:tcPr>
            <w:tcW w:w="694" w:type="dxa"/>
            <w:vAlign w:val="center"/>
          </w:tcPr>
          <w:p w:rsidR="00126EEF" w:rsidRPr="00207B50" w:rsidP="008D7D6F" w14:paraId="0774855E" w14:textId="77777777">
            <w:pPr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8.3.</w:t>
            </w:r>
          </w:p>
        </w:tc>
        <w:tc>
          <w:tcPr>
            <w:tcW w:w="5017" w:type="dxa"/>
          </w:tcPr>
          <w:p w:rsidR="00126EEF" w:rsidRPr="00207B50" w:rsidP="008D7D6F" w14:paraId="1C2D13A9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Комунальне некомерційне підприємство Броварської міської ради Броварського району Київської області «Броварська стоматологічна поліклініка»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0857E9D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FB21CA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5F029DD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24923F59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7E44CCD4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3072D382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402901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0035600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1AB172E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32</w:t>
            </w:r>
          </w:p>
        </w:tc>
      </w:tr>
      <w:tr w14:paraId="75F40F3A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1994EE02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017B90CE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7C6EEC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467996E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19E6E2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29</w:t>
            </w:r>
          </w:p>
        </w:tc>
      </w:tr>
      <w:tr w14:paraId="0E9D6CE0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2EF90E18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239E8975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наданих платних послуг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40C261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311D4ED7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128 382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C6660D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135 403</w:t>
            </w:r>
          </w:p>
        </w:tc>
      </w:tr>
      <w:tr w14:paraId="18993691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126EEF" w:rsidRPr="00207B50" w:rsidP="008D7D6F" w14:paraId="48668845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20869011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Загальна сума наданих послуг пільговій категорії населення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65519D3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070913F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25 502,1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24E803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30 450,9</w:t>
            </w:r>
          </w:p>
        </w:tc>
      </w:tr>
      <w:tr w14:paraId="79F3798C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48CF0CD4" w14:textId="77777777">
            <w:pPr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5017" w:type="dxa"/>
          </w:tcPr>
          <w:p w:rsidR="00126EEF" w:rsidRPr="00207B50" w:rsidP="008D7D6F" w14:paraId="4A2BFBAE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Освіта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46313D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37FBBE9F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FCCAC1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3CA8BA19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537"/>
          <w:jc w:val="center"/>
        </w:trPr>
        <w:tc>
          <w:tcPr>
            <w:tcW w:w="694" w:type="dxa"/>
            <w:vAlign w:val="center"/>
          </w:tcPr>
          <w:p w:rsidR="00126EEF" w:rsidRPr="00207B50" w:rsidP="008D7D6F" w14:paraId="0C8AE5BA" w14:textId="77777777">
            <w:pPr>
              <w:ind w:hanging="144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  9.1</w:t>
            </w:r>
          </w:p>
        </w:tc>
        <w:tc>
          <w:tcPr>
            <w:tcW w:w="5017" w:type="dxa"/>
          </w:tcPr>
          <w:p w:rsidR="00126EEF" w:rsidRPr="00207B50" w:rsidP="008D7D6F" w14:paraId="479BB968" w14:textId="77777777">
            <w:pPr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3C24A465" w14:textId="77777777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64C399D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3EF0F30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21</w:t>
            </w:r>
          </w:p>
        </w:tc>
      </w:tr>
      <w:tr w14:paraId="5342B8E3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2FF82767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5E0C577C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місць у загальноосвітніх закладах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A850B5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7D0FB8A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14 484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5F2CC30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15444</w:t>
            </w:r>
          </w:p>
        </w:tc>
      </w:tr>
      <w:tr w14:paraId="2A441DB3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41BBB208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58A9C761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учнів у загальноосвітніх закладах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0452B25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7390DF9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17810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17DD9259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17995</w:t>
            </w:r>
          </w:p>
        </w:tc>
      </w:tr>
      <w:tr w14:paraId="51CF3BD9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126EEF" w:rsidRPr="00207B50" w:rsidP="008D7D6F" w14:paraId="12342CCE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76A786F7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В тому числі загальноосвітні заклади комунальної власності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3F1B169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3A2FD067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575ACF4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14</w:t>
            </w:r>
          </w:p>
        </w:tc>
      </w:tr>
      <w:tr w14:paraId="1DD75AD5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126EEF" w:rsidRPr="00207B50" w:rsidP="008D7D6F" w14:paraId="1637D83D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776F5EEB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учнів у загальноосвітніх закладах (комунальних)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0699578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43BECCB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16917 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9BFCAE5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18 321</w:t>
            </w:r>
          </w:p>
        </w:tc>
      </w:tr>
      <w:tr w14:paraId="3D4F668B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80"/>
          <w:jc w:val="center"/>
        </w:trPr>
        <w:tc>
          <w:tcPr>
            <w:tcW w:w="694" w:type="dxa"/>
            <w:vAlign w:val="center"/>
          </w:tcPr>
          <w:p w:rsidR="00126EEF" w:rsidRPr="00207B50" w:rsidP="008D7D6F" w14:paraId="69C45439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2BE00D6A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в тому числі ВПО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4D6F54E7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43190101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1232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31484A19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1232</w:t>
            </w:r>
          </w:p>
        </w:tc>
      </w:tr>
      <w:tr w14:paraId="6305ADA5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2A1DA496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4E3FC9E9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учнів у приватних закладах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0031CB1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1147C90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9F6FAF1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995</w:t>
            </w:r>
          </w:p>
        </w:tc>
      </w:tr>
      <w:tr w14:paraId="1E2A8FDF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6BE38AE1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1353DA65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в тому числі ВПО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2EE038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5009F34F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28C8106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11</w:t>
            </w:r>
          </w:p>
        </w:tc>
      </w:tr>
      <w:tr w14:paraId="1F0F5433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537"/>
          <w:jc w:val="center"/>
        </w:trPr>
        <w:tc>
          <w:tcPr>
            <w:tcW w:w="694" w:type="dxa"/>
            <w:vAlign w:val="center"/>
          </w:tcPr>
          <w:p w:rsidR="00126EEF" w:rsidRPr="00207B50" w:rsidP="008D7D6F" w14:paraId="61DE1DEC" w14:textId="77777777">
            <w:pP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  <w:t>9.2</w:t>
            </w:r>
          </w:p>
        </w:tc>
        <w:tc>
          <w:tcPr>
            <w:tcW w:w="5017" w:type="dxa"/>
          </w:tcPr>
          <w:p w:rsidR="00126EEF" w:rsidRPr="00207B50" w:rsidP="008D7D6F" w14:paraId="212EE49E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 Заклади дошкільної освіти (усіх форм власності) – всього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F053ADF" w14:textId="77777777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6B03CB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3</w:t>
            </w: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5215880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3</w:t>
            </w: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3</w:t>
            </w:r>
          </w:p>
        </w:tc>
      </w:tr>
      <w:tr w14:paraId="6D5E0C15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2A1DE718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583750E5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Кількість місць 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5D273E7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4594ADA1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5215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73D5D51F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5265</w:t>
            </w:r>
          </w:p>
        </w:tc>
      </w:tr>
      <w:tr w14:paraId="159702A3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4C026B5A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13DD40ED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Кількість дітей 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2A1086C9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570F99D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4676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C8CEE1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5200</w:t>
            </w:r>
          </w:p>
        </w:tc>
      </w:tr>
      <w:tr w14:paraId="7B0423F5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5D4CDA9D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686BAA1A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В тому числі: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056984F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3C1E78D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780F38D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69620B0A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126EEF" w:rsidRPr="00207B50" w:rsidP="008D7D6F" w14:paraId="68E47373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1F2DEFF3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заклади дошкільної освіти комунальної власності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405B09B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7F9022B7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5790CF0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23</w:t>
            </w:r>
          </w:p>
        </w:tc>
      </w:tr>
      <w:tr w14:paraId="19E245BD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126EEF" w:rsidRPr="00207B50" w:rsidP="008D7D6F" w14:paraId="714E68E1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681A6F4E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місць в цих закладах дошкільної освіти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592CEF0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BD9FA3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4760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6461E02F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4760</w:t>
            </w:r>
          </w:p>
        </w:tc>
      </w:tr>
      <w:tr w14:paraId="08A68EB1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126EEF" w:rsidRPr="00207B50" w:rsidP="008D7D6F" w14:paraId="189A3543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6EF9F765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дітей в цих закладах дошкільної освіти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0694D66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16F1F8E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4340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5BE5597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highlight w:val="yellow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4700</w:t>
            </w:r>
          </w:p>
        </w:tc>
      </w:tr>
      <w:tr w14:paraId="423965D8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126EEF" w:rsidRPr="00207B50" w:rsidP="008D7D6F" w14:paraId="78BCC8F4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7D7642BB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приватні заклади дошкільної освіти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3CEAF725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1D181FFC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18FBC5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</w:p>
        </w:tc>
      </w:tr>
      <w:tr w14:paraId="25083A84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126EEF" w:rsidRPr="00207B50" w:rsidP="008D7D6F" w14:paraId="2F04DC32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68804400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дітей в приватних закладах дошкільної освіти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BBDAC0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567DAEA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2EA2579F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500</w:t>
            </w:r>
          </w:p>
        </w:tc>
      </w:tr>
      <w:tr w14:paraId="11642240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126EEF" w:rsidRPr="00207B50" w:rsidP="008D7D6F" w14:paraId="47B9A5EE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381F7C58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місць в приватних закладах дошкільної освіти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2AF2107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36F610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2EB212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505</w:t>
            </w:r>
          </w:p>
        </w:tc>
      </w:tr>
      <w:tr w14:paraId="46577347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126EEF" w:rsidRPr="00207B50" w:rsidP="008D7D6F" w14:paraId="4982AA7F" w14:textId="77777777">
            <w:pPr>
              <w:ind w:firstLine="2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9.3</w:t>
            </w:r>
          </w:p>
        </w:tc>
        <w:tc>
          <w:tcPr>
            <w:tcW w:w="5017" w:type="dxa"/>
          </w:tcPr>
          <w:p w:rsidR="00126EEF" w:rsidRPr="00207B50" w:rsidP="008D7D6F" w14:paraId="34D3B24A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Вищі учбові заклади (включаючи коледжі І-І</w:t>
            </w:r>
            <w:r w:rsidRPr="00207B50">
              <w:rPr>
                <w:rFonts w:ascii="Times New Roman" w:eastAsia="Batang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207B50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рівнів акредитації)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386B86C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101EDF4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B689637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3DD7428D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23EE4695" w14:textId="77777777">
            <w:pPr>
              <w:ind w:firstLine="2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9.4</w:t>
            </w:r>
          </w:p>
        </w:tc>
        <w:tc>
          <w:tcPr>
            <w:tcW w:w="5017" w:type="dxa"/>
          </w:tcPr>
          <w:p w:rsidR="00126EEF" w:rsidRPr="00207B50" w:rsidP="008D7D6F" w14:paraId="0716892A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Професійно-технічні навчальні заклади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0698CB3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EB9480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150D648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2EDD6704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0620E016" w14:textId="77777777">
            <w:pPr>
              <w:ind w:firstLine="2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  <w:t>9.5</w:t>
            </w:r>
          </w:p>
        </w:tc>
        <w:tc>
          <w:tcPr>
            <w:tcW w:w="5017" w:type="dxa"/>
          </w:tcPr>
          <w:p w:rsidR="00126EEF" w:rsidRPr="00207B50" w:rsidP="008D7D6F" w14:paraId="36415CB2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Позашкільні навчальні заклади, в тому числі: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048DF50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54FECC2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DEA4171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6</w:t>
            </w:r>
          </w:p>
        </w:tc>
      </w:tr>
      <w:tr w14:paraId="77E67DD3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126EEF" w:rsidRPr="00207B50" w:rsidP="008D7D6F" w14:paraId="7EC5CB8E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126EEF" w:rsidRPr="00207B50" w:rsidP="008D7D6F" w14:paraId="051F1541" w14:textId="77777777">
            <w:pPr>
              <w:spacing w:before="2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позашкільні навчальні заклади комунальної власності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47F0C19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68FFD85F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3A1CA4A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</w:p>
        </w:tc>
      </w:tr>
      <w:tr w14:paraId="6C15C33D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126EEF" w:rsidRPr="00207B50" w:rsidP="008D7D6F" w14:paraId="607606F4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126EEF" w:rsidRPr="00207B50" w:rsidP="00126EEF" w14:paraId="2AF5AFDC" w14:textId="77777777">
            <w:pPr>
              <w:pStyle w:val="ListParagraph"/>
              <w:numPr>
                <w:ilvl w:val="0"/>
                <w:numId w:val="1"/>
              </w:numPr>
              <w:spacing w:before="20"/>
              <w:rPr>
                <w:rFonts w:eastAsia="Batang"/>
              </w:rPr>
            </w:pPr>
            <w:r w:rsidRPr="00207B50">
              <w:rPr>
                <w:rFonts w:eastAsia="Batang"/>
              </w:rPr>
              <w:t>в  них дітей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2E68500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72D22255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6476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27C0D45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7000</w:t>
            </w:r>
          </w:p>
        </w:tc>
      </w:tr>
      <w:tr w14:paraId="513B2E00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126EEF" w:rsidRPr="00207B50" w:rsidP="008D7D6F" w14:paraId="19EFFDB1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126EEF" w:rsidRPr="00207B50" w:rsidP="008D7D6F" w14:paraId="26E42387" w14:textId="77777777">
            <w:pPr>
              <w:spacing w:before="20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позашкільні навчальні заклади приватної власності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933BCA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70D9E90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72CD838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0AF1B0BD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126EEF" w:rsidRPr="00207B50" w:rsidP="008D7D6F" w14:paraId="6660A81D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126EEF" w:rsidRPr="00207B50" w:rsidP="008D7D6F" w14:paraId="251E52E1" w14:textId="77777777">
            <w:pPr>
              <w:spacing w:before="20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в  них дітей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75E3C4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153A848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0F9D1C9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150</w:t>
            </w:r>
          </w:p>
        </w:tc>
      </w:tr>
      <w:tr w14:paraId="5E205889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126EEF" w:rsidRPr="00207B50" w:rsidP="008D7D6F" w14:paraId="7515F649" w14:textId="77777777">
            <w:pPr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  <w:t>10.</w:t>
            </w:r>
          </w:p>
        </w:tc>
        <w:tc>
          <w:tcPr>
            <w:tcW w:w="5017" w:type="dxa"/>
          </w:tcPr>
          <w:p w:rsidR="00126EEF" w:rsidRPr="00207B50" w:rsidP="008D7D6F" w14:paraId="669639A1" w14:textId="77777777">
            <w:pPr>
              <w:spacing w:before="20"/>
              <w:ind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B50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2C2DB55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7091F0D7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29D15115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4BE776E1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126EEF" w:rsidRPr="00207B50" w:rsidP="008D7D6F" w14:paraId="19F16BAB" w14:textId="77777777">
            <w:pPr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126EEF" w:rsidRPr="00207B50" w:rsidP="008D7D6F" w14:paraId="5DBC482D" w14:textId="77777777">
            <w:pPr>
              <w:spacing w:before="2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>Культурний центр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B29C4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C515C8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856FAFC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7677685B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126EEF" w:rsidRPr="00207B50" w:rsidP="008D7D6F" w14:paraId="09C86DB5" w14:textId="77777777">
            <w:pPr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126EEF" w:rsidRPr="00207B50" w:rsidP="008D7D6F" w14:paraId="692575AB" w14:textId="77777777">
            <w:pPr>
              <w:spacing w:before="2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5D2014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32CB346C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38A6EA4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3E067ECF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126EEF" w:rsidRPr="00207B50" w:rsidP="008D7D6F" w14:paraId="5DEB69D6" w14:textId="77777777">
            <w:pPr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126EEF" w:rsidRPr="00207B50" w:rsidP="008D7D6F" w14:paraId="2B481D78" w14:textId="77777777">
            <w:pPr>
              <w:spacing w:before="2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089F5F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6521B80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599ED96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36E75402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126EEF" w:rsidRPr="00207B50" w:rsidP="008D7D6F" w14:paraId="1A3BAEDB" w14:textId="77777777">
            <w:pPr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126EEF" w:rsidRPr="00207B50" w:rsidP="008D7D6F" w14:paraId="7EAFD15C" w14:textId="77777777">
            <w:pPr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Дитяча музична школа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39FFB367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1924F5C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4FB473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1BEAFC24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638E9A74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70C84A26" w14:textId="77777777">
            <w:pPr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Школа мистецтв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4ED1973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59A37CFC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6FFEC57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68F63098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20D7BFAE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0FE13E72" w14:textId="77777777">
            <w:pPr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Бібліотеки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4F2552C9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65E5CBC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3BC7543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159EC2BA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47B33207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40930538" w14:textId="77777777">
            <w:pPr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Комунальні заклади клубного типу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633C048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1087221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2B346F4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5715A502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06A126AD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6F556ACD" w14:textId="77777777">
            <w:pPr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Будинок творчості та аматорського мистецтва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3AEF1DE7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025B024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7872618F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33D8BF13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74682A72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5B3146C2" w14:textId="77777777">
            <w:pPr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Культурно-просвітницький центр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0C74575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6646AC45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04BB7D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53B7FD1A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126EEF" w:rsidRPr="00207B50" w:rsidP="008D7D6F" w14:paraId="1D26FB12" w14:textId="77777777">
            <w:pPr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5017" w:type="dxa"/>
          </w:tcPr>
          <w:p w:rsidR="00126EEF" w:rsidRPr="00207B50" w:rsidP="008D7D6F" w14:paraId="7B7A99BB" w14:textId="77777777">
            <w:pPr>
              <w:ind w:firstLine="29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Фізична культура і спорт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2968A3F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E67903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5613E15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71BD02A9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5475A104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3FAEF6BC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Дитячо-юнацькі спортивні школи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363C73CC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4833295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6DC6768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14:paraId="3EDCC57F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7B1BF877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7B17DCCC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Спортзали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5D7E69C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55ACF83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67BC538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14:paraId="20706D26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36916B1C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03C6E013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Стадіони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7F8EF6A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A98E53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69D6D21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4722DBFC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1417FC56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77382530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Басейни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3FF79A4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18E54DD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2FE6DFC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33666317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126EEF" w:rsidRPr="00207B50" w:rsidP="008D7D6F" w14:paraId="1F5E2977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7A6988AD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Спортмайданчики та інші  спортивні об</w:t>
            </w: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’</w:t>
            </w: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єкти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3DAD5BD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3EAA39C7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93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237750E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97</w:t>
            </w:r>
          </w:p>
        </w:tc>
      </w:tr>
      <w:tr w14:paraId="7FB75F15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79F4284B" w14:textId="77777777">
            <w:pP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5017" w:type="dxa"/>
          </w:tcPr>
          <w:p w:rsidR="00126EEF" w:rsidRPr="00207B50" w:rsidP="008D7D6F" w14:paraId="26BAB544" w14:textId="77777777">
            <w:pPr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Зайнятість населення 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63C8BA75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6A602A8" w14:textId="77777777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9C0ACF0" w14:textId="77777777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111EDA65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126EEF" w:rsidRPr="00207B50" w:rsidP="008D7D6F" w14:paraId="38C7980C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126EEF" w:rsidRPr="00207B50" w:rsidP="008D7D6F" w14:paraId="5C20E218" w14:textId="77777777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>Кількість безробітних, які скористалося послугами центру зайнятості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748E9579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1D092C3C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1095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3F2B53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1100</w:t>
            </w:r>
          </w:p>
        </w:tc>
      </w:tr>
      <w:tr w14:paraId="6C1501E3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429"/>
          <w:jc w:val="center"/>
        </w:trPr>
        <w:tc>
          <w:tcPr>
            <w:tcW w:w="694" w:type="dxa"/>
            <w:vAlign w:val="center"/>
          </w:tcPr>
          <w:p w:rsidR="00126EEF" w:rsidRPr="00207B50" w:rsidP="008D7D6F" w14:paraId="67AD1F3E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126EEF" w:rsidRPr="00207B50" w:rsidP="008D7D6F" w14:paraId="77948375" w14:textId="77777777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>Кількість працевлаштованих безробітних, за направленням центру зайнятості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7841B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42317AF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350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7F47445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360</w:t>
            </w:r>
          </w:p>
        </w:tc>
      </w:tr>
      <w:tr w14:paraId="77BEA88F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707"/>
          <w:jc w:val="center"/>
        </w:trPr>
        <w:tc>
          <w:tcPr>
            <w:tcW w:w="694" w:type="dxa"/>
            <w:vAlign w:val="center"/>
          </w:tcPr>
          <w:p w:rsidR="00126EEF" w:rsidRPr="00207B50" w:rsidP="008D7D6F" w14:paraId="7CF6444B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126EEF" w:rsidRPr="00207B50" w:rsidP="008D7D6F" w14:paraId="0EA6E191" w14:textId="77777777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>Кількість безробітних мешканців, які перебувають на обліку центрі зайнятості на кінець року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332835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8AA363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250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24EEC9C1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300</w:t>
            </w:r>
          </w:p>
        </w:tc>
      </w:tr>
      <w:tr w14:paraId="1B8B6A8D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1651"/>
          <w:jc w:val="center"/>
        </w:trPr>
        <w:tc>
          <w:tcPr>
            <w:tcW w:w="694" w:type="dxa"/>
            <w:vAlign w:val="center"/>
          </w:tcPr>
          <w:p w:rsidR="00126EEF" w:rsidRPr="00207B50" w:rsidP="008D7D6F" w14:paraId="68555FAC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126EEF" w:rsidRPr="00207B50" w:rsidP="008D7D6F" w14:paraId="2E442EB7" w14:textId="77777777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>Кількість мешканців, які за рахунок коштів Фонду загальнообов’язкового державного соціального страхування на випадок безробіття та шляхом стажування на виробництві  проходили професійне навчання, перенавчання та підвищення кваліфікації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08C0E5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6B246F6C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6FD3630A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40</w:t>
            </w:r>
          </w:p>
        </w:tc>
      </w:tr>
      <w:tr w14:paraId="6148ACB8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126EEF" w:rsidRPr="00207B50" w:rsidP="008D7D6F" w14:paraId="4E8356B3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126EEF" w:rsidRPr="00207B50" w:rsidP="008D7D6F" w14:paraId="1FA1E2B4" w14:textId="77777777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>Кількість мешканців, які отримували допомогу по безробіттю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2082C6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5402C51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09501BD7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925</w:t>
            </w:r>
          </w:p>
        </w:tc>
      </w:tr>
      <w:tr w14:paraId="7CF633F6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3C16EFBA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126EEF" w:rsidRPr="00207B50" w:rsidP="008D7D6F" w14:paraId="56F78717" w14:textId="77777777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>Сума виплаченої допомоги по безробіттю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710652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1AAAF215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6500,0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2B15C368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6600,0</w:t>
            </w:r>
          </w:p>
        </w:tc>
      </w:tr>
      <w:tr w14:paraId="2D4E0EAF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825"/>
          <w:jc w:val="center"/>
        </w:trPr>
        <w:tc>
          <w:tcPr>
            <w:tcW w:w="694" w:type="dxa"/>
            <w:vAlign w:val="center"/>
          </w:tcPr>
          <w:p w:rsidR="00126EEF" w:rsidRPr="00207B50" w:rsidP="008D7D6F" w14:paraId="0C3453A4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126EEF" w:rsidRPr="00207B50" w:rsidP="008D7D6F" w14:paraId="4E796403" w14:textId="77777777"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проведених </w:t>
            </w: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>профінформаційних</w:t>
            </w: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>профконсультаційних</w:t>
            </w: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 xml:space="preserve"> групових та масових заходів для населення та роботодавців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21FEB2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4302DE8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601F56B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330</w:t>
            </w:r>
          </w:p>
        </w:tc>
      </w:tr>
      <w:tr w14:paraId="255821C2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126EEF" w:rsidRPr="00207B50" w:rsidP="008D7D6F" w14:paraId="26961A81" w14:textId="77777777">
            <w:pP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678392EA" w14:textId="77777777">
            <w:pPr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Кількість працевлаштованих осіб з інвалідністю </w:t>
            </w:r>
          </w:p>
        </w:tc>
        <w:tc>
          <w:tcPr>
            <w:tcW w:w="1266" w:type="dxa"/>
          </w:tcPr>
          <w:p w:rsidR="00126EEF" w:rsidRPr="00207B50" w:rsidP="008D7D6F" w14:paraId="3DA802DC" w14:textId="77777777">
            <w:pPr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71828251" w14:textId="77777777">
            <w:pPr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36CE59CF" w14:textId="77777777">
            <w:pPr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14:paraId="2D231789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126EEF" w:rsidRPr="00207B50" w:rsidP="008D7D6F" w14:paraId="4113D4DC" w14:textId="77777777">
            <w:pP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30D9DD68" w14:textId="77777777">
            <w:pPr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Кількість працевлаштованих учасників війни</w:t>
            </w:r>
          </w:p>
        </w:tc>
        <w:tc>
          <w:tcPr>
            <w:tcW w:w="1266" w:type="dxa"/>
          </w:tcPr>
          <w:p w:rsidR="00126EEF" w:rsidRPr="00207B50" w:rsidP="008D7D6F" w14:paraId="310F9E52" w14:textId="77777777">
            <w:pPr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3F398AD4" w14:textId="77777777">
            <w:pPr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1D8FB518" w14:textId="77777777">
            <w:pPr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14:paraId="77AE5B39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126EEF" w:rsidRPr="00207B50" w:rsidP="008D7D6F" w14:paraId="364AB6FD" w14:textId="77777777">
            <w:pP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6B5AE80A" w14:textId="77777777">
            <w:pPr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Кількість ВПО, які перебувають на обліку</w:t>
            </w:r>
          </w:p>
        </w:tc>
        <w:tc>
          <w:tcPr>
            <w:tcW w:w="1266" w:type="dxa"/>
          </w:tcPr>
          <w:p w:rsidR="00126EEF" w:rsidRPr="00207B50" w:rsidP="008D7D6F" w14:paraId="1984C990" w14:textId="77777777">
            <w:pPr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16354B98" w14:textId="77777777">
            <w:pPr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15A1B520" w14:textId="77777777">
            <w:pPr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14:paraId="041272E8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126EEF" w:rsidRPr="00207B50" w:rsidP="008D7D6F" w14:paraId="76EE884C" w14:textId="77777777">
            <w:pP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37EFCFB5" w14:textId="77777777">
            <w:pPr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Кількість працевлаштованих ВПО</w:t>
            </w:r>
          </w:p>
        </w:tc>
        <w:tc>
          <w:tcPr>
            <w:tcW w:w="1266" w:type="dxa"/>
          </w:tcPr>
          <w:p w:rsidR="00126EEF" w:rsidRPr="00207B50" w:rsidP="008D7D6F" w14:paraId="06003597" w14:textId="77777777">
            <w:pPr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5114855F" w14:textId="77777777">
            <w:pPr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1B4D6B1A" w14:textId="77777777">
            <w:pPr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120</w:t>
            </w:r>
          </w:p>
        </w:tc>
      </w:tr>
      <w:tr w14:paraId="3A3E33F2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126EEF" w:rsidRPr="00207B50" w:rsidP="008D7D6F" w14:paraId="52CED312" w14:textId="77777777">
            <w:pP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126EEF" w:rsidRPr="00207B50" w:rsidP="008D7D6F" w14:paraId="63843A7F" w14:textId="77777777">
            <w:pPr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>Кількість мешканців, які приймали участь в оплачуваних громадських та інших роботах тимчасового характеру</w:t>
            </w:r>
          </w:p>
        </w:tc>
        <w:tc>
          <w:tcPr>
            <w:tcW w:w="1266" w:type="dxa"/>
          </w:tcPr>
          <w:p w:rsidR="00126EEF" w:rsidRPr="00207B50" w:rsidP="008D7D6F" w14:paraId="62C4F59F" w14:textId="77777777">
            <w:pPr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390FCCA6" w14:textId="77777777">
            <w:pPr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2E2AC7C2" w14:textId="77777777">
            <w:pPr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207B50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</w:tr>
      <w:tr w14:paraId="7D8DE218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126EEF" w:rsidRPr="00207B50" w:rsidP="008D7D6F" w14:paraId="7F5B95EA" w14:textId="77777777">
            <w:pP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5017" w:type="dxa"/>
          </w:tcPr>
          <w:p w:rsidR="00126EEF" w:rsidRPr="00207B50" w:rsidP="008D7D6F" w14:paraId="77932B63" w14:textId="77777777">
            <w:pPr>
              <w:ind w:firstLine="29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Підприємництво 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63F47F0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35BB334C" w14:textId="77777777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69ABC412" w14:textId="77777777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33DB4718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825"/>
          <w:jc w:val="center"/>
        </w:trPr>
        <w:tc>
          <w:tcPr>
            <w:tcW w:w="694" w:type="dxa"/>
            <w:vAlign w:val="center"/>
          </w:tcPr>
          <w:p w:rsidR="00126EEF" w:rsidRPr="00207B50" w:rsidP="008D7D6F" w14:paraId="4727A0B7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564D58D5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суб'єктів підприємницької діяльності,   всього (за даними ГУ ДФС у Київській області)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7055C0B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4CFF8F0" w14:textId="77777777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18539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598DE6C7" w14:textId="77777777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18542</w:t>
            </w:r>
          </w:p>
        </w:tc>
      </w:tr>
      <w:tr w14:paraId="49063A95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7E4345A6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75D3DAA7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з них: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5B78217E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2AA9BD1C" w14:textId="77777777">
            <w:pPr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CC8A8F2" w14:textId="77777777">
            <w:pPr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14:paraId="5DE73308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126EEF" w:rsidRPr="00207B50" w:rsidP="008D7D6F" w14:paraId="0F024AD6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65FDAC03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суб'єктів підприємницької діяльності – юридичних осіб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4FBCD8B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1AD3A8D9" w14:textId="77777777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ru-RU"/>
              </w:rPr>
              <w:t>7632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5014CAC" w14:textId="77777777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7632</w:t>
            </w:r>
          </w:p>
        </w:tc>
      </w:tr>
      <w:tr w14:paraId="157D4934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126EEF" w:rsidRPr="00207B50" w:rsidP="008D7D6F" w14:paraId="099D9DDD" w14:textId="77777777">
            <w:pPr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7EBDE699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суб'єктів підприємницької діяльності – фізичних осіб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56446814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1959A1B5" w14:textId="77777777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07B50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ru-RU"/>
              </w:rPr>
              <w:t>10907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1E9D5973" w14:textId="77777777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10910</w:t>
            </w:r>
          </w:p>
        </w:tc>
      </w:tr>
      <w:tr w14:paraId="48130939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026DFAC1" w14:textId="77777777">
            <w:pPr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bookmarkStart w:id="1" w:name="_Hlk154065741"/>
            <w:r w:rsidRPr="00207B50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5017" w:type="dxa"/>
          </w:tcPr>
          <w:p w:rsidR="00126EEF" w:rsidRPr="00207B50" w:rsidP="008D7D6F" w14:paraId="50396DB1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Центр обслуговування «Прозорий офіс»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46320641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0826CC20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5371994D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5CED2046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126EEF" w:rsidRPr="00207B50" w:rsidP="008D7D6F" w14:paraId="1D5598EA" w14:textId="77777777">
            <w:pPr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77D80E3D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наданих адміністративних послуг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36A7341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47855E65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53200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628329F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54000</w:t>
            </w:r>
          </w:p>
        </w:tc>
      </w:tr>
      <w:tr w14:paraId="7969D9F2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537"/>
          <w:jc w:val="center"/>
        </w:trPr>
        <w:tc>
          <w:tcPr>
            <w:tcW w:w="694" w:type="dxa"/>
            <w:vAlign w:val="center"/>
          </w:tcPr>
          <w:p w:rsidR="00126EEF" w:rsidRPr="00207B50" w:rsidP="008D7D6F" w14:paraId="0FFC04D6" w14:textId="77777777">
            <w:pPr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52522C54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видів послуг, які фактично можна отримати в ЦНАП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357B8143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5E1AACA6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405E36D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288</w:t>
            </w:r>
          </w:p>
        </w:tc>
      </w:tr>
      <w:tr w14:paraId="67FB1CB0" w14:textId="77777777" w:rsidTr="008D7D6F">
        <w:tblPrEx>
          <w:tblW w:w="9776" w:type="dxa"/>
          <w:jc w:val="center"/>
          <w:tblLayout w:type="fixed"/>
          <w:tblLook w:val="01E0"/>
        </w:tblPrEx>
        <w:trPr>
          <w:trHeight w:val="281"/>
          <w:jc w:val="center"/>
        </w:trPr>
        <w:tc>
          <w:tcPr>
            <w:tcW w:w="694" w:type="dxa"/>
            <w:vAlign w:val="center"/>
          </w:tcPr>
          <w:p w:rsidR="00126EEF" w:rsidRPr="00207B50" w:rsidP="008D7D6F" w14:paraId="6CDB19F0" w14:textId="77777777">
            <w:pPr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126EEF" w:rsidRPr="00207B50" w:rsidP="008D7D6F" w14:paraId="2C7F044D" w14:textId="77777777">
            <w:pPr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В тому числі електронних послуг </w:t>
            </w:r>
          </w:p>
        </w:tc>
        <w:tc>
          <w:tcPr>
            <w:tcW w:w="1266" w:type="dxa"/>
            <w:vAlign w:val="center"/>
          </w:tcPr>
          <w:p w:rsidR="00126EEF" w:rsidRPr="00207B50" w:rsidP="008D7D6F" w14:paraId="1FD4B80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126EEF" w:rsidRPr="00207B50" w:rsidP="008D7D6F" w14:paraId="3EA54F12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82" w:type="dxa"/>
            <w:gridSpan w:val="2"/>
            <w:vAlign w:val="center"/>
          </w:tcPr>
          <w:p w:rsidR="00126EEF" w:rsidRPr="00207B50" w:rsidP="008D7D6F" w14:paraId="66D72D8B" w14:textId="77777777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07B50">
              <w:rPr>
                <w:rFonts w:ascii="Times New Roman" w:eastAsia="Batang" w:hAnsi="Times New Roman" w:cs="Times New Roman"/>
                <w:sz w:val="24"/>
                <w:szCs w:val="24"/>
              </w:rPr>
              <w:t>43</w:t>
            </w:r>
          </w:p>
        </w:tc>
      </w:tr>
      <w:bookmarkEnd w:id="1"/>
    </w:tbl>
    <w:p w:rsidR="00126EEF" w:rsidRPr="00207B50" w:rsidP="00126EEF" w14:paraId="27887B0F" w14:textId="77777777">
      <w:pPr>
        <w:ind w:firstLine="360"/>
        <w:jc w:val="both"/>
        <w:rPr>
          <w:sz w:val="24"/>
          <w:szCs w:val="24"/>
          <w:lang w:val="ru-RU"/>
        </w:rPr>
      </w:pPr>
    </w:p>
    <w:p w:rsidR="00126EEF" w:rsidRPr="000A55E2" w:rsidP="00126EEF" w14:paraId="39E5B03D" w14:textId="77777777">
      <w:pPr>
        <w:rPr>
          <w:lang w:val="ru-RU"/>
        </w:rPr>
      </w:pPr>
    </w:p>
    <w:p w:rsidR="00126EEF" w:rsidRPr="00126EEF" w:rsidP="00126EEF" w14:paraId="447C07C2" w14:textId="281FA518">
      <w:pPr>
        <w:spacing w:after="0"/>
        <w:ind w:firstLine="357"/>
        <w:rPr>
          <w:rFonts w:ascii="Times New Roman" w:hAnsi="Times New Roman" w:cs="Times New Roman"/>
          <w:b/>
          <w:bCs/>
          <w:sz w:val="28"/>
          <w:szCs w:val="28"/>
        </w:rPr>
      </w:pPr>
      <w:r w:rsidRPr="00126EEF">
        <w:rPr>
          <w:rFonts w:ascii="Times New Roman" w:hAnsi="Times New Roman" w:cs="Times New Roman"/>
          <w:sz w:val="28"/>
          <w:szCs w:val="28"/>
          <w:lang w:val="ru-RU"/>
        </w:rPr>
        <w:t>Міський</w:t>
      </w:r>
      <w:r w:rsidRPr="00126EEF">
        <w:rPr>
          <w:rFonts w:ascii="Times New Roman" w:hAnsi="Times New Roman" w:cs="Times New Roman"/>
          <w:sz w:val="28"/>
          <w:szCs w:val="28"/>
          <w:lang w:val="ru-RU"/>
        </w:rPr>
        <w:t xml:space="preserve"> голова                                                                       </w:t>
      </w:r>
      <w:r w:rsidRPr="00126EEF">
        <w:rPr>
          <w:rFonts w:ascii="Times New Roman" w:hAnsi="Times New Roman" w:cs="Times New Roman"/>
          <w:sz w:val="28"/>
          <w:szCs w:val="28"/>
          <w:lang w:val="ru-RU"/>
        </w:rPr>
        <w:t>Ігор</w:t>
      </w:r>
      <w:r w:rsidRPr="00126EEF">
        <w:rPr>
          <w:rFonts w:ascii="Times New Roman" w:hAnsi="Times New Roman" w:cs="Times New Roman"/>
          <w:sz w:val="28"/>
          <w:szCs w:val="28"/>
          <w:lang w:val="ru-RU"/>
        </w:rPr>
        <w:t xml:space="preserve"> САПОЖКО    </w:t>
      </w:r>
    </w:p>
    <w:p w:rsidR="00F51CE6" w:rsidRPr="00126EEF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E2D9514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55BCD131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3B2A39" w14:paraId="7E29FD57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1CE6" w:rsidP="003B2A39" w14:paraId="1BEAEF16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4134B5"/>
    <w:multiLevelType w:val="hybridMultilevel"/>
    <w:tmpl w:val="A5AA114E"/>
    <w:lvl w:ilvl="0">
      <w:start w:val="18"/>
      <w:numFmt w:val="bullet"/>
      <w:lvlText w:val="-"/>
      <w:lvlJc w:val="left"/>
      <w:pPr>
        <w:ind w:left="389" w:hanging="360"/>
      </w:pPr>
      <w:rPr>
        <w:rFonts w:ascii="Times New Roman" w:eastAsia="Batang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num w:numId="1" w16cid:durableId="1137409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A55E2"/>
    <w:rsid w:val="000E0637"/>
    <w:rsid w:val="000F45B3"/>
    <w:rsid w:val="00126EEF"/>
    <w:rsid w:val="00187BB7"/>
    <w:rsid w:val="0019083E"/>
    <w:rsid w:val="00192B4C"/>
    <w:rsid w:val="001B5784"/>
    <w:rsid w:val="001C08FC"/>
    <w:rsid w:val="001E657C"/>
    <w:rsid w:val="00207B50"/>
    <w:rsid w:val="002940F4"/>
    <w:rsid w:val="002B683A"/>
    <w:rsid w:val="002D195A"/>
    <w:rsid w:val="003060D2"/>
    <w:rsid w:val="003735BC"/>
    <w:rsid w:val="00374364"/>
    <w:rsid w:val="003B2A39"/>
    <w:rsid w:val="004208DA"/>
    <w:rsid w:val="00424AD7"/>
    <w:rsid w:val="004F7CAD"/>
    <w:rsid w:val="00520285"/>
    <w:rsid w:val="00523B2E"/>
    <w:rsid w:val="00524AF7"/>
    <w:rsid w:val="00545B76"/>
    <w:rsid w:val="005500A9"/>
    <w:rsid w:val="005713EC"/>
    <w:rsid w:val="00635D96"/>
    <w:rsid w:val="006963FA"/>
    <w:rsid w:val="00697513"/>
    <w:rsid w:val="006F65B7"/>
    <w:rsid w:val="007C2CAF"/>
    <w:rsid w:val="007C582E"/>
    <w:rsid w:val="00822597"/>
    <w:rsid w:val="00833B2B"/>
    <w:rsid w:val="00853C00"/>
    <w:rsid w:val="008B5032"/>
    <w:rsid w:val="008D7D6F"/>
    <w:rsid w:val="00925597"/>
    <w:rsid w:val="0096366D"/>
    <w:rsid w:val="009A40AA"/>
    <w:rsid w:val="009D1EC6"/>
    <w:rsid w:val="00A05C5D"/>
    <w:rsid w:val="00A84A56"/>
    <w:rsid w:val="00AC40C6"/>
    <w:rsid w:val="00B20C04"/>
    <w:rsid w:val="00CB633A"/>
    <w:rsid w:val="00D82467"/>
    <w:rsid w:val="00DC4FD6"/>
    <w:rsid w:val="00E2245A"/>
    <w:rsid w:val="00E81A00"/>
    <w:rsid w:val="00F022A9"/>
    <w:rsid w:val="00F13D2F"/>
    <w:rsid w:val="00F51CE6"/>
    <w:rsid w:val="00F53A3E"/>
    <w:rsid w:val="00FD06C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a1"/>
    <w:uiPriority w:val="34"/>
    <w:qFormat/>
    <w:rsid w:val="00126EE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">
    <w:name w:val="Абзац списка Знак"/>
    <w:link w:val="ListParagraph"/>
    <w:uiPriority w:val="34"/>
    <w:locked/>
    <w:rsid w:val="00126EEF"/>
    <w:rPr>
      <w:rFonts w:ascii="Times New Roman" w:eastAsia="Times New Roman" w:hAnsi="Times New Roman" w:cs="Times New Roman"/>
      <w:sz w:val="24"/>
      <w:szCs w:val="24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1D2CA7"/>
    <w:rsid w:val="001D37F6"/>
    <w:rsid w:val="00325429"/>
    <w:rsid w:val="00384212"/>
    <w:rsid w:val="004B06BA"/>
    <w:rsid w:val="00614D88"/>
    <w:rsid w:val="006A6702"/>
    <w:rsid w:val="006E5641"/>
    <w:rsid w:val="00822597"/>
    <w:rsid w:val="00833B2B"/>
    <w:rsid w:val="00A00AAA"/>
    <w:rsid w:val="00C9509E"/>
    <w:rsid w:val="00DB022D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4935</Words>
  <Characters>2813</Characters>
  <Application>Microsoft Office Word</Application>
  <DocSecurity>8</DocSecurity>
  <Lines>23</Lines>
  <Paragraphs>15</Paragraphs>
  <ScaleCrop>false</ScaleCrop>
  <Company/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2025-01-15T15:02:00Z</dcterms:modified>
</cp:coreProperties>
</file>