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FD7" w:rsidRPr="009B7FD7" w:rsidRDefault="009B7FD7" w:rsidP="009B7FD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7FD7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B7FD7" w:rsidRPr="009B7FD7" w:rsidRDefault="009B7FD7" w:rsidP="009B7FD7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B7FD7" w:rsidRPr="009B7FD7" w:rsidRDefault="009B7FD7" w:rsidP="009B7F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B7FD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9B7FD7" w:rsidRPr="009B7FD7" w:rsidRDefault="009B7FD7" w:rsidP="009B7FD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9B7FD7" w:rsidRPr="009B7FD7" w:rsidRDefault="009B7FD7" w:rsidP="009B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9B7F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підготовку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лот</w:t>
      </w:r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9B7FD7" w:rsidRPr="009B7FD7" w:rsidRDefault="009B7FD7" w:rsidP="009B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</w:t>
      </w:r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ої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 по</w:t>
      </w:r>
    </w:p>
    <w:p w:rsidR="009B7FD7" w:rsidRPr="009B7FD7" w:rsidRDefault="009B7FD7" w:rsidP="009B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вул.Чорних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Запорожців </w:t>
      </w:r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м.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</w:p>
    <w:p w:rsidR="009B7FD7" w:rsidRPr="009B7FD7" w:rsidRDefault="009B7FD7" w:rsidP="009B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7FD7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9B7F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9B7FD7" w:rsidRPr="009B7FD7" w:rsidRDefault="009B7FD7" w:rsidP="009B7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9B7FD7" w:rsidRPr="009B7FD7" w:rsidRDefault="009B7FD7" w:rsidP="009B7FD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7FD7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9B7FD7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9B7FD7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9B7FD7" w:rsidRPr="009B7FD7" w:rsidRDefault="009B7FD7" w:rsidP="009B7FD7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B7FD7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9B7FD7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9B7FD7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9B7FD7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9B7FD7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9B7FD7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9B7FD7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9B7FD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B7FD7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9B7FD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B7FD7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9B7FD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B7FD7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9B7FD7">
        <w:rPr>
          <w:rFonts w:ascii="Times New Roman" w:hAnsi="Times New Roman" w:cs="Times New Roman"/>
          <w:sz w:val="28"/>
          <w:szCs w:val="28"/>
        </w:rPr>
        <w:t>.</w:t>
      </w:r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B7FD7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9B7FD7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9B7FD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9B7FD7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9B7FD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9B7FD7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підготовка лоту з продажу права оренди земельної ділянки</w:t>
      </w:r>
      <w:r w:rsidRPr="009B7F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B7FD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9B7FD7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9B7FD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9B7FD7" w:rsidRPr="009B7FD7" w:rsidRDefault="009B7FD7" w:rsidP="009B7FD7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B7FD7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9B7FD7">
        <w:rPr>
          <w:rFonts w:ascii="Times New Roman" w:hAnsi="Times New Roman" w:cs="Times New Roman"/>
          <w:sz w:val="28"/>
          <w:szCs w:val="28"/>
          <w:lang w:val="uk-UA"/>
        </w:rPr>
        <w:t xml:space="preserve">134,135,136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року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B7FD7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9B7FD7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9B7FD7" w:rsidRPr="009B7FD7" w:rsidRDefault="009B7FD7" w:rsidP="009B7FD7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B7FD7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9B7FD7">
        <w:rPr>
          <w:rFonts w:ascii="Times New Roman" w:hAnsi="Times New Roman"/>
          <w:bCs/>
          <w:sz w:val="28"/>
          <w:szCs w:val="28"/>
          <w:lang w:eastAsia="zh-CN"/>
        </w:rPr>
        <w:t>.</w:t>
      </w:r>
      <w:r w:rsidRPr="009B7FD7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 Даний проект рішення є підставою для формування земельної ділянки орієнтовною </w:t>
      </w:r>
      <w:r w:rsidRPr="009B7FD7">
        <w:rPr>
          <w:rFonts w:ascii="Times New Roman" w:hAnsi="Times New Roman"/>
          <w:sz w:val="28"/>
          <w:szCs w:val="28"/>
          <w:lang w:val="uk-UA"/>
        </w:rPr>
        <w:t xml:space="preserve">площею 0,0470 га, </w:t>
      </w:r>
      <w:r w:rsidRPr="009B7FD7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для будівництва та обслуговування будівель торгівлі</w:t>
      </w:r>
      <w:r w:rsidRPr="009B7F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9B7FD7">
        <w:rPr>
          <w:rFonts w:ascii="Times New Roman" w:hAnsi="Times New Roman"/>
          <w:sz w:val="28"/>
          <w:szCs w:val="28"/>
          <w:lang w:val="uk-UA"/>
        </w:rPr>
        <w:t xml:space="preserve"> розташованої по  </w:t>
      </w:r>
      <w:proofErr w:type="spellStart"/>
      <w:r w:rsidRPr="009B7FD7">
        <w:rPr>
          <w:rFonts w:ascii="Times New Roman" w:hAnsi="Times New Roman"/>
          <w:sz w:val="28"/>
          <w:szCs w:val="28"/>
          <w:lang w:val="uk-UA"/>
        </w:rPr>
        <w:t>вул.Чорних</w:t>
      </w:r>
      <w:proofErr w:type="spellEnd"/>
      <w:r w:rsidRPr="009B7FD7">
        <w:rPr>
          <w:rFonts w:ascii="Times New Roman" w:hAnsi="Times New Roman"/>
          <w:sz w:val="28"/>
          <w:szCs w:val="28"/>
          <w:lang w:val="uk-UA"/>
        </w:rPr>
        <w:t xml:space="preserve"> Запорожців </w:t>
      </w:r>
      <w:r w:rsidRPr="009B7FD7">
        <w:rPr>
          <w:rFonts w:ascii="Times New Roman" w:hAnsi="Times New Roman" w:cs="Times New Roman"/>
          <w:sz w:val="28"/>
          <w:szCs w:val="28"/>
          <w:lang w:val="uk-UA"/>
        </w:rPr>
        <w:t>в м. Бровари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2" w:name="_GoBack"/>
      <w:bookmarkEnd w:id="2"/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B7FD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9B7FD7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9B7FD7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9B7FD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9B7FD7" w:rsidRPr="009B7FD7" w:rsidRDefault="009B7FD7" w:rsidP="009B7FD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9B7FD7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9B7FD7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9B7FD7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9B7FD7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9B7FD7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9B7FD7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B7FD7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9B7FD7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9B7FD7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9B7FD7">
        <w:rPr>
          <w:rFonts w:ascii="Times New Roman" w:hAnsi="Times New Roman"/>
          <w:sz w:val="28"/>
          <w:szCs w:val="28"/>
          <w:lang w:eastAsia="zh-CN"/>
        </w:rPr>
        <w:t>.</w:t>
      </w:r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B7FD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9B7FD7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9B7FD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B7FD7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лоту до проведення земельних торгів у формі аукціону. </w:t>
      </w:r>
    </w:p>
    <w:p w:rsidR="009B7FD7" w:rsidRPr="009B7FD7" w:rsidRDefault="009B7FD7" w:rsidP="009B7FD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B7FD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9B7FD7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9B7FD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9B7FD7" w:rsidRPr="009B7FD7" w:rsidRDefault="009B7FD7" w:rsidP="009B7FD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B7FD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9B7FD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9B7FD7" w:rsidRPr="009B7FD7" w:rsidRDefault="009B7FD7" w:rsidP="009B7FD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B7FD7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9B7FD7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9B7FD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9B7FD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7FD7" w:rsidRPr="009B7FD7" w:rsidRDefault="009B7FD7" w:rsidP="009B7FD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7FD7" w:rsidRPr="009B7FD7" w:rsidRDefault="009B7FD7" w:rsidP="009B7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B7FD7">
        <w:rPr>
          <w:rFonts w:ascii="Times New Roman" w:eastAsia="Times New Roman" w:hAnsi="Times New Roman" w:cs="Times New Roman"/>
          <w:sz w:val="28"/>
          <w:szCs w:val="28"/>
          <w:lang w:val="uk-UA"/>
        </w:rPr>
        <w:t>В.о.начальника</w:t>
      </w:r>
      <w:proofErr w:type="spellEnd"/>
      <w:r w:rsidRPr="009B7F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управління-</w:t>
      </w:r>
      <w:r w:rsidRPr="009B7FD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9B7FD7" w:rsidRPr="009B7FD7" w:rsidRDefault="009B7FD7" w:rsidP="009B7F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7FD7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начальника-</w:t>
      </w:r>
    </w:p>
    <w:p w:rsidR="009B7D79" w:rsidRPr="009B7FD7" w:rsidRDefault="009B7FD7" w:rsidP="009B7FD7">
      <w:r w:rsidRPr="009B7FD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землеустрою                                           Тетяна СВЯТНА</w:t>
      </w:r>
    </w:p>
    <w:sectPr w:rsidR="009B7D79" w:rsidRPr="009B7FD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B7FD7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BDA1"/>
  <w15:docId w15:val="{4F8E367E-12D8-4ACA-816D-9551ABF8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2025-01-14T08:43:00Z</dcterms:modified>
</cp:coreProperties>
</file>