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45374" w14:textId="77777777" w:rsidR="005B1C08" w:rsidRPr="00CD3A8C" w:rsidRDefault="00880FF3" w:rsidP="009B7D79">
      <w:pPr>
        <w:spacing w:after="0"/>
        <w:ind w:right="-284"/>
        <w:jc w:val="center"/>
        <w:rPr>
          <w:rFonts w:ascii="Times New Roman" w:hAnsi="Times New Roman"/>
          <w:b/>
          <w:sz w:val="27"/>
          <w:szCs w:val="27"/>
          <w:lang w:val="uk-UA"/>
        </w:rPr>
      </w:pPr>
      <w:r w:rsidRPr="00CD3A8C">
        <w:rPr>
          <w:rFonts w:ascii="Times New Roman" w:hAnsi="Times New Roman"/>
          <w:b/>
          <w:sz w:val="27"/>
          <w:szCs w:val="27"/>
          <w:lang w:val="uk-UA"/>
        </w:rPr>
        <w:t xml:space="preserve">Пояснювальна записка </w:t>
      </w:r>
    </w:p>
    <w:p w14:paraId="6B226B5F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27DFA73" w14:textId="77777777" w:rsidR="00880FF3" w:rsidRPr="00CD3A8C" w:rsidRDefault="00880FF3" w:rsidP="00880FF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7"/>
          <w:szCs w:val="27"/>
          <w:lang w:val="uk-UA"/>
        </w:rPr>
      </w:pPr>
      <w:r w:rsidRPr="00CD3A8C">
        <w:rPr>
          <w:rFonts w:ascii="Times New Roman" w:hAnsi="Times New Roman"/>
          <w:sz w:val="27"/>
          <w:szCs w:val="27"/>
          <w:lang w:val="uk-UA"/>
        </w:rPr>
        <w:t>до проекту рішення</w:t>
      </w:r>
      <w:r w:rsidRPr="00CD3A8C">
        <w:rPr>
          <w:rFonts w:ascii="Times New Roman" w:hAnsi="Times New Roman"/>
          <w:b/>
          <w:sz w:val="27"/>
          <w:szCs w:val="27"/>
          <w:lang w:val="uk-UA"/>
        </w:rPr>
        <w:t xml:space="preserve"> </w:t>
      </w:r>
      <w:r w:rsidR="0074644B" w:rsidRPr="00CD3A8C">
        <w:rPr>
          <w:rFonts w:ascii="Times New Roman" w:hAnsi="Times New Roman"/>
          <w:b/>
          <w:sz w:val="27"/>
          <w:szCs w:val="27"/>
          <w:lang w:val="uk-UA"/>
        </w:rPr>
        <w:t>«</w:t>
      </w:r>
      <w:bookmarkStart w:id="0" w:name="_Hlk121326977"/>
      <w:bookmarkStart w:id="1" w:name="_Hlk86409892"/>
      <w:bookmarkStart w:id="2" w:name="_Hlk129353071"/>
      <w:r w:rsidRPr="00CD3A8C">
        <w:rPr>
          <w:rFonts w:ascii="Times New Roman" w:eastAsia="Calibri" w:hAnsi="Times New Roman" w:cs="Times New Roman"/>
          <w:b/>
          <w:bCs/>
          <w:noProof/>
          <w:sz w:val="27"/>
          <w:szCs w:val="27"/>
          <w:lang w:val="uk-UA"/>
        </w:rPr>
        <w:t xml:space="preserve">«Про безоплатне прийняття в комунальну власність </w:t>
      </w:r>
      <w:r w:rsidRPr="00CD3A8C">
        <w:rPr>
          <w:rFonts w:ascii="Times New Roman" w:eastAsia="Calibri" w:hAnsi="Times New Roman" w:cs="Times New Roman"/>
          <w:b/>
          <w:bCs/>
          <w:sz w:val="27"/>
          <w:szCs w:val="27"/>
          <w:lang w:val="uk-UA"/>
        </w:rPr>
        <w:t xml:space="preserve">Броварської міської територіальної громади генератора від </w:t>
      </w:r>
      <w:r w:rsidRPr="00CD3A8C">
        <w:rPr>
          <w:rFonts w:ascii="Times New Roman" w:eastAsia="Times New Roman" w:hAnsi="Times New Roman" w:cs="Times New Roman"/>
          <w:b/>
          <w:bCs/>
          <w:sz w:val="27"/>
          <w:szCs w:val="27"/>
          <w:lang w:val="uk-UA"/>
        </w:rPr>
        <w:t>Броварської міськрайонної організації товариства Червоного Хреста України</w:t>
      </w:r>
      <w:bookmarkEnd w:id="0"/>
      <w:r w:rsidRPr="00CD3A8C">
        <w:rPr>
          <w:rFonts w:ascii="Times New Roman" w:eastAsia="Times New Roman" w:hAnsi="Times New Roman" w:cs="Times New Roman"/>
          <w:b/>
          <w:bCs/>
          <w:sz w:val="27"/>
          <w:szCs w:val="27"/>
          <w:lang w:val="uk-UA"/>
        </w:rPr>
        <w:t>»</w:t>
      </w:r>
    </w:p>
    <w:bookmarkEnd w:id="1"/>
    <w:bookmarkEnd w:id="2"/>
    <w:p w14:paraId="55FDC6A6" w14:textId="77777777" w:rsidR="00880FF3" w:rsidRPr="00CD3A8C" w:rsidRDefault="00880FF3" w:rsidP="00880FF3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  <w:lang w:val="uk-UA"/>
        </w:rPr>
      </w:pPr>
    </w:p>
    <w:p w14:paraId="03BAA2FA" w14:textId="77777777" w:rsidR="00880FF3" w:rsidRPr="00CD3A8C" w:rsidRDefault="00880FF3" w:rsidP="00880FF3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spellStart"/>
      <w:r w:rsidRPr="00CD3A8C">
        <w:rPr>
          <w:color w:val="000000"/>
          <w:sz w:val="27"/>
          <w:szCs w:val="27"/>
        </w:rPr>
        <w:t>Пояснювальна</w:t>
      </w:r>
      <w:proofErr w:type="spellEnd"/>
      <w:r w:rsidRPr="00CD3A8C">
        <w:rPr>
          <w:color w:val="000000"/>
          <w:sz w:val="27"/>
          <w:szCs w:val="27"/>
        </w:rPr>
        <w:t xml:space="preserve"> записка </w:t>
      </w:r>
      <w:proofErr w:type="spellStart"/>
      <w:r w:rsidRPr="00CD3A8C">
        <w:rPr>
          <w:color w:val="000000"/>
          <w:sz w:val="27"/>
          <w:szCs w:val="27"/>
        </w:rPr>
        <w:t>підготовлена</w:t>
      </w:r>
      <w:proofErr w:type="spellEnd"/>
      <w:r w:rsidRPr="00CD3A8C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CD3A8C">
        <w:rPr>
          <w:color w:val="000000"/>
          <w:sz w:val="27"/>
          <w:szCs w:val="27"/>
        </w:rPr>
        <w:t>відповідно</w:t>
      </w:r>
      <w:proofErr w:type="spellEnd"/>
      <w:r w:rsidRPr="00CD3A8C">
        <w:rPr>
          <w:color w:val="000000"/>
          <w:sz w:val="27"/>
          <w:szCs w:val="27"/>
        </w:rPr>
        <w:t xml:space="preserve"> до ст. 20 Регламенту </w:t>
      </w:r>
      <w:proofErr w:type="spellStart"/>
      <w:r w:rsidRPr="00CD3A8C">
        <w:rPr>
          <w:color w:val="000000"/>
          <w:sz w:val="27"/>
          <w:szCs w:val="27"/>
        </w:rPr>
        <w:t>Броварської</w:t>
      </w:r>
      <w:proofErr w:type="spellEnd"/>
      <w:r w:rsidRPr="00CD3A8C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CD3A8C">
        <w:rPr>
          <w:color w:val="000000"/>
          <w:sz w:val="27"/>
          <w:szCs w:val="27"/>
        </w:rPr>
        <w:t>міської</w:t>
      </w:r>
      <w:proofErr w:type="spellEnd"/>
      <w:r w:rsidRPr="00CD3A8C">
        <w:rPr>
          <w:color w:val="000000"/>
          <w:sz w:val="27"/>
          <w:szCs w:val="27"/>
        </w:rPr>
        <w:t xml:space="preserve"> ради </w:t>
      </w:r>
      <w:bookmarkStart w:id="3" w:name="_Hlk68696339"/>
      <w:proofErr w:type="spellStart"/>
      <w:r w:rsidRPr="00CD3A8C">
        <w:rPr>
          <w:color w:val="000000"/>
          <w:sz w:val="27"/>
          <w:szCs w:val="27"/>
        </w:rPr>
        <w:t>Броварського</w:t>
      </w:r>
      <w:proofErr w:type="spellEnd"/>
      <w:r w:rsidRPr="00CD3A8C">
        <w:rPr>
          <w:color w:val="000000"/>
          <w:sz w:val="27"/>
          <w:szCs w:val="27"/>
        </w:rPr>
        <w:t xml:space="preserve"> району </w:t>
      </w:r>
      <w:proofErr w:type="spellStart"/>
      <w:r w:rsidRPr="00CD3A8C">
        <w:rPr>
          <w:color w:val="000000"/>
          <w:sz w:val="27"/>
          <w:szCs w:val="27"/>
        </w:rPr>
        <w:t>Київської</w:t>
      </w:r>
      <w:proofErr w:type="spellEnd"/>
      <w:r w:rsidRPr="00CD3A8C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CD3A8C">
        <w:rPr>
          <w:color w:val="000000"/>
          <w:sz w:val="27"/>
          <w:szCs w:val="27"/>
        </w:rPr>
        <w:t>області</w:t>
      </w:r>
      <w:proofErr w:type="spellEnd"/>
      <w:r w:rsidRPr="00CD3A8C">
        <w:rPr>
          <w:color w:val="000000"/>
          <w:sz w:val="27"/>
          <w:szCs w:val="27"/>
        </w:rPr>
        <w:t xml:space="preserve"> </w:t>
      </w:r>
      <w:bookmarkEnd w:id="3"/>
      <w:r w:rsidRPr="00CD3A8C">
        <w:rPr>
          <w:color w:val="000000"/>
          <w:sz w:val="27"/>
          <w:szCs w:val="27"/>
        </w:rPr>
        <w:t xml:space="preserve">VIII </w:t>
      </w:r>
      <w:proofErr w:type="spellStart"/>
      <w:r w:rsidRPr="00CD3A8C">
        <w:rPr>
          <w:color w:val="000000"/>
          <w:sz w:val="27"/>
          <w:szCs w:val="27"/>
        </w:rPr>
        <w:t>скликання</w:t>
      </w:r>
      <w:proofErr w:type="spellEnd"/>
      <w:r w:rsidRPr="00CD3A8C">
        <w:rPr>
          <w:color w:val="000000"/>
          <w:sz w:val="27"/>
          <w:szCs w:val="27"/>
        </w:rPr>
        <w:t>.</w:t>
      </w:r>
    </w:p>
    <w:p w14:paraId="2A0B0E0A" w14:textId="77777777" w:rsidR="00AA0A86" w:rsidRPr="00CD3A8C" w:rsidRDefault="00AA0A86" w:rsidP="00880FF3">
      <w:pPr>
        <w:pStyle w:val="docdata"/>
        <w:spacing w:before="0" w:beforeAutospacing="0" w:after="0" w:afterAutospacing="0"/>
        <w:jc w:val="both"/>
        <w:rPr>
          <w:b/>
          <w:sz w:val="27"/>
          <w:szCs w:val="27"/>
          <w:lang w:val="uk-UA"/>
        </w:rPr>
      </w:pPr>
    </w:p>
    <w:p w14:paraId="05265879" w14:textId="77777777" w:rsidR="00880FF3" w:rsidRPr="00CD3A8C" w:rsidRDefault="00880FF3" w:rsidP="00880FF3">
      <w:pPr>
        <w:pStyle w:val="docdata"/>
        <w:spacing w:before="0" w:beforeAutospacing="0" w:after="0" w:afterAutospacing="0"/>
        <w:ind w:left="567"/>
        <w:jc w:val="both"/>
        <w:rPr>
          <w:b/>
          <w:sz w:val="27"/>
          <w:szCs w:val="27"/>
          <w:lang w:val="uk-UA"/>
        </w:rPr>
      </w:pPr>
      <w:r w:rsidRPr="00CD3A8C">
        <w:rPr>
          <w:b/>
          <w:sz w:val="27"/>
          <w:szCs w:val="27"/>
          <w:lang w:val="uk-UA"/>
        </w:rPr>
        <w:t>1. Обґрунтування необхідності прийняття рішення</w:t>
      </w:r>
    </w:p>
    <w:p w14:paraId="2B1CCE55" w14:textId="77777777" w:rsidR="00880FF3" w:rsidRPr="00CD3A8C" w:rsidRDefault="00880FF3" w:rsidP="00880FF3">
      <w:pPr>
        <w:pStyle w:val="a6"/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uk-UA" w:eastAsia="ru-RU"/>
        </w:rPr>
      </w:pPr>
      <w:r w:rsidRPr="00CD3A8C">
        <w:rPr>
          <w:sz w:val="27"/>
          <w:szCs w:val="27"/>
          <w:lang w:val="uk-UA"/>
        </w:rPr>
        <w:t xml:space="preserve"> </w:t>
      </w:r>
      <w:r w:rsidRPr="00CD3A8C">
        <w:rPr>
          <w:rFonts w:ascii="Times New Roman" w:hAnsi="Times New Roman" w:cs="Times New Roman"/>
          <w:sz w:val="27"/>
          <w:szCs w:val="27"/>
          <w:lang w:val="uk-UA"/>
        </w:rPr>
        <w:t>Л</w:t>
      </w:r>
      <w:r w:rsidRPr="00CD3A8C">
        <w:rPr>
          <w:rFonts w:ascii="Times New Roman" w:hAnsi="Times New Roman" w:cs="Times New Roman"/>
          <w:noProof/>
          <w:sz w:val="27"/>
          <w:szCs w:val="27"/>
          <w:lang w:val="uk-UA" w:eastAsia="ru-RU"/>
        </w:rPr>
        <w:t xml:space="preserve">ист </w:t>
      </w:r>
      <w:r w:rsidRPr="00CD3A8C">
        <w:rPr>
          <w:rFonts w:ascii="Times New Roman" w:hAnsi="Times New Roman" w:cs="Times New Roman"/>
          <w:sz w:val="27"/>
          <w:szCs w:val="27"/>
          <w:lang w:val="uk-UA" w:eastAsia="ru-RU"/>
        </w:rPr>
        <w:t xml:space="preserve">Броварської міськрайонної організації товариства Червоного Хреста України від 08.01.2025 № 4 з проханням передати в </w:t>
      </w:r>
      <w:r w:rsidRPr="00CD3A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комунальну власність Броварської міської територіальної громади </w:t>
      </w:r>
      <w:bookmarkStart w:id="4" w:name="_Hlk157591690"/>
      <w:r w:rsidRPr="00CD3A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електрогенератора </w:t>
      </w:r>
      <w:r w:rsidRPr="00CD3A8C">
        <w:rPr>
          <w:rFonts w:ascii="Times New Roman" w:eastAsia="Calibri" w:hAnsi="Times New Roman" w:cs="Times New Roman"/>
          <w:sz w:val="27"/>
          <w:szCs w:val="27"/>
          <w:lang w:val="en-US"/>
        </w:rPr>
        <w:t>Pezal</w:t>
      </w:r>
      <w:r w:rsidRPr="00CD3A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Pr="00CD3A8C">
        <w:rPr>
          <w:rFonts w:ascii="Times New Roman" w:eastAsia="Calibri" w:hAnsi="Times New Roman" w:cs="Times New Roman"/>
          <w:sz w:val="27"/>
          <w:szCs w:val="27"/>
          <w:lang w:val="en-US"/>
        </w:rPr>
        <w:t>RDP</w:t>
      </w:r>
      <w:r w:rsidRPr="00CD3A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Pr="00CD3A8C">
        <w:rPr>
          <w:rFonts w:ascii="Times New Roman" w:eastAsia="Calibri" w:hAnsi="Times New Roman" w:cs="Times New Roman"/>
          <w:sz w:val="27"/>
          <w:szCs w:val="27"/>
          <w:lang w:val="en-US"/>
        </w:rPr>
        <w:t>B</w:t>
      </w:r>
      <w:r w:rsidRPr="00CD3A8C">
        <w:rPr>
          <w:rFonts w:ascii="Times New Roman" w:eastAsia="Calibri" w:hAnsi="Times New Roman" w:cs="Times New Roman"/>
          <w:sz w:val="27"/>
          <w:szCs w:val="27"/>
          <w:lang w:val="uk-UA"/>
        </w:rPr>
        <w:t>100</w:t>
      </w:r>
      <w:r w:rsidR="00AA0A86" w:rsidRPr="00CD3A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Pr="00CD3A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Pr="00CD3A8C">
        <w:rPr>
          <w:rFonts w:ascii="Times New Roman" w:eastAsia="Calibri" w:hAnsi="Times New Roman" w:cs="Times New Roman"/>
          <w:sz w:val="27"/>
          <w:szCs w:val="27"/>
          <w:lang w:val="en-US"/>
        </w:rPr>
        <w:t>S</w:t>
      </w:r>
      <w:r w:rsidRPr="00CD3A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-60 </w:t>
      </w:r>
      <w:bookmarkEnd w:id="4"/>
      <w:r w:rsidRPr="00CD3A8C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для потреб </w:t>
      </w:r>
      <w:r w:rsidRPr="00CD3A8C">
        <w:rPr>
          <w:rFonts w:ascii="Times New Roman" w:eastAsia="Calibri" w:hAnsi="Times New Roman" w:cs="Times New Roman"/>
          <w:sz w:val="27"/>
          <w:szCs w:val="27"/>
          <w:lang w:val="uk-UA" w:eastAsia="ru-RU"/>
        </w:rPr>
        <w:t>комунального підприємства   Броварської міської ради Броварського району Київської області «</w:t>
      </w:r>
      <w:proofErr w:type="spellStart"/>
      <w:r w:rsidRPr="00CD3A8C">
        <w:rPr>
          <w:rFonts w:ascii="Times New Roman" w:eastAsia="Calibri" w:hAnsi="Times New Roman" w:cs="Times New Roman"/>
          <w:sz w:val="27"/>
          <w:szCs w:val="27"/>
          <w:lang w:val="uk-UA" w:eastAsia="ru-RU"/>
        </w:rPr>
        <w:t>Броваритепловодоенергія</w:t>
      </w:r>
      <w:proofErr w:type="spellEnd"/>
      <w:r w:rsidRPr="00CD3A8C">
        <w:rPr>
          <w:rFonts w:ascii="Times New Roman" w:eastAsia="Calibri" w:hAnsi="Times New Roman" w:cs="Times New Roman"/>
          <w:sz w:val="27"/>
          <w:szCs w:val="27"/>
          <w:lang w:val="uk-UA" w:eastAsia="ru-RU"/>
        </w:rPr>
        <w:t>».</w:t>
      </w:r>
    </w:p>
    <w:p w14:paraId="0B246B73" w14:textId="77777777" w:rsidR="00AA0A86" w:rsidRPr="00CD3A8C" w:rsidRDefault="00AA0A86" w:rsidP="00880FF3">
      <w:pPr>
        <w:pStyle w:val="a6"/>
        <w:ind w:firstLine="567"/>
        <w:jc w:val="both"/>
        <w:rPr>
          <w:rFonts w:ascii="Times New Roman" w:hAnsi="Times New Roman" w:cs="Times New Roman"/>
          <w:sz w:val="27"/>
          <w:szCs w:val="27"/>
          <w:lang w:val="uk-UA" w:eastAsia="ru-RU"/>
        </w:rPr>
      </w:pPr>
    </w:p>
    <w:p w14:paraId="0F3AC2B8" w14:textId="77777777" w:rsidR="00880FF3" w:rsidRPr="00CD3A8C" w:rsidRDefault="00880FF3" w:rsidP="00880FF3">
      <w:pPr>
        <w:pStyle w:val="a6"/>
        <w:ind w:firstLine="567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CD3A8C">
        <w:rPr>
          <w:rFonts w:ascii="Times New Roman" w:hAnsi="Times New Roman" w:cs="Times New Roman"/>
          <w:b/>
          <w:sz w:val="27"/>
          <w:szCs w:val="27"/>
          <w:lang w:val="uk-UA"/>
        </w:rPr>
        <w:t>2. Мета і шляхи її досягнення</w:t>
      </w:r>
    </w:p>
    <w:p w14:paraId="5C4CB933" w14:textId="77777777" w:rsidR="00880FF3" w:rsidRPr="00CD3A8C" w:rsidRDefault="00880FF3" w:rsidP="00880FF3">
      <w:pPr>
        <w:pStyle w:val="a6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CD3A8C">
        <w:rPr>
          <w:rFonts w:ascii="Times New Roman" w:hAnsi="Times New Roman" w:cs="Times New Roman"/>
          <w:sz w:val="27"/>
          <w:szCs w:val="27"/>
          <w:lang w:val="uk-UA"/>
        </w:rPr>
        <w:t>Мета –</w:t>
      </w:r>
      <w:r w:rsidRPr="00CD3A8C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  <w:lang w:val="uk-UA"/>
        </w:rPr>
        <w:t xml:space="preserve"> забезпечення безперебійної роботи </w:t>
      </w:r>
      <w:r w:rsidRPr="00CD3A8C">
        <w:rPr>
          <w:rFonts w:ascii="Times New Roman" w:eastAsia="Calibri" w:hAnsi="Times New Roman" w:cs="Times New Roman"/>
          <w:sz w:val="27"/>
          <w:szCs w:val="27"/>
          <w:lang w:val="uk-UA" w:eastAsia="ru-RU"/>
        </w:rPr>
        <w:t>комунального підприємства  Броварської міської ради Броварського району Київської області «</w:t>
      </w:r>
      <w:proofErr w:type="spellStart"/>
      <w:r w:rsidRPr="00CD3A8C">
        <w:rPr>
          <w:rFonts w:ascii="Times New Roman" w:eastAsia="Calibri" w:hAnsi="Times New Roman" w:cs="Times New Roman"/>
          <w:sz w:val="27"/>
          <w:szCs w:val="27"/>
          <w:lang w:val="uk-UA" w:eastAsia="ru-RU"/>
        </w:rPr>
        <w:t>Броваритепловодоенергія</w:t>
      </w:r>
      <w:proofErr w:type="spellEnd"/>
      <w:r w:rsidRPr="00CD3A8C">
        <w:rPr>
          <w:rFonts w:ascii="Times New Roman" w:eastAsia="Calibri" w:hAnsi="Times New Roman" w:cs="Times New Roman"/>
          <w:sz w:val="27"/>
          <w:szCs w:val="27"/>
          <w:lang w:val="uk-UA" w:eastAsia="ru-RU"/>
        </w:rPr>
        <w:t xml:space="preserve">»   під час відсутності електроенергії </w:t>
      </w:r>
      <w:r w:rsidRPr="00CD3A8C"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  <w:t xml:space="preserve">шляхом прийняття рішення  </w:t>
      </w:r>
      <w:r w:rsidRPr="00CD3A8C">
        <w:rPr>
          <w:rFonts w:ascii="Times New Roman" w:eastAsia="Calibri" w:hAnsi="Times New Roman" w:cs="Times New Roman"/>
          <w:sz w:val="27"/>
          <w:szCs w:val="27"/>
          <w:lang w:val="uk-UA" w:eastAsia="ru-RU"/>
        </w:rPr>
        <w:t xml:space="preserve">Броварської міської ради Броварського району Київської області </w:t>
      </w:r>
      <w:r w:rsidRPr="00CD3A8C">
        <w:rPr>
          <w:rFonts w:ascii="Times New Roman" w:eastAsia="Calibri" w:hAnsi="Times New Roman" w:cs="Times New Roman"/>
          <w:noProof/>
          <w:sz w:val="27"/>
          <w:szCs w:val="27"/>
          <w:lang w:val="uk-UA" w:eastAsia="ru-RU"/>
        </w:rPr>
        <w:t xml:space="preserve">«Про безоплатне прийняття в комунальну власність </w:t>
      </w:r>
      <w:r w:rsidRPr="00CD3A8C">
        <w:rPr>
          <w:rFonts w:ascii="Times New Roman" w:eastAsia="Calibri" w:hAnsi="Times New Roman" w:cs="Times New Roman"/>
          <w:sz w:val="27"/>
          <w:szCs w:val="27"/>
          <w:lang w:val="uk-UA"/>
        </w:rPr>
        <w:t>Броварської міської територіальної громади г</w:t>
      </w:r>
      <w:r w:rsidRPr="00CD3A8C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енератора від</w:t>
      </w:r>
      <w:r w:rsidRPr="00CD3A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 </w:t>
      </w:r>
      <w:r w:rsidRPr="00CD3A8C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Броварської міськрайонної організації товариства Червоного Хреста України»</w:t>
      </w:r>
      <w:r w:rsidR="00AA0A86" w:rsidRPr="00CD3A8C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.</w:t>
      </w:r>
    </w:p>
    <w:p w14:paraId="0669C7C0" w14:textId="77777777" w:rsidR="00AA0A86" w:rsidRPr="00CD3A8C" w:rsidRDefault="00AA0A86" w:rsidP="00880FF3">
      <w:pPr>
        <w:pStyle w:val="a6"/>
        <w:ind w:firstLine="567"/>
        <w:jc w:val="both"/>
        <w:rPr>
          <w:rFonts w:ascii="Times New Roman" w:eastAsia="Calibri" w:hAnsi="Times New Roman" w:cs="Times New Roman"/>
          <w:noProof/>
          <w:sz w:val="27"/>
          <w:szCs w:val="27"/>
          <w:lang w:val="uk-UA" w:eastAsia="ru-RU"/>
        </w:rPr>
      </w:pPr>
    </w:p>
    <w:p w14:paraId="2320CBA5" w14:textId="77777777" w:rsidR="00880FF3" w:rsidRPr="00CD3A8C" w:rsidRDefault="00880FF3" w:rsidP="00880FF3">
      <w:pPr>
        <w:pStyle w:val="a6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CD3A8C">
        <w:rPr>
          <w:rFonts w:ascii="Times New Roman" w:hAnsi="Times New Roman" w:cs="Times New Roman"/>
          <w:b/>
          <w:sz w:val="27"/>
          <w:szCs w:val="27"/>
          <w:lang w:val="uk-UA"/>
        </w:rPr>
        <w:t>3. Правові аспекти</w:t>
      </w:r>
    </w:p>
    <w:p w14:paraId="3C3149F0" w14:textId="77777777" w:rsidR="00880FF3" w:rsidRPr="00CD3A8C" w:rsidRDefault="00880FF3" w:rsidP="00880FF3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</w:pPr>
      <w:r w:rsidRPr="00CD3A8C"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  <w:t xml:space="preserve">Закон України «Про передачу об’єктів права державної та комунальної власності»,  частина 2  статті 60 Закону України «Про місцеве самоврядування в Україні». </w:t>
      </w:r>
    </w:p>
    <w:p w14:paraId="49EE6397" w14:textId="77777777" w:rsidR="00AA0A86" w:rsidRPr="00CD3A8C" w:rsidRDefault="00AA0A86" w:rsidP="00880FF3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</w:pPr>
    </w:p>
    <w:p w14:paraId="596F64CE" w14:textId="77777777" w:rsidR="00880FF3" w:rsidRPr="00CD3A8C" w:rsidRDefault="00880FF3" w:rsidP="00880FF3">
      <w:pPr>
        <w:pStyle w:val="a6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CD3A8C">
        <w:rPr>
          <w:rFonts w:ascii="Times New Roman" w:hAnsi="Times New Roman" w:cs="Times New Roman"/>
          <w:b/>
          <w:sz w:val="27"/>
          <w:szCs w:val="27"/>
          <w:lang w:val="uk-UA"/>
        </w:rPr>
        <w:t>4. Фінансово-економічне обґрунтування</w:t>
      </w:r>
    </w:p>
    <w:p w14:paraId="217B2195" w14:textId="77777777" w:rsidR="00880FF3" w:rsidRPr="00CD3A8C" w:rsidRDefault="00880FF3" w:rsidP="00880FF3">
      <w:pPr>
        <w:pStyle w:val="a6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D3A8C">
        <w:rPr>
          <w:rFonts w:ascii="Times New Roman" w:hAnsi="Times New Roman" w:cs="Times New Roman"/>
          <w:sz w:val="27"/>
          <w:szCs w:val="27"/>
          <w:lang w:val="uk-UA"/>
        </w:rPr>
        <w:t>Прийняття даного рішення виділення коштів не потребує.</w:t>
      </w:r>
    </w:p>
    <w:p w14:paraId="0BC41671" w14:textId="77777777" w:rsidR="00AA0A86" w:rsidRPr="00CD3A8C" w:rsidRDefault="00AA0A86" w:rsidP="00880FF3">
      <w:pPr>
        <w:pStyle w:val="a6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14:paraId="7C9DA133" w14:textId="77777777" w:rsidR="00880FF3" w:rsidRPr="00CD3A8C" w:rsidRDefault="00880FF3" w:rsidP="00880FF3">
      <w:pPr>
        <w:pStyle w:val="a6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CD3A8C">
        <w:rPr>
          <w:rFonts w:ascii="Times New Roman" w:hAnsi="Times New Roman" w:cs="Times New Roman"/>
          <w:b/>
          <w:sz w:val="27"/>
          <w:szCs w:val="27"/>
          <w:lang w:val="uk-UA"/>
        </w:rPr>
        <w:t>5. Прогноз результатів</w:t>
      </w:r>
    </w:p>
    <w:p w14:paraId="463E0B8D" w14:textId="77777777" w:rsidR="00AA0A86" w:rsidRPr="00CD3A8C" w:rsidRDefault="00880FF3" w:rsidP="00880FF3">
      <w:pPr>
        <w:pStyle w:val="a6"/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uk-UA" w:eastAsia="ru-RU"/>
        </w:rPr>
      </w:pPr>
      <w:r w:rsidRPr="00CD3A8C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Ефективне використання </w:t>
      </w:r>
      <w:r w:rsidRPr="00CD3A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електрогенератора </w:t>
      </w:r>
      <w:r w:rsidRPr="00CD3A8C">
        <w:rPr>
          <w:rFonts w:ascii="Times New Roman" w:eastAsia="Calibri" w:hAnsi="Times New Roman" w:cs="Times New Roman"/>
          <w:sz w:val="27"/>
          <w:szCs w:val="27"/>
          <w:lang w:val="en-US"/>
        </w:rPr>
        <w:t>Pezal</w:t>
      </w:r>
      <w:r w:rsidRPr="00CD3A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Pr="00CD3A8C">
        <w:rPr>
          <w:rFonts w:ascii="Times New Roman" w:eastAsia="Calibri" w:hAnsi="Times New Roman" w:cs="Times New Roman"/>
          <w:sz w:val="27"/>
          <w:szCs w:val="27"/>
          <w:lang w:val="en-US"/>
        </w:rPr>
        <w:t>RDP</w:t>
      </w:r>
      <w:r w:rsidRPr="00CD3A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Pr="00CD3A8C">
        <w:rPr>
          <w:rFonts w:ascii="Times New Roman" w:eastAsia="Calibri" w:hAnsi="Times New Roman" w:cs="Times New Roman"/>
          <w:sz w:val="27"/>
          <w:szCs w:val="27"/>
          <w:lang w:val="en-US"/>
        </w:rPr>
        <w:t>B</w:t>
      </w:r>
      <w:r w:rsidRPr="00CD3A8C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100 </w:t>
      </w:r>
      <w:r w:rsidRPr="00CD3A8C">
        <w:rPr>
          <w:rFonts w:ascii="Times New Roman" w:eastAsia="Calibri" w:hAnsi="Times New Roman" w:cs="Times New Roman"/>
          <w:sz w:val="27"/>
          <w:szCs w:val="27"/>
          <w:lang w:val="en-US"/>
        </w:rPr>
        <w:t>S</w:t>
      </w:r>
      <w:r w:rsidRPr="00CD3A8C">
        <w:rPr>
          <w:rFonts w:ascii="Times New Roman" w:eastAsia="Calibri" w:hAnsi="Times New Roman" w:cs="Times New Roman"/>
          <w:sz w:val="27"/>
          <w:szCs w:val="27"/>
          <w:lang w:val="uk-UA"/>
        </w:rPr>
        <w:t>-60</w:t>
      </w:r>
      <w:r w:rsidRPr="00CD3A8C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, як альтернативного джерела електроенергії, надасть можливість безперебійного надання послуг </w:t>
      </w:r>
      <w:r w:rsidRPr="00CD3A8C">
        <w:rPr>
          <w:rFonts w:ascii="Times New Roman" w:eastAsia="Calibri" w:hAnsi="Times New Roman" w:cs="Times New Roman"/>
          <w:sz w:val="27"/>
          <w:szCs w:val="27"/>
          <w:lang w:val="uk-UA" w:eastAsia="ru-RU"/>
        </w:rPr>
        <w:t>комунальним підприємством Броварської міської ради Броварського району Київської області «</w:t>
      </w:r>
      <w:proofErr w:type="spellStart"/>
      <w:r w:rsidRPr="00CD3A8C">
        <w:rPr>
          <w:rFonts w:ascii="Times New Roman" w:eastAsia="Calibri" w:hAnsi="Times New Roman" w:cs="Times New Roman"/>
          <w:sz w:val="27"/>
          <w:szCs w:val="27"/>
          <w:lang w:val="uk-UA" w:eastAsia="ru-RU"/>
        </w:rPr>
        <w:t>Броваритепловодоенергія</w:t>
      </w:r>
      <w:proofErr w:type="spellEnd"/>
      <w:r w:rsidRPr="00CD3A8C">
        <w:rPr>
          <w:rFonts w:ascii="Times New Roman" w:eastAsia="Calibri" w:hAnsi="Times New Roman" w:cs="Times New Roman"/>
          <w:sz w:val="27"/>
          <w:szCs w:val="27"/>
          <w:lang w:val="uk-UA" w:eastAsia="ru-RU"/>
        </w:rPr>
        <w:t>».</w:t>
      </w:r>
    </w:p>
    <w:p w14:paraId="554DFAF6" w14:textId="77777777" w:rsidR="00880FF3" w:rsidRPr="00CD3A8C" w:rsidRDefault="00880FF3" w:rsidP="00880FF3">
      <w:pPr>
        <w:pStyle w:val="a6"/>
        <w:ind w:firstLine="567"/>
        <w:jc w:val="both"/>
        <w:rPr>
          <w:rFonts w:ascii="Times New Roman" w:hAnsi="Times New Roman" w:cs="Times New Roman"/>
          <w:sz w:val="27"/>
          <w:szCs w:val="27"/>
          <w:lang w:val="uk-UA" w:eastAsia="ru-RU"/>
        </w:rPr>
      </w:pPr>
      <w:r w:rsidRPr="00CD3A8C">
        <w:rPr>
          <w:rFonts w:ascii="Times New Roman" w:eastAsia="Calibri" w:hAnsi="Times New Roman" w:cs="Times New Roman"/>
          <w:sz w:val="27"/>
          <w:szCs w:val="27"/>
          <w:lang w:val="uk-UA" w:eastAsia="ru-RU"/>
        </w:rPr>
        <w:t xml:space="preserve"> </w:t>
      </w:r>
    </w:p>
    <w:p w14:paraId="2BA187EF" w14:textId="77777777" w:rsidR="00880FF3" w:rsidRPr="00CD3A8C" w:rsidRDefault="00880FF3" w:rsidP="00880FF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CD3A8C">
        <w:rPr>
          <w:rFonts w:ascii="Times New Roman" w:hAnsi="Times New Roman" w:cs="Times New Roman"/>
          <w:b/>
          <w:sz w:val="27"/>
          <w:szCs w:val="27"/>
          <w:lang w:val="uk-UA"/>
        </w:rPr>
        <w:t xml:space="preserve">6. Суб’єкт подання </w:t>
      </w:r>
      <w:proofErr w:type="spellStart"/>
      <w:r w:rsidRPr="00CD3A8C">
        <w:rPr>
          <w:rFonts w:ascii="Times New Roman" w:hAnsi="Times New Roman" w:cs="Times New Roman"/>
          <w:b/>
          <w:sz w:val="27"/>
          <w:szCs w:val="27"/>
          <w:lang w:val="uk-UA"/>
        </w:rPr>
        <w:t>проєкту</w:t>
      </w:r>
      <w:proofErr w:type="spellEnd"/>
      <w:r w:rsidRPr="00CD3A8C">
        <w:rPr>
          <w:rFonts w:ascii="Times New Roman" w:hAnsi="Times New Roman" w:cs="Times New Roman"/>
          <w:b/>
          <w:sz w:val="27"/>
          <w:szCs w:val="27"/>
          <w:lang w:val="uk-UA"/>
        </w:rPr>
        <w:t xml:space="preserve"> рішення</w:t>
      </w:r>
    </w:p>
    <w:p w14:paraId="6ED36058" w14:textId="77777777" w:rsidR="00880FF3" w:rsidRPr="00CD3A8C" w:rsidRDefault="00880FF3" w:rsidP="00880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CD3A8C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Доповідач:</w:t>
      </w:r>
      <w:r w:rsidRPr="00CD3A8C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3E23FE30" w14:textId="77777777" w:rsidR="00880FF3" w:rsidRPr="00CD3A8C" w:rsidRDefault="00880FF3" w:rsidP="00880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CD3A8C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Відповідальна за підготовку </w:t>
      </w:r>
      <w:proofErr w:type="spellStart"/>
      <w:r w:rsidRPr="00CD3A8C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проєкту</w:t>
      </w:r>
      <w:proofErr w:type="spellEnd"/>
      <w:r w:rsidRPr="00CD3A8C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:</w:t>
      </w:r>
      <w:r w:rsidRPr="00CD3A8C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головний спеціаліст  управління з питань комунальної власності та житла Броварської міської ради Броварського району Київської області – Наталія КАРАЩЕНКО. </w:t>
      </w:r>
    </w:p>
    <w:p w14:paraId="05DB58C6" w14:textId="77777777" w:rsidR="00880FF3" w:rsidRPr="00CD3A8C" w:rsidRDefault="00880FF3" w:rsidP="00880FF3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CD3A8C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</w:t>
      </w:r>
    </w:p>
    <w:p w14:paraId="4AE95588" w14:textId="77777777" w:rsidR="00880FF3" w:rsidRPr="00CD3A8C" w:rsidRDefault="00880FF3" w:rsidP="00880FF3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CD3A8C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Начальник управління з питань </w:t>
      </w:r>
    </w:p>
    <w:p w14:paraId="748325AF" w14:textId="77777777" w:rsidR="00880FF3" w:rsidRPr="00CD3A8C" w:rsidRDefault="00880FF3" w:rsidP="00880FF3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CD3A8C">
        <w:rPr>
          <w:rFonts w:ascii="Times New Roman" w:eastAsia="Times New Roman" w:hAnsi="Times New Roman" w:cs="Times New Roman"/>
          <w:sz w:val="27"/>
          <w:szCs w:val="27"/>
          <w:lang w:val="uk-UA"/>
        </w:rPr>
        <w:t>комунальної власності та житла                                                 Ірина ЮЩЕНКО</w:t>
      </w:r>
    </w:p>
    <w:sectPr w:rsidR="00880FF3" w:rsidRPr="00CD3A8C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517457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0FF3"/>
    <w:rsid w:val="00881846"/>
    <w:rsid w:val="009B7D79"/>
    <w:rsid w:val="009C0EEF"/>
    <w:rsid w:val="00A218AE"/>
    <w:rsid w:val="00AA0A86"/>
    <w:rsid w:val="00B35D4C"/>
    <w:rsid w:val="00B46089"/>
    <w:rsid w:val="00B80167"/>
    <w:rsid w:val="00BF6942"/>
    <w:rsid w:val="00CD3A8C"/>
    <w:rsid w:val="00D5049E"/>
    <w:rsid w:val="00D92C45"/>
    <w:rsid w:val="00DD7BFD"/>
    <w:rsid w:val="00DE0B04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A7A61"/>
  <w15:docId w15:val="{9C4AF337-53C0-4C88-811A-C0E1541FB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880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80FF3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880FF3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1493</Words>
  <Characters>852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18</cp:revision>
  <cp:lastPrinted>2025-01-13T11:53:00Z</cp:lastPrinted>
  <dcterms:created xsi:type="dcterms:W3CDTF">2021-03-03T14:03:00Z</dcterms:created>
  <dcterms:modified xsi:type="dcterms:W3CDTF">2025-01-13T11:53:00Z</dcterms:modified>
</cp:coreProperties>
</file>