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091D53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74A77" w:rsidRPr="005313DC" w:rsidRDefault="00091D53" w:rsidP="00474A77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474A77" w:rsidRPr="005313D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 xml:space="preserve">Про внесення змін до </w:t>
      </w:r>
      <w:r w:rsidR="00474A77" w:rsidRPr="005313DC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 xml:space="preserve">Програми підтримки </w:t>
      </w:r>
    </w:p>
    <w:p w:rsidR="00474A77" w:rsidRPr="005313DC" w:rsidRDefault="00474A77" w:rsidP="00474A77">
      <w:pPr>
        <w:tabs>
          <w:tab w:val="left" w:pos="9356"/>
        </w:tabs>
        <w:spacing w:after="0" w:line="240" w:lineRule="auto"/>
        <w:ind w:left="-284"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 xml:space="preserve">Захисників і Захисниць України, членів сімей </w:t>
      </w:r>
    </w:p>
    <w:p w:rsidR="00474A77" w:rsidRPr="005313DC" w:rsidRDefault="00474A77" w:rsidP="00474A77">
      <w:pPr>
        <w:tabs>
          <w:tab w:val="left" w:pos="9356"/>
        </w:tabs>
        <w:spacing w:after="0" w:line="240" w:lineRule="auto"/>
        <w:ind w:left="-284"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>загиблих на 2024- 2026 роки»</w:t>
      </w:r>
    </w:p>
    <w:p w:rsidR="00474A77" w:rsidRPr="002D30FE" w:rsidRDefault="00474A77" w:rsidP="00474A7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28"/>
          <w:lang w:val="uk-UA"/>
        </w:rPr>
      </w:pPr>
    </w:p>
    <w:p w:rsidR="00474A77" w:rsidRPr="005313DC" w:rsidRDefault="00474A77" w:rsidP="00474A7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  <w:r w:rsidRPr="005313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Пояснювальна записка підготовлена  відповідно до ст. 20 Регламенту Броварської  міської ради Броварського району Київської області VIII скликання.</w:t>
      </w:r>
    </w:p>
    <w:p w:rsidR="00474A77" w:rsidRPr="002D30FE" w:rsidRDefault="00474A77" w:rsidP="00474A7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0"/>
          <w:szCs w:val="28"/>
          <w:lang w:val="uk-UA"/>
        </w:rPr>
      </w:pPr>
    </w:p>
    <w:p w:rsidR="00474A77" w:rsidRPr="004D6BC5" w:rsidRDefault="00474A77" w:rsidP="00474A77">
      <w:pPr>
        <w:pStyle w:val="a6"/>
        <w:numPr>
          <w:ilvl w:val="0"/>
          <w:numId w:val="3"/>
        </w:numPr>
        <w:tabs>
          <w:tab w:val="left" w:pos="851"/>
          <w:tab w:val="left" w:pos="9356"/>
        </w:tabs>
        <w:spacing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D6451B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Обґрунтування необхідності прийняття рішення.</w:t>
      </w:r>
    </w:p>
    <w:p w:rsidR="00474A77" w:rsidRDefault="00474A77" w:rsidP="00474A77">
      <w:pPr>
        <w:tabs>
          <w:tab w:val="left" w:pos="-142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З метою матеріальної та соціальної підтримки Захисників і Захисниць України є необхідність </w:t>
      </w:r>
      <w:r w:rsidRPr="00D6451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збільшення фінансування заходів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Програми </w:t>
      </w:r>
      <w:r w:rsidRPr="00D6451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шляхом виділення додаткових коштів з місцевого бюджету у розмірі </w:t>
      </w:r>
      <w:r w:rsidRPr="004D6BC5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601,0 тис. грн.,</w:t>
      </w:r>
      <w:r w:rsidRPr="00D6451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у тому числі:</w:t>
      </w:r>
    </w:p>
    <w:p w:rsidR="00474A77" w:rsidRPr="004D6BC5" w:rsidRDefault="00474A77" w:rsidP="00474A77">
      <w:pPr>
        <w:pStyle w:val="a6"/>
        <w:numPr>
          <w:ilvl w:val="0"/>
          <w:numId w:val="4"/>
        </w:numPr>
        <w:tabs>
          <w:tab w:val="left" w:pos="-142"/>
          <w:tab w:val="left" w:pos="567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4D6B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п. 6.24 «Закупівля продуктів харчування для покращеного харчування Захисників і Захисниць України , які перебувають на лікуванні в стаціонарі</w:t>
      </w:r>
      <w:r w:rsidRPr="004D6BC5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Pr="004D6B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збільшити обсяг фінансування на 601,0 тис. грн., встановивши загальний обсяг фінансування заходу, необхідного для реалізації Програми на 2025 рік – 1001,0  тис. грн.</w:t>
      </w:r>
    </w:p>
    <w:p w:rsidR="00474A77" w:rsidRDefault="00474A77" w:rsidP="00474A77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А також пункт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6.28</w:t>
      </w:r>
      <w:r w:rsidRPr="00F73E9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«</w:t>
      </w:r>
      <w:r w:rsidRPr="00F73E9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Надання одноразової матеріальної допомоги особам, які призиваються  на військову службу по мобілізації під час дії військового стану, у розмірі 10,0 тис. грн. згідно положення, що затверджується в установленому порядку»</w:t>
      </w:r>
      <w:r w:rsidR="00C7414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викласти в новій редакції:  </w:t>
      </w:r>
      <w:r w:rsidRPr="004D7BF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«Надання одноразової матеріальної допомоги особам, які призиваються  на військову службу по мобілізації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або прийняті на військову службу за контрактом </w:t>
      </w:r>
      <w:r w:rsidRPr="004D7BF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під час дії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воєнного</w:t>
      </w:r>
      <w:r w:rsidRPr="004D7BF7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стану, у розмірі 10,0 тис. грн. згідно положення, що затвердж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ується в установленому порядку».</w:t>
      </w:r>
    </w:p>
    <w:p w:rsidR="00474A77" w:rsidRPr="004D6BC5" w:rsidRDefault="00474A77" w:rsidP="00474A77">
      <w:pPr>
        <w:tabs>
          <w:tab w:val="left" w:pos="-142"/>
          <w:tab w:val="left" w:pos="567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474A77" w:rsidRPr="002D30FE" w:rsidRDefault="00474A77" w:rsidP="00474A77">
      <w:pPr>
        <w:tabs>
          <w:tab w:val="num" w:pos="0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18"/>
          <w:szCs w:val="28"/>
          <w:lang w:val="uk-UA" w:eastAsia="en-US"/>
        </w:rPr>
      </w:pPr>
    </w:p>
    <w:p w:rsidR="00474A77" w:rsidRDefault="00474A77" w:rsidP="00474A77">
      <w:pPr>
        <w:tabs>
          <w:tab w:val="num" w:pos="0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2. Мета і шляхи її досягнення.</w:t>
      </w:r>
    </w:p>
    <w:p w:rsidR="00474A77" w:rsidRDefault="00474A77" w:rsidP="00474A77">
      <w:pPr>
        <w:tabs>
          <w:tab w:val="num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313DC">
        <w:rPr>
          <w:rFonts w:ascii="Times New Roman" w:eastAsia="Calibri" w:hAnsi="Times New Roman" w:cs="Times New Roman"/>
          <w:bCs/>
          <w:color w:val="000000"/>
          <w:sz w:val="28"/>
          <w:szCs w:val="28"/>
          <w:lang w:val="x-none" w:eastAsia="x-none"/>
        </w:rPr>
        <w:t xml:space="preserve">Метою здійснення заходів Програми є фінансова підтримка </w:t>
      </w:r>
      <w:r w:rsidRPr="00D033A0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x-none"/>
        </w:rPr>
        <w:t xml:space="preserve">Захисників та Захисниць України, які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x-none"/>
        </w:rPr>
        <w:t xml:space="preserve">отримали поранення </w:t>
      </w:r>
      <w:r w:rsidRPr="00D033A0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x-none"/>
        </w:rPr>
        <w:t>під час участі в заходах щодо забезпечення відсічі зброй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x-none"/>
        </w:rPr>
        <w:t xml:space="preserve">ної агресії російської федерації та перебувають на стаціонарному лікуванні, а також військовослужбовців, які вступають на військову службу для оборони та захисту України від збройної агресії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x-none"/>
        </w:rPr>
        <w:t>рф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x-none"/>
        </w:rPr>
        <w:t>.</w:t>
      </w:r>
    </w:p>
    <w:p w:rsidR="00474A77" w:rsidRDefault="00474A77" w:rsidP="00474A77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uk-UA" w:eastAsia="x-none"/>
        </w:rPr>
      </w:pPr>
      <w:r w:rsidRPr="00F74077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>Досягнення мети – збіль</w:t>
      </w:r>
      <w:r>
        <w:rPr>
          <w:rFonts w:ascii="Times New Roman" w:eastAsia="Calibri" w:hAnsi="Times New Roman" w:cs="Times New Roman"/>
          <w:sz w:val="28"/>
          <w:szCs w:val="28"/>
          <w:lang w:val="uk-UA" w:eastAsia="x-none"/>
        </w:rPr>
        <w:t>шення обсягу фінансування заходів</w:t>
      </w:r>
      <w:r w:rsidRPr="00F74077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 xml:space="preserve"> Програми шляхом перерозподілу коштів в межах Програми</w:t>
      </w:r>
      <w:r>
        <w:rPr>
          <w:rFonts w:ascii="Times New Roman" w:eastAsia="Calibri" w:hAnsi="Times New Roman" w:cs="Times New Roman"/>
          <w:sz w:val="28"/>
          <w:szCs w:val="28"/>
          <w:lang w:val="uk-UA" w:eastAsia="x-none"/>
        </w:rPr>
        <w:t xml:space="preserve"> та виділення додаткового фінансування</w:t>
      </w:r>
      <w:r w:rsidRPr="00F74077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>.</w:t>
      </w:r>
    </w:p>
    <w:p w:rsidR="00474A77" w:rsidRPr="00AF4129" w:rsidRDefault="00474A77" w:rsidP="00474A77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uk-UA" w:eastAsia="x-none"/>
        </w:rPr>
      </w:pPr>
    </w:p>
    <w:p w:rsidR="00474A77" w:rsidRPr="005313DC" w:rsidRDefault="00474A77" w:rsidP="00474A77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5313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3. Правові аспекти.</w:t>
      </w:r>
    </w:p>
    <w:p w:rsidR="00474A77" w:rsidRDefault="00474A77" w:rsidP="00474A77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Пункт 22 статті 26 Закону України «Про місцеве самоврядування в Україні», рішення Броварської міської ради Київської області від 21.12.2023 р. № 1438-61-08 «Про затвердження Програми підтримки Захисників і Захисниць України, членів сімей загиблих на 2024-2026 роки». </w:t>
      </w:r>
    </w:p>
    <w:p w:rsidR="00474A77" w:rsidRDefault="00474A77" w:rsidP="00474A77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474A77" w:rsidRDefault="00474A77" w:rsidP="00474A77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474A77" w:rsidRDefault="00474A77" w:rsidP="00474A77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474A77" w:rsidRPr="006465AE" w:rsidRDefault="00474A77" w:rsidP="00474A77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474A77" w:rsidRDefault="00474A77" w:rsidP="00474A77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lastRenderedPageBreak/>
        <w:t>4. Фінансово-економічне обґрунтування.</w:t>
      </w:r>
    </w:p>
    <w:p w:rsidR="00474A77" w:rsidRDefault="00474A77" w:rsidP="00474A77">
      <w:pPr>
        <w:tabs>
          <w:tab w:val="left" w:pos="0"/>
        </w:tabs>
        <w:spacing w:after="0" w:line="240" w:lineRule="auto"/>
        <w:ind w:right="-143"/>
        <w:jc w:val="both"/>
        <w:rPr>
          <w:rFonts w:ascii="Times New Roman" w:eastAsia="Calibri" w:hAnsi="Times New Roman" w:cs="Lohit Devanagari"/>
          <w:color w:val="000000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Пункт 1.1 </w:t>
      </w:r>
      <w:r w:rsidRPr="004C13BF">
        <w:rPr>
          <w:rFonts w:ascii="Times New Roman" w:eastAsia="Calibri" w:hAnsi="Times New Roman" w:cs="Lohit Devanagari"/>
          <w:color w:val="000000"/>
          <w:sz w:val="28"/>
          <w:szCs w:val="28"/>
          <w:lang w:val="uk-UA" w:eastAsia="en-US"/>
        </w:rPr>
        <w:t>Відповідно до вимог постанови Кабінету Міністрів України від 15.11.2024 № 1299  «Деякі питання забезпечення покращеного харчування військовослужбовців під час лікування та реабілітації у закладах охорони здоров'я усіх форм власності та підпорядкування» КНП “БРОВАРСЬКА БАГАТОП</w:t>
      </w:r>
      <w:r>
        <w:rPr>
          <w:rFonts w:ascii="Times New Roman" w:eastAsia="Calibri" w:hAnsi="Times New Roman" w:cs="Lohit Devanagari"/>
          <w:color w:val="000000"/>
          <w:sz w:val="28"/>
          <w:szCs w:val="28"/>
          <w:lang w:val="uk-UA" w:eastAsia="en-US"/>
        </w:rPr>
        <w:t xml:space="preserve">РОФІЛЬНА КЛІНІЧНА ЛІКАРНЯ” (далі - </w:t>
      </w:r>
      <w:r w:rsidRPr="004C13BF">
        <w:rPr>
          <w:rFonts w:ascii="Times New Roman" w:eastAsia="Calibri" w:hAnsi="Times New Roman" w:cs="Lohit Devanagari"/>
          <w:color w:val="000000"/>
          <w:sz w:val="28"/>
          <w:szCs w:val="28"/>
          <w:lang w:val="uk-UA" w:eastAsia="en-US"/>
        </w:rPr>
        <w:t xml:space="preserve">Лікарня) </w:t>
      </w:r>
      <w:r>
        <w:rPr>
          <w:rFonts w:ascii="Times New Roman" w:eastAsia="Calibri" w:hAnsi="Times New Roman" w:cs="Lohit Devanagari"/>
          <w:color w:val="000000"/>
          <w:sz w:val="28"/>
          <w:szCs w:val="28"/>
          <w:lang w:val="uk-UA" w:eastAsia="en-US"/>
        </w:rPr>
        <w:t xml:space="preserve">повинна </w:t>
      </w:r>
      <w:r w:rsidRPr="004C13BF">
        <w:rPr>
          <w:rFonts w:ascii="Times New Roman" w:eastAsia="Calibri" w:hAnsi="Times New Roman" w:cs="Lohit Devanagari"/>
          <w:color w:val="000000"/>
          <w:sz w:val="28"/>
          <w:szCs w:val="28"/>
          <w:lang w:val="uk-UA" w:eastAsia="en-US"/>
        </w:rPr>
        <w:t>харчувати військовозобов'язаних відповідно до картки-розкладки, за якими здійснюється покращене харчу</w:t>
      </w:r>
      <w:r>
        <w:rPr>
          <w:rFonts w:ascii="Times New Roman" w:eastAsia="Calibri" w:hAnsi="Times New Roman" w:cs="Lohit Devanagari"/>
          <w:color w:val="000000"/>
          <w:sz w:val="28"/>
          <w:szCs w:val="28"/>
          <w:lang w:val="uk-UA" w:eastAsia="en-US"/>
        </w:rPr>
        <w:t>вання за нормою № 5, затвердженою</w:t>
      </w:r>
      <w:r w:rsidRPr="004C13BF">
        <w:rPr>
          <w:rFonts w:ascii="Times New Roman" w:eastAsia="Calibri" w:hAnsi="Times New Roman" w:cs="Lohit Devanagari"/>
          <w:color w:val="000000"/>
          <w:sz w:val="28"/>
          <w:szCs w:val="28"/>
          <w:lang w:val="uk-UA" w:eastAsia="en-US"/>
        </w:rPr>
        <w:t xml:space="preserve"> постановою Кабінету Міністрів України від 29 березня 2002р. № 426 «Про норми харчування військовослужбовців Збройних Сил, інших військових формувань та Державної спеціальної служби спеціального зв'язку та захисту інформації, поліцейських, осіб рядового, начальницького складу органів і </w:t>
      </w:r>
      <w:r>
        <w:rPr>
          <w:rFonts w:ascii="Times New Roman" w:eastAsia="Calibri" w:hAnsi="Times New Roman" w:cs="Lohit Devanagari"/>
          <w:color w:val="000000"/>
          <w:sz w:val="28"/>
          <w:szCs w:val="28"/>
          <w:lang w:val="uk-UA" w:eastAsia="en-US"/>
        </w:rPr>
        <w:t>підрозділів цивільного захисту». Вартість покращеного харчування в 2025 році на одного військовослужбовця в добу складає 230,95 грн.</w:t>
      </w:r>
    </w:p>
    <w:p w:rsidR="00474A77" w:rsidRPr="004C13BF" w:rsidRDefault="00474A77" w:rsidP="00474A77">
      <w:pPr>
        <w:tabs>
          <w:tab w:val="left" w:pos="0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Calibri" w:hAnsi="Times New Roman" w:cs="Lohit Devanagari"/>
          <w:color w:val="000000"/>
          <w:sz w:val="28"/>
          <w:szCs w:val="28"/>
          <w:lang w:val="uk-UA" w:eastAsia="en-US"/>
        </w:rPr>
        <w:t xml:space="preserve">Враховуючи кількість військових, які перебувають на лікуванні, </w:t>
      </w:r>
      <w:r w:rsidRPr="001F3C21">
        <w:rPr>
          <w:rFonts w:ascii="Times New Roman" w:eastAsia="Calibri" w:hAnsi="Times New Roman" w:cs="Lohit Devanagari"/>
          <w:color w:val="000000"/>
          <w:sz w:val="28"/>
          <w:szCs w:val="28"/>
          <w:lang w:val="uk-UA" w:eastAsia="en-US"/>
        </w:rPr>
        <w:t>Лікарня просить виділити додаткові кошт</w:t>
      </w:r>
      <w:r>
        <w:rPr>
          <w:rFonts w:ascii="Times New Roman" w:eastAsia="Calibri" w:hAnsi="Times New Roman" w:cs="Lohit Devanagari"/>
          <w:color w:val="000000"/>
          <w:sz w:val="28"/>
          <w:szCs w:val="28"/>
          <w:lang w:val="uk-UA" w:eastAsia="en-US"/>
        </w:rPr>
        <w:t xml:space="preserve">и на січень місяць 2025 року для закупівлі продуктів харчування для </w:t>
      </w:r>
      <w:r w:rsidRPr="001F3C21">
        <w:rPr>
          <w:rFonts w:ascii="Times New Roman" w:eastAsia="Calibri" w:hAnsi="Times New Roman" w:cs="Lohit Devanagari"/>
          <w:color w:val="000000"/>
          <w:sz w:val="28"/>
          <w:szCs w:val="28"/>
          <w:lang w:val="uk-UA" w:eastAsia="en-US"/>
        </w:rPr>
        <w:t>покращене харчування військовослужбовців в</w:t>
      </w:r>
      <w:r w:rsidRPr="001F3C21">
        <w:rPr>
          <w:rFonts w:ascii="Times New Roman" w:eastAsia="Calibri" w:hAnsi="Times New Roman" w:cs="Lohit Devanagari"/>
          <w:b/>
          <w:bCs/>
          <w:color w:val="000000"/>
          <w:sz w:val="28"/>
          <w:szCs w:val="28"/>
          <w:lang w:val="uk-UA" w:eastAsia="en-US"/>
        </w:rPr>
        <w:t xml:space="preserve"> сумі 601,0</w:t>
      </w:r>
      <w:r>
        <w:rPr>
          <w:rFonts w:ascii="Times New Roman" w:eastAsia="Calibri" w:hAnsi="Times New Roman" w:cs="Lohit Devanagari"/>
          <w:b/>
          <w:bCs/>
          <w:color w:val="000000"/>
          <w:sz w:val="28"/>
          <w:szCs w:val="28"/>
          <w:lang w:val="uk-UA" w:eastAsia="en-US"/>
        </w:rPr>
        <w:t xml:space="preserve"> </w:t>
      </w:r>
      <w:r w:rsidRPr="001F3C21">
        <w:rPr>
          <w:rFonts w:ascii="Times New Roman" w:eastAsia="Calibri" w:hAnsi="Times New Roman" w:cs="Lohit Devanagari"/>
          <w:b/>
          <w:bCs/>
          <w:color w:val="000000"/>
          <w:sz w:val="28"/>
          <w:szCs w:val="28"/>
          <w:lang w:val="uk-UA" w:eastAsia="en-US"/>
        </w:rPr>
        <w:t>тис.</w:t>
      </w:r>
      <w:r>
        <w:rPr>
          <w:rFonts w:ascii="Times New Roman" w:eastAsia="Calibri" w:hAnsi="Times New Roman" w:cs="Lohit Devanagari"/>
          <w:b/>
          <w:bCs/>
          <w:color w:val="000000"/>
          <w:sz w:val="28"/>
          <w:szCs w:val="28"/>
          <w:lang w:val="uk-UA" w:eastAsia="en-US"/>
        </w:rPr>
        <w:t xml:space="preserve"> </w:t>
      </w:r>
      <w:r w:rsidRPr="001F3C21">
        <w:rPr>
          <w:rFonts w:ascii="Times New Roman" w:eastAsia="Calibri" w:hAnsi="Times New Roman" w:cs="Lohit Devanagari"/>
          <w:b/>
          <w:bCs/>
          <w:color w:val="000000"/>
          <w:sz w:val="28"/>
          <w:szCs w:val="28"/>
          <w:lang w:val="uk-UA" w:eastAsia="en-US"/>
        </w:rPr>
        <w:t>грн.</w:t>
      </w:r>
    </w:p>
    <w:p w:rsidR="00474A77" w:rsidRDefault="00474A77" w:rsidP="0035626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uk-UA" w:eastAsia="uk-UA"/>
        </w:rPr>
      </w:pPr>
      <w:bookmarkStart w:id="0" w:name="_GoBack"/>
      <w:bookmarkEnd w:id="0"/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x-none"/>
        </w:rPr>
        <w:t>Пункт 1.2. Враховуючи велику кількість звернень від військовослужбовців, які прийняті на військову службу за контрактом, для оборони та захисту держави від збройної агресії російської федерації,  в особливий період воєнного стану є необхідність включити дану категорію осіб для можливості здійснення виплати для вирішення проблем матеріально-технічного  спрямування та додаткової соціальної підтримки.</w:t>
      </w:r>
    </w:p>
    <w:p w:rsidR="00474A77" w:rsidRPr="002D30FE" w:rsidRDefault="00474A77" w:rsidP="00474A7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18"/>
          <w:szCs w:val="28"/>
          <w:highlight w:val="yellow"/>
          <w:lang w:val="uk-UA" w:eastAsia="uk-UA"/>
        </w:rPr>
      </w:pPr>
    </w:p>
    <w:p w:rsidR="00474A77" w:rsidRDefault="00474A77" w:rsidP="00474A77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Загальний обс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яг фінансування Програми на 2025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рік становитиме</w:t>
      </w: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– </w:t>
      </w:r>
      <w:r w:rsidRPr="00647CF7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18182,8</w:t>
      </w:r>
      <w:r w:rsidRPr="00F73E9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5313DC">
        <w:rPr>
          <w:rFonts w:ascii="Times New Roman" w:eastAsia="Calibri" w:hAnsi="Times New Roman" w:cs="Times New Roman"/>
          <w:b/>
          <w:bCs/>
          <w:iCs/>
          <w:sz w:val="28"/>
          <w:szCs w:val="28"/>
          <w:lang w:val="uk-UA" w:eastAsia="en-US"/>
        </w:rPr>
        <w:t>тис. грн.</w:t>
      </w:r>
    </w:p>
    <w:p w:rsidR="00474A77" w:rsidRPr="005313DC" w:rsidRDefault="00474A77" w:rsidP="00474A7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474A77" w:rsidRPr="002D30FE" w:rsidRDefault="00474A77" w:rsidP="00474A77">
      <w:pPr>
        <w:spacing w:after="0" w:line="240" w:lineRule="auto"/>
        <w:ind w:left="360" w:right="-1"/>
        <w:jc w:val="both"/>
        <w:rPr>
          <w:rFonts w:ascii="Times New Roman" w:eastAsia="Calibri" w:hAnsi="Times New Roman" w:cs="Times New Roman"/>
          <w:b/>
          <w:sz w:val="18"/>
          <w:szCs w:val="28"/>
          <w:lang w:val="uk-UA" w:eastAsia="en-US"/>
        </w:rPr>
      </w:pPr>
    </w:p>
    <w:p w:rsidR="00474A77" w:rsidRPr="00AF4129" w:rsidRDefault="00474A77" w:rsidP="00474A77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5. </w:t>
      </w:r>
      <w:r w:rsidRPr="00AF4129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Прогноз результатів.</w:t>
      </w:r>
    </w:p>
    <w:p w:rsidR="00474A77" w:rsidRDefault="00474A77" w:rsidP="00474A77">
      <w:pPr>
        <w:spacing w:before="60"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</w:t>
      </w:r>
      <w:r w:rsidRPr="0098366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иділення додаткових коштів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на захід Програми 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забезпечить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якісне задоволення потреб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Захисників і Захисниць України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, 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Броварської міської територіальної громади</w:t>
      </w:r>
      <w:r w:rsidRPr="005313D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у вирішенні ряду питань соціально – побутового та матеріального характеру.</w:t>
      </w:r>
      <w:r w:rsidRPr="005313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</w:p>
    <w:p w:rsidR="00474A77" w:rsidRDefault="00474A77" w:rsidP="00474A77">
      <w:pPr>
        <w:spacing w:before="60"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4"/>
          <w:szCs w:val="28"/>
          <w:lang w:val="uk-UA" w:eastAsia="en-US"/>
        </w:rPr>
      </w:pPr>
    </w:p>
    <w:p w:rsidR="00474A77" w:rsidRPr="002D30FE" w:rsidRDefault="00474A77" w:rsidP="00474A77">
      <w:pPr>
        <w:spacing w:before="60"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4"/>
          <w:szCs w:val="28"/>
          <w:lang w:val="uk-UA" w:eastAsia="en-US"/>
        </w:rPr>
      </w:pPr>
    </w:p>
    <w:p w:rsidR="00474A77" w:rsidRPr="002D30FE" w:rsidRDefault="00474A77" w:rsidP="00474A77">
      <w:pPr>
        <w:pStyle w:val="a6"/>
        <w:numPr>
          <w:ilvl w:val="0"/>
          <w:numId w:val="2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2D3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Суб’єкт подання проекту рішення.</w:t>
      </w:r>
    </w:p>
    <w:p w:rsidR="00474A77" w:rsidRPr="005313DC" w:rsidRDefault="00474A77" w:rsidP="00474A77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Суб’єкт подання проекту рішення: управління соціального захисту населення Броварської міської ради Броварського району Київської області.</w:t>
      </w:r>
    </w:p>
    <w:p w:rsidR="00474A77" w:rsidRPr="005313DC" w:rsidRDefault="00474A77" w:rsidP="00474A77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Доповідач: начальник управління Петренко Алла Іванів</w:t>
      </w:r>
      <w:r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на (контактний телефон 6-14-37)</w:t>
      </w:r>
    </w:p>
    <w:p w:rsidR="00474A77" w:rsidRPr="005313DC" w:rsidRDefault="00474A77" w:rsidP="00474A77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Особа, відповідальна за підготовку проекту рішення: </w:t>
      </w:r>
    </w:p>
    <w:p w:rsidR="00474A77" w:rsidRPr="00AF4129" w:rsidRDefault="00474A77" w:rsidP="00474A77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5313DC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- заступник начальника управління – 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Кісліцина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 Марина Сергіївна    (контактний телефон 045-94-44-604)</w:t>
      </w:r>
    </w:p>
    <w:p w:rsidR="00AB1539" w:rsidRDefault="00AB1539" w:rsidP="00474A77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AB1539" w:rsidRDefault="00AB1539" w:rsidP="00AB1539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AB1539" w:rsidRDefault="00AB1539" w:rsidP="00AB1539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AB1539" w:rsidRDefault="00AB1539" w:rsidP="00AB1539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AB1539" w:rsidRDefault="00AB1539" w:rsidP="00AB1539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AB1539" w:rsidRPr="005626DC" w:rsidRDefault="00AB1539" w:rsidP="00AB1539">
      <w:pPr>
        <w:pStyle w:val="a6"/>
        <w:numPr>
          <w:ilvl w:val="0"/>
          <w:numId w:val="2"/>
        </w:numPr>
        <w:spacing w:after="0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5626DC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Порівняльна таблиця</w:t>
      </w:r>
    </w:p>
    <w:tbl>
      <w:tblPr>
        <w:tblStyle w:val="a5"/>
        <w:tblW w:w="9615" w:type="dxa"/>
        <w:jc w:val="center"/>
        <w:tblLayout w:type="fixed"/>
        <w:tblLook w:val="04A0" w:firstRow="1" w:lastRow="0" w:firstColumn="1" w:lastColumn="0" w:noHBand="0" w:noVBand="1"/>
      </w:tblPr>
      <w:tblGrid>
        <w:gridCol w:w="1265"/>
        <w:gridCol w:w="3672"/>
        <w:gridCol w:w="1430"/>
        <w:gridCol w:w="1559"/>
        <w:gridCol w:w="1689"/>
      </w:tblGrid>
      <w:tr w:rsidR="00AB1539" w:rsidTr="00D4530B">
        <w:trPr>
          <w:jc w:val="center"/>
        </w:trPr>
        <w:tc>
          <w:tcPr>
            <w:tcW w:w="1265" w:type="dxa"/>
            <w:vMerge w:val="restart"/>
            <w:vAlign w:val="center"/>
            <w:hideMark/>
          </w:tcPr>
          <w:p w:rsidR="00AB1539" w:rsidRPr="005313DC" w:rsidRDefault="00AB1539" w:rsidP="00D4530B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за порядком</w:t>
            </w:r>
          </w:p>
        </w:tc>
        <w:tc>
          <w:tcPr>
            <w:tcW w:w="3672" w:type="dxa"/>
            <w:vMerge w:val="restart"/>
            <w:vAlign w:val="center"/>
            <w:hideMark/>
          </w:tcPr>
          <w:p w:rsidR="00AB1539" w:rsidRPr="005313DC" w:rsidRDefault="00AB1539" w:rsidP="00D4530B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Заходи Програми</w:t>
            </w:r>
          </w:p>
        </w:tc>
        <w:tc>
          <w:tcPr>
            <w:tcW w:w="4678" w:type="dxa"/>
            <w:gridSpan w:val="3"/>
            <w:vAlign w:val="center"/>
            <w:hideMark/>
          </w:tcPr>
          <w:p w:rsidR="00AB1539" w:rsidRPr="005313DC" w:rsidRDefault="00AB1539" w:rsidP="00D4530B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Обсяг фінансування</w:t>
            </w:r>
          </w:p>
        </w:tc>
      </w:tr>
      <w:tr w:rsidR="00AB1539" w:rsidTr="00D4530B">
        <w:trPr>
          <w:jc w:val="center"/>
        </w:trPr>
        <w:tc>
          <w:tcPr>
            <w:tcW w:w="1265" w:type="dxa"/>
            <w:vMerge/>
          </w:tcPr>
          <w:p w:rsidR="00AB1539" w:rsidRPr="005313DC" w:rsidRDefault="00AB1539" w:rsidP="00D4530B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72" w:type="dxa"/>
            <w:vMerge/>
          </w:tcPr>
          <w:p w:rsidR="00AB1539" w:rsidRPr="005313DC" w:rsidRDefault="00AB1539" w:rsidP="00D4530B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30" w:type="dxa"/>
            <w:vAlign w:val="center"/>
            <w:hideMark/>
          </w:tcPr>
          <w:p w:rsidR="00AB1539" w:rsidRPr="005313DC" w:rsidRDefault="00AB1539" w:rsidP="00D4530B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Було, тис. грн.</w:t>
            </w:r>
          </w:p>
        </w:tc>
        <w:tc>
          <w:tcPr>
            <w:tcW w:w="1559" w:type="dxa"/>
            <w:vAlign w:val="center"/>
            <w:hideMark/>
          </w:tcPr>
          <w:p w:rsidR="00AB1539" w:rsidRPr="005313DC" w:rsidRDefault="00AB1539" w:rsidP="00D4530B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Зміни, +/-, тис. грн.</w:t>
            </w:r>
          </w:p>
        </w:tc>
        <w:tc>
          <w:tcPr>
            <w:tcW w:w="1689" w:type="dxa"/>
            <w:vAlign w:val="center"/>
            <w:hideMark/>
          </w:tcPr>
          <w:p w:rsidR="00AB1539" w:rsidRPr="005313DC" w:rsidRDefault="00AB1539" w:rsidP="00D4530B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3D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Стало, тис. грн.</w:t>
            </w:r>
          </w:p>
        </w:tc>
      </w:tr>
      <w:tr w:rsidR="00AB1539" w:rsidTr="00D4530B">
        <w:trPr>
          <w:trHeight w:val="2198"/>
          <w:jc w:val="center"/>
        </w:trPr>
        <w:tc>
          <w:tcPr>
            <w:tcW w:w="1265" w:type="dxa"/>
          </w:tcPr>
          <w:p w:rsidR="00AB1539" w:rsidRPr="005313DC" w:rsidRDefault="00AB1539" w:rsidP="00D4530B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672" w:type="dxa"/>
          </w:tcPr>
          <w:p w:rsidR="00AB1539" w:rsidRPr="00767EC8" w:rsidRDefault="00AB1539" w:rsidP="00D4530B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П. </w:t>
            </w:r>
            <w:r w:rsidRPr="00CE31D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uk-UA" w:eastAsia="uk-UA"/>
              </w:rPr>
              <w:t>6.24 «Закупівля продуктів харчування для покращеного харчування Захисників і Захисниць України , які перебувають на лікуванні в стаціонарі»</w:t>
            </w:r>
          </w:p>
        </w:tc>
        <w:tc>
          <w:tcPr>
            <w:tcW w:w="1430" w:type="dxa"/>
            <w:vAlign w:val="center"/>
          </w:tcPr>
          <w:p w:rsidR="00AB1539" w:rsidRPr="009A385E" w:rsidRDefault="00AB1539" w:rsidP="00D4530B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400,0</w:t>
            </w:r>
          </w:p>
        </w:tc>
        <w:tc>
          <w:tcPr>
            <w:tcW w:w="1559" w:type="dxa"/>
            <w:vAlign w:val="center"/>
          </w:tcPr>
          <w:p w:rsidR="00AB1539" w:rsidRDefault="00AB1539" w:rsidP="00D4530B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+601,0 </w:t>
            </w:r>
          </w:p>
        </w:tc>
        <w:tc>
          <w:tcPr>
            <w:tcW w:w="1689" w:type="dxa"/>
            <w:vAlign w:val="center"/>
          </w:tcPr>
          <w:p w:rsidR="00AB1539" w:rsidRDefault="00AB1539" w:rsidP="00D4530B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1001,0</w:t>
            </w:r>
          </w:p>
        </w:tc>
      </w:tr>
      <w:tr w:rsidR="00AB1539" w:rsidTr="00D4530B">
        <w:trPr>
          <w:trHeight w:val="265"/>
          <w:jc w:val="center"/>
        </w:trPr>
        <w:tc>
          <w:tcPr>
            <w:tcW w:w="1265" w:type="dxa"/>
          </w:tcPr>
          <w:p w:rsidR="00AB1539" w:rsidRPr="005313DC" w:rsidRDefault="00AB1539" w:rsidP="00D4530B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72" w:type="dxa"/>
          </w:tcPr>
          <w:p w:rsidR="00AB1539" w:rsidRPr="003936A7" w:rsidRDefault="00AB1539" w:rsidP="00D4530B">
            <w:pPr>
              <w:ind w:right="-1"/>
              <w:rPr>
                <w:rFonts w:ascii="Times New Roman" w:hAnsi="Times New Roman" w:cs="Times New Roman"/>
                <w:b/>
                <w:sz w:val="28"/>
                <w:szCs w:val="24"/>
                <w:lang w:val="uk-UA"/>
              </w:rPr>
            </w:pPr>
            <w:r w:rsidRPr="003936A7">
              <w:rPr>
                <w:rFonts w:ascii="Times New Roman" w:hAnsi="Times New Roman" w:cs="Times New Roman"/>
                <w:b/>
                <w:sz w:val="28"/>
                <w:szCs w:val="24"/>
                <w:lang w:val="uk-UA"/>
              </w:rPr>
              <w:t>Загальний обсяг фінансування Програми:</w:t>
            </w:r>
          </w:p>
        </w:tc>
        <w:tc>
          <w:tcPr>
            <w:tcW w:w="1430" w:type="dxa"/>
          </w:tcPr>
          <w:p w:rsidR="00AB1539" w:rsidRPr="00B26D34" w:rsidRDefault="00AB1539" w:rsidP="00D4530B">
            <w:pPr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17581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,8</w:t>
            </w:r>
          </w:p>
        </w:tc>
        <w:tc>
          <w:tcPr>
            <w:tcW w:w="1559" w:type="dxa"/>
          </w:tcPr>
          <w:p w:rsidR="00AB1539" w:rsidRPr="00B26D34" w:rsidRDefault="00AB1539" w:rsidP="00D4530B">
            <w:pPr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601</w:t>
            </w:r>
            <w:r>
              <w:rPr>
                <w:rFonts w:ascii="Times New Roman" w:hAnsi="Times New Roman" w:cs="Times New Roman"/>
                <w:b/>
                <w:sz w:val="28"/>
                <w:szCs w:val="24"/>
                <w:lang w:val="uk-UA"/>
              </w:rPr>
              <w:t>,0</w:t>
            </w:r>
          </w:p>
        </w:tc>
        <w:tc>
          <w:tcPr>
            <w:tcW w:w="1689" w:type="dxa"/>
          </w:tcPr>
          <w:p w:rsidR="00AB1539" w:rsidRPr="003936A7" w:rsidRDefault="00AB1539" w:rsidP="00D4530B">
            <w:pPr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uk-UA"/>
              </w:rPr>
            </w:pPr>
            <w:r w:rsidRPr="00B26D34">
              <w:rPr>
                <w:rFonts w:ascii="Times New Roman" w:hAnsi="Times New Roman" w:cs="Times New Roman"/>
                <w:b/>
                <w:sz w:val="28"/>
                <w:szCs w:val="24"/>
                <w:lang w:val="uk-UA"/>
              </w:rPr>
              <w:t>18182,8</w:t>
            </w:r>
          </w:p>
        </w:tc>
      </w:tr>
    </w:tbl>
    <w:p w:rsidR="00AB1539" w:rsidRDefault="00AB1539" w:rsidP="00AB1539">
      <w:pPr>
        <w:spacing w:after="80" w:line="240" w:lineRule="auto"/>
        <w:ind w:right="-1" w:firstLine="284"/>
        <w:jc w:val="both"/>
        <w:rPr>
          <w:rFonts w:ascii="Calibri" w:eastAsia="Calibri" w:hAnsi="Calibri" w:cs="Times New Roman"/>
          <w:noProof/>
          <w:sz w:val="28"/>
          <w:szCs w:val="28"/>
          <w:lang w:val="uk-UA" w:eastAsia="en-US"/>
        </w:rPr>
      </w:pPr>
    </w:p>
    <w:p w:rsidR="00AB1539" w:rsidRPr="00D41770" w:rsidRDefault="00AB1539" w:rsidP="00AB1539">
      <w:pPr>
        <w:spacing w:after="80" w:line="240" w:lineRule="auto"/>
        <w:ind w:left="-142" w:right="-1"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</w:pPr>
      <w:r>
        <w:rPr>
          <w:rFonts w:ascii="Calibri" w:eastAsia="Calibri" w:hAnsi="Calibri" w:cs="Times New Roman"/>
          <w:noProof/>
          <w:sz w:val="28"/>
          <w:szCs w:val="28"/>
          <w:lang w:val="uk-UA" w:eastAsia="en-US"/>
        </w:rPr>
        <w:t>Н</w:t>
      </w:r>
      <w:r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 xml:space="preserve">ачальник управління  </w:t>
      </w:r>
      <w:r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ab/>
        <w:t>Алла ПЕТРЕНКО</w:t>
      </w:r>
    </w:p>
    <w:p w:rsidR="009B7D79" w:rsidRPr="00244FF9" w:rsidRDefault="009B7D79" w:rsidP="00AB1539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ohit Devanagari">
    <w:altName w:val="Times New Roman"/>
    <w:charset w:val="01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05B1F12"/>
    <w:multiLevelType w:val="hybridMultilevel"/>
    <w:tmpl w:val="47CCC6E6"/>
    <w:lvl w:ilvl="0" w:tplc="F8BCCC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4769D3"/>
    <w:multiLevelType w:val="hybridMultilevel"/>
    <w:tmpl w:val="BC50EA66"/>
    <w:lvl w:ilvl="0" w:tplc="46827CB6">
      <w:start w:val="6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B6F09738" w:tentative="1">
      <w:start w:val="1"/>
      <w:numFmt w:val="lowerLetter"/>
      <w:lvlText w:val="%2."/>
      <w:lvlJc w:val="left"/>
      <w:pPr>
        <w:ind w:left="1149" w:hanging="360"/>
      </w:pPr>
    </w:lvl>
    <w:lvl w:ilvl="2" w:tplc="DB4C920C" w:tentative="1">
      <w:start w:val="1"/>
      <w:numFmt w:val="lowerRoman"/>
      <w:lvlText w:val="%3."/>
      <w:lvlJc w:val="right"/>
      <w:pPr>
        <w:ind w:left="1869" w:hanging="180"/>
      </w:pPr>
    </w:lvl>
    <w:lvl w:ilvl="3" w:tplc="5E56866A" w:tentative="1">
      <w:start w:val="1"/>
      <w:numFmt w:val="decimal"/>
      <w:lvlText w:val="%4."/>
      <w:lvlJc w:val="left"/>
      <w:pPr>
        <w:ind w:left="2589" w:hanging="360"/>
      </w:pPr>
    </w:lvl>
    <w:lvl w:ilvl="4" w:tplc="0686AC3A" w:tentative="1">
      <w:start w:val="1"/>
      <w:numFmt w:val="lowerLetter"/>
      <w:lvlText w:val="%5."/>
      <w:lvlJc w:val="left"/>
      <w:pPr>
        <w:ind w:left="3309" w:hanging="360"/>
      </w:pPr>
    </w:lvl>
    <w:lvl w:ilvl="5" w:tplc="B69E827E" w:tentative="1">
      <w:start w:val="1"/>
      <w:numFmt w:val="lowerRoman"/>
      <w:lvlText w:val="%6."/>
      <w:lvlJc w:val="right"/>
      <w:pPr>
        <w:ind w:left="4029" w:hanging="180"/>
      </w:pPr>
    </w:lvl>
    <w:lvl w:ilvl="6" w:tplc="AD8A3B36" w:tentative="1">
      <w:start w:val="1"/>
      <w:numFmt w:val="decimal"/>
      <w:lvlText w:val="%7."/>
      <w:lvlJc w:val="left"/>
      <w:pPr>
        <w:ind w:left="4749" w:hanging="360"/>
      </w:pPr>
    </w:lvl>
    <w:lvl w:ilvl="7" w:tplc="D3CCC8E6" w:tentative="1">
      <w:start w:val="1"/>
      <w:numFmt w:val="lowerLetter"/>
      <w:lvlText w:val="%8."/>
      <w:lvlJc w:val="left"/>
      <w:pPr>
        <w:ind w:left="5469" w:hanging="360"/>
      </w:pPr>
    </w:lvl>
    <w:lvl w:ilvl="8" w:tplc="BF8611E6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3">
    <w:nsid w:val="546C7F55"/>
    <w:multiLevelType w:val="hybridMultilevel"/>
    <w:tmpl w:val="71122C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091D53"/>
    <w:rsid w:val="00126B69"/>
    <w:rsid w:val="001A3FF0"/>
    <w:rsid w:val="00244FF9"/>
    <w:rsid w:val="0035626C"/>
    <w:rsid w:val="003613A9"/>
    <w:rsid w:val="00361CD8"/>
    <w:rsid w:val="00474A77"/>
    <w:rsid w:val="00525C68"/>
    <w:rsid w:val="005B1C08"/>
    <w:rsid w:val="005F334B"/>
    <w:rsid w:val="00696599"/>
    <w:rsid w:val="006C396C"/>
    <w:rsid w:val="00740A6E"/>
    <w:rsid w:val="0074644B"/>
    <w:rsid w:val="007E7FBA"/>
    <w:rsid w:val="00827775"/>
    <w:rsid w:val="00881846"/>
    <w:rsid w:val="009B7D79"/>
    <w:rsid w:val="009C0EEF"/>
    <w:rsid w:val="00A218AE"/>
    <w:rsid w:val="00AB1539"/>
    <w:rsid w:val="00B35D4C"/>
    <w:rsid w:val="00B46089"/>
    <w:rsid w:val="00B80167"/>
    <w:rsid w:val="00BF6942"/>
    <w:rsid w:val="00C74146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AB1539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B15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3180</Words>
  <Characters>1813</Characters>
  <Application>Microsoft Office Word</Application>
  <DocSecurity>0</DocSecurity>
  <Lines>15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Soc-3</cp:lastModifiedBy>
  <cp:revision>20</cp:revision>
  <dcterms:created xsi:type="dcterms:W3CDTF">2021-03-03T14:03:00Z</dcterms:created>
  <dcterms:modified xsi:type="dcterms:W3CDTF">2025-01-13T09:59:00Z</dcterms:modified>
</cp:coreProperties>
</file>