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283AD2" w14:paraId="5C916CD2" w14:textId="47CA9F9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283AD2" w:rsidRPr="004208DA" w:rsidP="00283AD2" w14:paraId="3A8B8C1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283AD2" w:rsidP="00283AD2" w14:paraId="16899A3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283AD2" w:rsidRPr="004208DA" w:rsidP="00283AD2" w14:paraId="37EDACE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283AD2" w14:paraId="6A667878" w14:textId="5C9130F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283AD2" w:rsidRPr="004208DA" w:rsidP="00283AD2" w14:paraId="49110C30" w14:textId="756F30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3AD2" w:rsidP="00283AD2" w14:paraId="0EB198D9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ПЕРЕЛІК</w:t>
      </w:r>
    </w:p>
    <w:p w:rsidR="00283AD2" w:rsidP="00283AD2" w14:paraId="4E4178D9" w14:textId="17BFC19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об’єктів, фінансування яких буде здійснюватися у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році</w:t>
      </w:r>
    </w:p>
    <w:p w:rsidR="00283AD2" w:rsidP="00283AD2" w14:paraId="40C609A1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 рахунок коштів Програми підтримки об’єднань співвласників багатоквартирних будинків та житлово-будівельних кооперативів</w:t>
      </w:r>
    </w:p>
    <w:p w:rsidR="004208DA" w:rsidRPr="00231682" w:rsidP="00283AD2" w14:paraId="05028A3C" w14:textId="086C357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Броварської міської територіальної громади на 2021-2025 роки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222"/>
        <w:gridCol w:w="1275"/>
      </w:tblGrid>
      <w:tr w14:paraId="219B5B3C" w14:textId="77777777" w:rsidTr="00E47ECA">
        <w:tblPrEx>
          <w:tblW w:w="10065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5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AD2" w:rsidRPr="00100F45" w:rsidP="00E47ECA" w14:paraId="05889B5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  <w:p w:rsidR="00283AD2" w:rsidRPr="00100F45" w:rsidP="00E47ECA" w14:paraId="64BC75F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AD2" w:rsidRPr="00100F45" w:rsidP="00E47ECA" w14:paraId="2D05FC9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Напрям використання коштів Програми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D2" w:rsidRPr="00100F45" w:rsidP="00E47ECA" w14:paraId="59B701D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Фінансування</w:t>
            </w:r>
          </w:p>
          <w:p w:rsidR="00283AD2" w:rsidRPr="00100F45" w:rsidP="00E47ECA" w14:paraId="5CCF8E8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тис. грн.</w:t>
            </w:r>
          </w:p>
        </w:tc>
      </w:tr>
      <w:tr w14:paraId="298D75F7" w14:textId="77777777" w:rsidTr="00E47ECA">
        <w:tblPrEx>
          <w:tblW w:w="10065" w:type="dxa"/>
          <w:tblInd w:w="-318" w:type="dxa"/>
          <w:tblLayout w:type="fixed"/>
          <w:tblLook w:val="04A0"/>
        </w:tblPrEx>
        <w:trPr>
          <w:trHeight w:val="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AD2" w:rsidRPr="00100F45" w:rsidP="00E47ECA" w14:paraId="6007DB3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AD2" w:rsidRPr="00100F45" w:rsidP="00E47ECA" w14:paraId="2872E08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AD2" w:rsidRPr="00100F45" w:rsidP="00E47ECA" w14:paraId="5A1D1A7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3</w:t>
            </w:r>
          </w:p>
        </w:tc>
      </w:tr>
      <w:tr w14:paraId="05F3B978" w14:textId="77777777" w:rsidTr="00E47ECA">
        <w:tblPrEx>
          <w:tblW w:w="10065" w:type="dxa"/>
          <w:tblInd w:w="-318" w:type="dxa"/>
          <w:tblLayout w:type="fixed"/>
          <w:tblLook w:val="04A0"/>
        </w:tblPrEx>
        <w:trPr>
          <w:trHeight w:val="8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AD2" w:rsidRPr="00B45A9F" w:rsidP="00E47ECA" w14:paraId="32F34EB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AD2" w:rsidRPr="00837E9E" w:rsidP="00E47ECA" w14:paraId="3B1E7421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37E9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</w:t>
            </w:r>
            <w:r w:rsidRPr="00837E9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Капітальний ремонт конструктивних елементів житлових будинків, </w:t>
            </w:r>
            <w:r w:rsidRPr="00837E9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внутрішньобудинкових</w:t>
            </w:r>
            <w:r w:rsidRPr="00837E9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систем та зовнішніх мереж»: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AD2" w:rsidRPr="00837E9E" w:rsidP="00E47ECA" w14:paraId="1A59E6B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37E9E">
              <w:rPr>
                <w:rFonts w:ascii="Times New Roman" w:hAnsi="Times New Roman" w:cs="Times New Roman"/>
                <w:b/>
                <w:sz w:val="28"/>
                <w:szCs w:val="28"/>
              </w:rPr>
              <w:t>4000,00</w:t>
            </w:r>
          </w:p>
        </w:tc>
      </w:tr>
      <w:tr w14:paraId="2420896E" w14:textId="77777777" w:rsidTr="00E47ECA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AD2" w:rsidRPr="00B45A9F" w:rsidP="00E47ECA" w14:paraId="721EE7AA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D2" w:rsidRPr="00B45A9F" w:rsidP="00E47ECA" w14:paraId="26AA5201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Капітальний ремонт частини вимощення та зовнішнього водовідведення навколо житлового будинку по вул. Грушевського Михайла, 17-б, м. Бровари, Броварського району Київської області ОСББ «Грушевського 17Б»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AD2" w:rsidRPr="00B45A9F" w:rsidP="00E47ECA" w14:paraId="6F18C3E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1000,00</w:t>
            </w:r>
          </w:p>
        </w:tc>
      </w:tr>
      <w:tr w14:paraId="54300369" w14:textId="77777777" w:rsidTr="00E47ECA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AD2" w:rsidRPr="00B45A9F" w:rsidP="00E47ECA" w14:paraId="0F44F50A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D2" w:rsidRPr="00B45A9F" w:rsidP="00E47ECA" w14:paraId="63793D53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Виконання робіт по підготовці об’єкта до</w:t>
            </w:r>
            <w:bookmarkStart w:id="1" w:name="_GoBack"/>
            <w:bookmarkEnd w:id="1"/>
            <w:r w:rsidRPr="00B45A9F">
              <w:rPr>
                <w:rFonts w:ascii="Times New Roman" w:hAnsi="Times New Roman" w:cs="Times New Roman"/>
                <w:sz w:val="28"/>
                <w:szCs w:val="28"/>
              </w:rPr>
              <w:t xml:space="preserve"> опалювального сезону: капітальний ремонт м’якої покрівлі багатоквартирного будинку №17-б, по вул. Грушевського Михайла, м. Бровари Броварського району Київської області, ОСББ «Грушевського 17Б»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AD2" w:rsidRPr="00B45A9F" w:rsidP="00E47ECA" w14:paraId="3D3277F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1000,00</w:t>
            </w:r>
          </w:p>
        </w:tc>
      </w:tr>
      <w:tr w14:paraId="04810D1E" w14:textId="77777777" w:rsidTr="00E47ECA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AD2" w:rsidRPr="00B45A9F" w:rsidP="00E47ECA" w14:paraId="50FFA916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D2" w:rsidRPr="00B45A9F" w:rsidP="00E47ECA" w14:paraId="7B0697F1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Виконання робіт по підготовці об’єкта до опалювального сезону:</w:t>
            </w:r>
          </w:p>
          <w:p w:rsidR="00283AD2" w:rsidRPr="00B45A9F" w:rsidP="00E47ECA" w14:paraId="46FFE86B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котельні багатоквартирного будинку по 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. Незалежності, 17 в м. Бровари Броварського району Київської області, ОСББ «Незалежності, 17»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AD2" w:rsidRPr="00B45A9F" w:rsidP="00E47ECA" w14:paraId="6284320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2000,00</w:t>
            </w:r>
          </w:p>
        </w:tc>
      </w:tr>
    </w:tbl>
    <w:p w:rsidR="004208DA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31A1A32D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283AD2" w14:paraId="7804F9AA" w14:textId="603AC69D">
      <w:pPr>
        <w:spacing w:after="0"/>
        <w:ind w:left="-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="00283AD2">
        <w:rPr>
          <w:rFonts w:ascii="Times New Roman" w:hAnsi="Times New Roman" w:cs="Times New Roman"/>
          <w:iCs/>
          <w:sz w:val="28"/>
          <w:szCs w:val="28"/>
        </w:rPr>
        <w:t xml:space="preserve">          </w:t>
      </w:r>
      <w:r w:rsidR="00837E9E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83AD2">
        <w:rPr>
          <w:rFonts w:ascii="Times New Roman" w:hAnsi="Times New Roman" w:cs="Times New Roman"/>
          <w:iCs/>
          <w:sz w:val="28"/>
          <w:szCs w:val="28"/>
        </w:rPr>
        <w:t>Ігор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83AD2">
        <w:rPr>
          <w:rFonts w:ascii="Times New Roman" w:hAnsi="Times New Roman" w:cs="Times New Roman"/>
          <w:iCs/>
          <w:sz w:val="28"/>
          <w:szCs w:val="28"/>
        </w:rPr>
        <w:t>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0F45"/>
    <w:rsid w:val="001060A6"/>
    <w:rsid w:val="00231682"/>
    <w:rsid w:val="00283AD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37E9E"/>
    <w:rsid w:val="00853C00"/>
    <w:rsid w:val="008B6EF2"/>
    <w:rsid w:val="00910331"/>
    <w:rsid w:val="00973F9B"/>
    <w:rsid w:val="00A84A56"/>
    <w:rsid w:val="00AE57AA"/>
    <w:rsid w:val="00B20C04"/>
    <w:rsid w:val="00B45A9F"/>
    <w:rsid w:val="00C146C5"/>
    <w:rsid w:val="00CB633A"/>
    <w:rsid w:val="00E47EC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283AD2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8A053F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894</Words>
  <Characters>511</Characters>
  <Application>Microsoft Office Word</Application>
  <DocSecurity>8</DocSecurity>
  <Lines>4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25</cp:revision>
  <dcterms:created xsi:type="dcterms:W3CDTF">2021-08-31T06:42:00Z</dcterms:created>
  <dcterms:modified xsi:type="dcterms:W3CDTF">2025-01-08T07:55:00Z</dcterms:modified>
</cp:coreProperties>
</file>