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ПВ-22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4468" w:rsidRPr="005C4468" w:rsidP="005C4468" w14:paraId="47ACDF2F" w14:textId="77777777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5C4468">
        <w:rPr>
          <w:rFonts w:ascii="Times New Roman" w:hAnsi="Times New Roman" w:cs="Times New Roman"/>
          <w:sz w:val="28"/>
          <w:szCs w:val="28"/>
        </w:rPr>
        <w:t>Додаток 2</w:t>
      </w:r>
    </w:p>
    <w:p w:rsidR="005C4468" w:rsidRPr="005C4468" w:rsidP="005C4468" w14:paraId="4DFAEAC3" w14:textId="77777777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5C4468">
        <w:rPr>
          <w:rFonts w:ascii="Times New Roman" w:hAnsi="Times New Roman" w:cs="Times New Roman"/>
          <w:sz w:val="28"/>
          <w:szCs w:val="28"/>
        </w:rPr>
        <w:t>рішення виконавчого комітету Броварської міської ради</w:t>
      </w:r>
    </w:p>
    <w:p w:rsidR="005C4468" w:rsidRPr="005C4468" w:rsidP="005C4468" w14:paraId="2E0D08C4" w14:textId="77777777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5C4468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5C4468" w:rsidRPr="005C4468" w:rsidP="005C4468" w14:paraId="45161D72" w14:textId="77777777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4468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5C4468" w:rsidRPr="005C4468" w:rsidP="005C4468" w14:paraId="7C747ADF" w14:textId="77777777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5C4468">
        <w:rPr>
          <w:rFonts w:ascii="Times New Roman" w:hAnsi="Times New Roman" w:cs="Times New Roman"/>
          <w:sz w:val="28"/>
          <w:szCs w:val="28"/>
        </w:rPr>
        <w:t>від ___________№ ____</w:t>
      </w:r>
    </w:p>
    <w:p w:rsidR="005C4468" w:rsidRPr="005C4468" w:rsidP="005C4468" w14:paraId="1B9AC2C3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4468" w:rsidRPr="00BF34C4" w:rsidP="005C4468" w14:paraId="1B2E6F29" w14:textId="77777777">
      <w:pPr>
        <w:spacing w:after="0" w:line="240" w:lineRule="auto"/>
        <w:ind w:firstLine="600"/>
        <w:rPr>
          <w:rFonts w:ascii="Times New Roman" w:hAnsi="Times New Roman" w:cs="Times New Roman"/>
          <w:b/>
          <w:bCs/>
          <w:sz w:val="28"/>
          <w:szCs w:val="28"/>
        </w:rPr>
      </w:pPr>
      <w:r w:rsidRPr="00BF34C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Список</w:t>
      </w:r>
    </w:p>
    <w:p w:rsidR="005C4468" w:rsidRPr="00BF34C4" w:rsidP="005C4468" w14:paraId="5F6B33D6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34C4">
        <w:rPr>
          <w:rFonts w:ascii="Times New Roman" w:hAnsi="Times New Roman" w:cs="Times New Roman"/>
          <w:b/>
          <w:bCs/>
          <w:sz w:val="28"/>
          <w:szCs w:val="28"/>
        </w:rPr>
        <w:t xml:space="preserve"> уповноважених посадових осіб із числа працівників </w:t>
      </w:r>
    </w:p>
    <w:p w:rsidR="005C4468" w:rsidRPr="00BF34C4" w:rsidP="005C4468" w14:paraId="2EB07E92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34C4">
        <w:rPr>
          <w:rFonts w:ascii="Times New Roman" w:hAnsi="Times New Roman" w:cs="Times New Roman"/>
          <w:b/>
          <w:bCs/>
          <w:sz w:val="28"/>
          <w:szCs w:val="28"/>
        </w:rPr>
        <w:t xml:space="preserve">служби у справах дітей Броварської міської ради </w:t>
      </w:r>
    </w:p>
    <w:p w:rsidR="005C4468" w:rsidRPr="00BF34C4" w:rsidP="005C4468" w14:paraId="43F47B1C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34C4">
        <w:rPr>
          <w:rFonts w:ascii="Times New Roman" w:hAnsi="Times New Roman" w:cs="Times New Roman"/>
          <w:b/>
          <w:bCs/>
          <w:sz w:val="28"/>
          <w:szCs w:val="28"/>
        </w:rPr>
        <w:t xml:space="preserve">Броварського району Київської області </w:t>
      </w:r>
    </w:p>
    <w:p w:rsidR="005C4468" w:rsidRPr="00BF34C4" w:rsidP="005C4468" w14:paraId="1523B35F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BF34C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на складання протоколів про адміністративні правопорушення </w:t>
      </w:r>
    </w:p>
    <w:p w:rsidR="005C4468" w:rsidRPr="00BF34C4" w:rsidP="005C4468" w14:paraId="15A500F5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BF34C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за </w:t>
      </w:r>
      <w:r w:rsidRPr="00BF34C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статтею</w:t>
      </w:r>
      <w:r w:rsidRPr="00BF34C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188</w:t>
      </w:r>
      <w:r w:rsidRPr="00BF34C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vertAlign w:val="superscript"/>
          <w:lang w:val="ru-RU"/>
        </w:rPr>
        <w:t>50</w:t>
      </w:r>
      <w:r w:rsidRPr="00BF34C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BF34C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Кодексу України </w:t>
      </w:r>
    </w:p>
    <w:p w:rsidR="005C4468" w:rsidRPr="00BF34C4" w:rsidP="005C4468" w14:paraId="76226861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34C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про адміністративні правопорушення</w:t>
      </w:r>
    </w:p>
    <w:p w:rsidR="005C4468" w:rsidRPr="005C4468" w:rsidP="005C4468" w14:paraId="210B45FB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4468" w:rsidRPr="005C4468" w:rsidP="005C4468" w14:paraId="488861A9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4A0"/>
      </w:tblPr>
      <w:tblGrid>
        <w:gridCol w:w="3794"/>
        <w:gridCol w:w="5953"/>
      </w:tblGrid>
      <w:tr w14:paraId="75347A75" w14:textId="77777777" w:rsidTr="00C12156">
        <w:tblPrEx>
          <w:tblW w:w="9747" w:type="dxa"/>
          <w:tblLook w:val="04A0"/>
        </w:tblPrEx>
        <w:trPr>
          <w:trHeight w:val="1300"/>
        </w:trPr>
        <w:tc>
          <w:tcPr>
            <w:tcW w:w="3794" w:type="dxa"/>
            <w:shd w:val="clear" w:color="auto" w:fill="auto"/>
          </w:tcPr>
          <w:p w:rsidR="005C4468" w:rsidRPr="005C4468" w:rsidP="005C4468" w14:paraId="33176211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468">
              <w:rPr>
                <w:rFonts w:ascii="Times New Roman" w:hAnsi="Times New Roman" w:cs="Times New Roman"/>
                <w:sz w:val="28"/>
                <w:szCs w:val="28"/>
              </w:rPr>
              <w:t xml:space="preserve">Маргарита АНТОНОВА </w:t>
            </w:r>
          </w:p>
          <w:p w:rsidR="005C4468" w:rsidRPr="005C4468" w:rsidP="005C4468" w14:paraId="2319FF91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</w:tcPr>
          <w:p w:rsidR="005C4468" w:rsidRPr="005C4468" w:rsidP="00397CD6" w14:paraId="376E2BE7" w14:textId="21D9B126">
            <w:pPr>
              <w:pStyle w:val="NoSpacing"/>
              <w:jc w:val="both"/>
            </w:pPr>
            <w:r w:rsidRPr="005C4468">
              <w:t xml:space="preserve">– </w:t>
            </w:r>
            <w:r w:rsidRPr="00397CD6"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відділу опіки</w:t>
            </w:r>
            <w:r w:rsidR="00397C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7CD6">
              <w:rPr>
                <w:rFonts w:ascii="Times New Roman" w:hAnsi="Times New Roman" w:cs="Times New Roman"/>
                <w:sz w:val="28"/>
                <w:szCs w:val="28"/>
              </w:rPr>
              <w:t>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5C4468" w:rsidRPr="00BF34C4" w:rsidP="005C4468" w14:paraId="189708A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2FEA5F6" w14:textId="77777777" w:rsidTr="00C12156">
        <w:tblPrEx>
          <w:tblW w:w="9747" w:type="dxa"/>
          <w:tblLook w:val="04A0"/>
        </w:tblPrEx>
        <w:trPr>
          <w:trHeight w:val="166"/>
        </w:trPr>
        <w:tc>
          <w:tcPr>
            <w:tcW w:w="3794" w:type="dxa"/>
            <w:shd w:val="clear" w:color="auto" w:fill="auto"/>
          </w:tcPr>
          <w:p w:rsidR="005C4468" w:rsidRPr="005C4468" w:rsidP="005C4468" w14:paraId="794AE1BF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468">
              <w:rPr>
                <w:rFonts w:ascii="Times New Roman" w:hAnsi="Times New Roman" w:cs="Times New Roman"/>
                <w:sz w:val="28"/>
                <w:szCs w:val="28"/>
              </w:rPr>
              <w:t>Неля БАСЕНКО</w:t>
            </w:r>
          </w:p>
        </w:tc>
        <w:tc>
          <w:tcPr>
            <w:tcW w:w="5953" w:type="dxa"/>
            <w:shd w:val="clear" w:color="auto" w:fill="auto"/>
          </w:tcPr>
          <w:p w:rsidR="005C4468" w:rsidRPr="005C4468" w:rsidP="005C4468" w14:paraId="48C35758" w14:textId="54A555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46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397C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4468"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 області;</w:t>
            </w:r>
          </w:p>
          <w:p w:rsidR="005C4468" w:rsidRPr="00BF34C4" w:rsidP="005C4468" w14:paraId="08FAA7A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AD4D655" w14:textId="77777777" w:rsidTr="00C12156">
        <w:tblPrEx>
          <w:tblW w:w="9747" w:type="dxa"/>
          <w:tblLook w:val="04A0"/>
        </w:tblPrEx>
        <w:trPr>
          <w:trHeight w:val="1106"/>
        </w:trPr>
        <w:tc>
          <w:tcPr>
            <w:tcW w:w="3794" w:type="dxa"/>
            <w:shd w:val="clear" w:color="auto" w:fill="auto"/>
          </w:tcPr>
          <w:p w:rsidR="005C4468" w:rsidRPr="005C4468" w:rsidP="005C4468" w14:paraId="4E317E3F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468">
              <w:rPr>
                <w:rFonts w:ascii="Times New Roman" w:hAnsi="Times New Roman" w:cs="Times New Roman"/>
                <w:sz w:val="28"/>
                <w:szCs w:val="28"/>
              </w:rPr>
              <w:t>Світлана БОРИСЕВИЧ</w:t>
            </w:r>
          </w:p>
          <w:p w:rsidR="005C4468" w:rsidRPr="005C4468" w:rsidP="005C4468" w14:paraId="5BC51359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</w:tcPr>
          <w:p w:rsidR="005C4468" w:rsidRPr="005C4468" w:rsidP="005C4468" w14:paraId="32841CB8" w14:textId="0776EB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468">
              <w:rPr>
                <w:rFonts w:ascii="Times New Roman" w:hAnsi="Times New Roman" w:cs="Times New Roman"/>
                <w:sz w:val="28"/>
                <w:szCs w:val="28"/>
              </w:rPr>
              <w:t>– начальник відділу профілактики та захисту прав дитини служби у справах дітей Броварської міської ради Броварського району Київської  області;</w:t>
            </w:r>
          </w:p>
          <w:p w:rsidR="005C4468" w:rsidRPr="00BF34C4" w:rsidP="005C4468" w14:paraId="114E7B1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674A467" w14:textId="77777777" w:rsidTr="00C12156">
        <w:tblPrEx>
          <w:tblW w:w="9747" w:type="dxa"/>
          <w:tblLook w:val="04A0"/>
        </w:tblPrEx>
        <w:trPr>
          <w:trHeight w:val="1309"/>
        </w:trPr>
        <w:tc>
          <w:tcPr>
            <w:tcW w:w="3794" w:type="dxa"/>
            <w:shd w:val="clear" w:color="auto" w:fill="auto"/>
          </w:tcPr>
          <w:p w:rsidR="005C4468" w:rsidRPr="005C4468" w:rsidP="005C4468" w14:paraId="097C2EEE" w14:textId="0526F7F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Наталія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ВОЙТЕНКО</w:t>
            </w:r>
          </w:p>
        </w:tc>
        <w:tc>
          <w:tcPr>
            <w:tcW w:w="5953" w:type="dxa"/>
            <w:shd w:val="clear" w:color="auto" w:fill="auto"/>
          </w:tcPr>
          <w:p w:rsidR="005C4468" w:rsidRPr="005C4468" w:rsidP="005C4468" w14:paraId="7C210FD0" w14:textId="78381D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46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397C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4468">
              <w:rPr>
                <w:rFonts w:ascii="Times New Roman" w:hAnsi="Times New Roman" w:cs="Times New Roman"/>
                <w:sz w:val="28"/>
                <w:szCs w:val="28"/>
              </w:rPr>
              <w:t>начальник відділу з організації роботи комісії з питань захисту прав дитини служби у справах дітей Броварської міської ради Броварського району Київської області;</w:t>
            </w:r>
          </w:p>
          <w:p w:rsidR="005C4468" w:rsidRPr="00BF34C4" w:rsidP="005C4468" w14:paraId="1B6896F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DD5FC3B" w14:textId="77777777" w:rsidTr="00C12156">
        <w:tblPrEx>
          <w:tblW w:w="9747" w:type="dxa"/>
          <w:tblLook w:val="04A0"/>
        </w:tblPrEx>
        <w:trPr>
          <w:trHeight w:val="803"/>
        </w:trPr>
        <w:tc>
          <w:tcPr>
            <w:tcW w:w="3794" w:type="dxa"/>
            <w:shd w:val="clear" w:color="auto" w:fill="auto"/>
          </w:tcPr>
          <w:p w:rsidR="005C4468" w:rsidRPr="005C4468" w:rsidP="005C4468" w14:paraId="13D3C402" w14:textId="77777777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468">
              <w:rPr>
                <w:rFonts w:ascii="Times New Roman" w:hAnsi="Times New Roman" w:cs="Times New Roman"/>
                <w:sz w:val="28"/>
                <w:szCs w:val="28"/>
              </w:rPr>
              <w:t xml:space="preserve">Юлія ГАВРИЛЮК </w:t>
            </w:r>
          </w:p>
          <w:p w:rsidR="005C4468" w:rsidRPr="005C4468" w:rsidP="005C4468" w14:paraId="3E134A3B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953" w:type="dxa"/>
            <w:shd w:val="clear" w:color="auto" w:fill="auto"/>
          </w:tcPr>
          <w:p w:rsidR="005C4468" w:rsidRPr="005C4468" w:rsidP="005C4468" w14:paraId="05139A8B" w14:textId="77777777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468">
              <w:rPr>
                <w:rFonts w:ascii="Times New Roman" w:hAnsi="Times New Roman" w:cs="Times New Roman"/>
                <w:sz w:val="28"/>
                <w:szCs w:val="28"/>
              </w:rPr>
              <w:t>– головний спеціаліст відділу з організації роботи комісії з питань захисту прав дитини служби у справах дітей Броварської міської ради Броварського району Київської області;</w:t>
            </w:r>
          </w:p>
          <w:p w:rsidR="005C4468" w:rsidRPr="00BF34C4" w:rsidP="005C4468" w14:paraId="5C1C898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0A01911" w14:textId="77777777" w:rsidTr="00C12156">
        <w:tblPrEx>
          <w:tblW w:w="9747" w:type="dxa"/>
          <w:tblLook w:val="04A0"/>
        </w:tblPrEx>
        <w:trPr>
          <w:trHeight w:val="1274"/>
        </w:trPr>
        <w:tc>
          <w:tcPr>
            <w:tcW w:w="3794" w:type="dxa"/>
            <w:shd w:val="clear" w:color="auto" w:fill="auto"/>
          </w:tcPr>
          <w:p w:rsidR="005C4468" w:rsidRPr="005C4468" w:rsidP="005C4468" w14:paraId="253A2FA3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468">
              <w:rPr>
                <w:rFonts w:ascii="Times New Roman" w:hAnsi="Times New Roman" w:cs="Times New Roman"/>
                <w:sz w:val="28"/>
                <w:szCs w:val="28"/>
              </w:rPr>
              <w:t>Світлана ГАЙДАЄНКО</w:t>
            </w:r>
          </w:p>
          <w:p w:rsidR="005C4468" w:rsidRPr="005C4468" w:rsidP="005C4468" w14:paraId="44424FA4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</w:tcPr>
          <w:p w:rsidR="005C4468" w:rsidP="005C4468" w14:paraId="30578A8B" w14:textId="77777777">
            <w:pPr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468">
              <w:rPr>
                <w:rFonts w:ascii="Times New Roman" w:hAnsi="Times New Roman" w:cs="Times New Roman"/>
                <w:sz w:val="28"/>
                <w:szCs w:val="28"/>
              </w:rPr>
              <w:t>– 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 області;</w:t>
            </w:r>
          </w:p>
          <w:p w:rsidR="00811C6A" w:rsidRPr="00BF34C4" w:rsidP="005C4468" w14:paraId="3EF60EBC" w14:textId="56AC7028">
            <w:pPr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E341A4A" w14:textId="77777777" w:rsidTr="00C12156">
        <w:tblPrEx>
          <w:tblW w:w="9747" w:type="dxa"/>
          <w:tblLook w:val="04A0"/>
        </w:tblPrEx>
        <w:trPr>
          <w:trHeight w:val="201"/>
        </w:trPr>
        <w:tc>
          <w:tcPr>
            <w:tcW w:w="3794" w:type="dxa"/>
            <w:shd w:val="clear" w:color="auto" w:fill="auto"/>
          </w:tcPr>
          <w:p w:rsidR="005C4468" w:rsidRPr="005C4468" w:rsidP="005C4468" w14:paraId="18EE61B1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468">
              <w:rPr>
                <w:rFonts w:ascii="Times New Roman" w:hAnsi="Times New Roman" w:cs="Times New Roman"/>
                <w:sz w:val="28"/>
                <w:szCs w:val="28"/>
              </w:rPr>
              <w:t>Ганна ГАЛЬЧИНСЬКА</w:t>
            </w:r>
          </w:p>
        </w:tc>
        <w:tc>
          <w:tcPr>
            <w:tcW w:w="5953" w:type="dxa"/>
            <w:shd w:val="clear" w:color="auto" w:fill="auto"/>
          </w:tcPr>
          <w:p w:rsidR="005C4468" w:rsidRPr="005C4468" w:rsidP="005C4468" w14:paraId="0C2685D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468">
              <w:rPr>
                <w:rFonts w:ascii="Times New Roman" w:hAnsi="Times New Roman" w:cs="Times New Roman"/>
                <w:sz w:val="28"/>
                <w:szCs w:val="28"/>
              </w:rPr>
              <w:t>– головний спеціаліст відділу профілактики та захисту прав дитини служби у справах дітей Броварської міської ради Броварського району Київської  області;</w:t>
            </w:r>
          </w:p>
          <w:p w:rsidR="005C4468" w:rsidRPr="00BF34C4" w:rsidP="005C4468" w14:paraId="3CE9537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32EE64D" w14:textId="77777777" w:rsidTr="00C12156">
        <w:tblPrEx>
          <w:tblW w:w="9747" w:type="dxa"/>
          <w:tblLook w:val="04A0"/>
        </w:tblPrEx>
        <w:tc>
          <w:tcPr>
            <w:tcW w:w="3794" w:type="dxa"/>
            <w:shd w:val="clear" w:color="auto" w:fill="auto"/>
          </w:tcPr>
          <w:p w:rsidR="005C4468" w:rsidRPr="005C4468" w:rsidP="005C4468" w14:paraId="0FE17C6D" w14:textId="77777777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468">
              <w:rPr>
                <w:rFonts w:ascii="Times New Roman" w:hAnsi="Times New Roman" w:cs="Times New Roman"/>
                <w:sz w:val="28"/>
                <w:szCs w:val="28"/>
              </w:rPr>
              <w:t xml:space="preserve">Євгенія МАЛІБОРСЬКА </w:t>
            </w:r>
          </w:p>
          <w:p w:rsidR="005C4468" w:rsidRPr="005C4468" w:rsidP="005C4468" w14:paraId="586F1885" w14:textId="77777777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</w:tcPr>
          <w:p w:rsidR="005C4468" w:rsidRPr="005C4468" w:rsidP="005C4468" w14:paraId="390C85A0" w14:textId="77777777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468">
              <w:rPr>
                <w:rFonts w:ascii="Times New Roman" w:hAnsi="Times New Roman" w:cs="Times New Roman"/>
                <w:sz w:val="28"/>
                <w:szCs w:val="28"/>
              </w:rPr>
              <w:t>– заступник начальника служби у справах дітей Броварської міської ради Броварського району Київської області - начальник відділу опіки (піклування) та сімейних форм виховання;</w:t>
            </w:r>
          </w:p>
          <w:p w:rsidR="005C4468" w:rsidRPr="00BF34C4" w:rsidP="005C4468" w14:paraId="306F26C3" w14:textId="77777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6FE37F2" w14:textId="77777777" w:rsidTr="00C12156">
        <w:tblPrEx>
          <w:tblW w:w="9747" w:type="dxa"/>
          <w:tblLook w:val="04A0"/>
        </w:tblPrEx>
        <w:tc>
          <w:tcPr>
            <w:tcW w:w="3794" w:type="dxa"/>
            <w:shd w:val="clear" w:color="auto" w:fill="auto"/>
          </w:tcPr>
          <w:p w:rsidR="005C4468" w:rsidRPr="005C4468" w:rsidP="005C4468" w14:paraId="2945DB2F" w14:textId="77777777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468">
              <w:rPr>
                <w:rFonts w:ascii="Times New Roman" w:hAnsi="Times New Roman" w:cs="Times New Roman"/>
                <w:sz w:val="28"/>
                <w:szCs w:val="28"/>
              </w:rPr>
              <w:t>Вікторія ПІЛЬГУЙ</w:t>
            </w:r>
          </w:p>
          <w:p w:rsidR="005C4468" w:rsidRPr="005C4468" w:rsidP="005C4468" w14:paraId="77F6714A" w14:textId="77777777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</w:tcPr>
          <w:p w:rsidR="005C4468" w:rsidRPr="005C4468" w:rsidP="005C4468" w14:paraId="44650E35" w14:textId="79477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46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4468"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відділу з організації роботи комісії з питань захисту прав дитини служби у справах дітей Броварської міської ради Броварського району Київської області;</w:t>
            </w:r>
          </w:p>
          <w:p w:rsidR="005C4468" w:rsidRPr="00BF34C4" w:rsidP="005C4468" w14:paraId="73DED780" w14:textId="77777777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7D41E8F" w14:textId="77777777" w:rsidTr="00C12156">
        <w:tblPrEx>
          <w:tblW w:w="9747" w:type="dxa"/>
          <w:tblLook w:val="04A0"/>
        </w:tblPrEx>
        <w:tc>
          <w:tcPr>
            <w:tcW w:w="3794" w:type="dxa"/>
            <w:shd w:val="clear" w:color="auto" w:fill="auto"/>
          </w:tcPr>
          <w:p w:rsidR="005C4468" w:rsidRPr="005C4468" w:rsidP="005C4468" w14:paraId="21B50EDD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468">
              <w:rPr>
                <w:rFonts w:ascii="Times New Roman" w:hAnsi="Times New Roman" w:cs="Times New Roman"/>
                <w:sz w:val="28"/>
                <w:szCs w:val="28"/>
              </w:rPr>
              <w:t xml:space="preserve">Юрій СКОРОБАГАТЬКО </w:t>
            </w:r>
          </w:p>
          <w:p w:rsidR="005C4468" w:rsidRPr="005C4468" w:rsidP="005C4468" w14:paraId="3A0806DB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</w:tcPr>
          <w:p w:rsidR="005C4468" w:rsidRPr="005C4468" w:rsidP="005C4468" w14:paraId="60FBDFD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468">
              <w:rPr>
                <w:rFonts w:ascii="Times New Roman" w:hAnsi="Times New Roman" w:cs="Times New Roman"/>
                <w:sz w:val="28"/>
                <w:szCs w:val="28"/>
              </w:rPr>
              <w:t>– головний спеціаліст відділу профілактики             та захисту прав дитини служби у справах дітей Броварської міської ради Броварського району Київської  області;</w:t>
            </w:r>
          </w:p>
          <w:p w:rsidR="005C4468" w:rsidRPr="00BF34C4" w:rsidP="005C4468" w14:paraId="39C7249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6F39429" w14:textId="77777777" w:rsidTr="00C12156">
        <w:tblPrEx>
          <w:tblW w:w="9747" w:type="dxa"/>
          <w:tblLook w:val="04A0"/>
        </w:tblPrEx>
        <w:tc>
          <w:tcPr>
            <w:tcW w:w="3794" w:type="dxa"/>
            <w:shd w:val="clear" w:color="auto" w:fill="auto"/>
          </w:tcPr>
          <w:p w:rsidR="005C4468" w:rsidRPr="005C4468" w:rsidP="005C4468" w14:paraId="0FA51C09" w14:textId="77777777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468">
              <w:rPr>
                <w:rFonts w:ascii="Times New Roman" w:hAnsi="Times New Roman" w:cs="Times New Roman"/>
                <w:sz w:val="28"/>
                <w:szCs w:val="28"/>
              </w:rPr>
              <w:t>Лариса ТЕПЛЮК</w:t>
            </w:r>
          </w:p>
          <w:p w:rsidR="005C4468" w:rsidRPr="005C4468" w:rsidP="005C4468" w14:paraId="4C312EB4" w14:textId="77777777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</w:tcPr>
          <w:p w:rsidR="005C4468" w:rsidRPr="005C4468" w:rsidP="005C4468" w14:paraId="15D99A6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468">
              <w:rPr>
                <w:rFonts w:ascii="Times New Roman" w:hAnsi="Times New Roman" w:cs="Times New Roman"/>
                <w:sz w:val="28"/>
                <w:szCs w:val="28"/>
              </w:rPr>
              <w:t>– начальник служби у справах дітей Броварської міської ради Броварського району Київської області;</w:t>
            </w:r>
          </w:p>
          <w:p w:rsidR="005C4468" w:rsidRPr="00BF34C4" w:rsidP="005C4468" w14:paraId="5804B07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BA753A2" w14:textId="77777777" w:rsidTr="00C12156">
        <w:tblPrEx>
          <w:tblW w:w="9747" w:type="dxa"/>
          <w:tblLook w:val="04A0"/>
        </w:tblPrEx>
        <w:tc>
          <w:tcPr>
            <w:tcW w:w="3794" w:type="dxa"/>
            <w:shd w:val="clear" w:color="auto" w:fill="auto"/>
          </w:tcPr>
          <w:p w:rsidR="005C4468" w:rsidRPr="005C4468" w:rsidP="005C4468" w14:paraId="0987C031" w14:textId="77777777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468">
              <w:rPr>
                <w:rFonts w:ascii="Times New Roman" w:hAnsi="Times New Roman" w:cs="Times New Roman"/>
                <w:sz w:val="28"/>
                <w:szCs w:val="28"/>
              </w:rPr>
              <w:t>Людмила УГЛЕНКО</w:t>
            </w:r>
          </w:p>
          <w:p w:rsidR="005C4468" w:rsidRPr="005C4468" w:rsidP="005C4468" w14:paraId="37E4BC5E" w14:textId="77777777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</w:tcPr>
          <w:p w:rsidR="005C4468" w:rsidRPr="005C4468" w:rsidP="005C4468" w14:paraId="5D1B2E33" w14:textId="77777777">
            <w:pPr>
              <w:tabs>
                <w:tab w:val="left" w:pos="411"/>
              </w:tabs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468">
              <w:rPr>
                <w:rFonts w:ascii="Times New Roman" w:hAnsi="Times New Roman" w:cs="Times New Roman"/>
                <w:sz w:val="28"/>
                <w:szCs w:val="28"/>
              </w:rPr>
              <w:t>– завідувач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5C4468" w:rsidRPr="00BF34C4" w:rsidP="005C4468" w14:paraId="76C84260" w14:textId="77777777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ED809F4" w14:textId="77777777" w:rsidTr="00C12156">
        <w:tblPrEx>
          <w:tblW w:w="9747" w:type="dxa"/>
          <w:tblLook w:val="04A0"/>
        </w:tblPrEx>
        <w:tc>
          <w:tcPr>
            <w:tcW w:w="3794" w:type="dxa"/>
            <w:shd w:val="clear" w:color="auto" w:fill="auto"/>
          </w:tcPr>
          <w:p w:rsidR="005C4468" w:rsidRPr="005C4468" w:rsidP="005C4468" w14:paraId="5D406A4E" w14:textId="77777777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468">
              <w:rPr>
                <w:rFonts w:ascii="Times New Roman" w:hAnsi="Times New Roman" w:cs="Times New Roman"/>
                <w:sz w:val="28"/>
                <w:szCs w:val="28"/>
              </w:rPr>
              <w:t xml:space="preserve">Ольга ЧИГРИН </w:t>
            </w:r>
          </w:p>
          <w:p w:rsidR="005C4468" w:rsidRPr="005C4468" w:rsidP="005C4468" w14:paraId="0B3B274D" w14:textId="77777777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</w:tcPr>
          <w:p w:rsidR="005C4468" w:rsidRPr="005C4468" w:rsidP="00397CD6" w14:paraId="775F7D33" w14:textId="6032ED9D">
            <w:pPr>
              <w:tabs>
                <w:tab w:val="left" w:pos="426"/>
              </w:tabs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46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397C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4468"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5C4468" w:rsidRPr="00BF34C4" w:rsidP="005C4468" w14:paraId="255311A1" w14:textId="77777777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1624169" w14:textId="77777777" w:rsidTr="00811C6A">
        <w:tblPrEx>
          <w:tblW w:w="9747" w:type="dxa"/>
          <w:tblLook w:val="04A0"/>
        </w:tblPrEx>
        <w:trPr>
          <w:trHeight w:val="66"/>
        </w:trPr>
        <w:tc>
          <w:tcPr>
            <w:tcW w:w="3794" w:type="dxa"/>
            <w:shd w:val="clear" w:color="auto" w:fill="auto"/>
          </w:tcPr>
          <w:p w:rsidR="005C4468" w:rsidRPr="005C4468" w:rsidP="005C4468" w14:paraId="4102C5E2" w14:textId="77777777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468">
              <w:rPr>
                <w:rFonts w:ascii="Times New Roman" w:hAnsi="Times New Roman" w:cs="Times New Roman"/>
                <w:sz w:val="28"/>
                <w:szCs w:val="28"/>
              </w:rPr>
              <w:t>Світлана ЩИГОЛЬ</w:t>
            </w:r>
          </w:p>
        </w:tc>
        <w:tc>
          <w:tcPr>
            <w:tcW w:w="5953" w:type="dxa"/>
            <w:shd w:val="clear" w:color="auto" w:fill="auto"/>
          </w:tcPr>
          <w:p w:rsidR="005C4468" w:rsidRPr="005C4468" w:rsidP="00397CD6" w14:paraId="226E4CD7" w14:textId="77777777">
            <w:pPr>
              <w:tabs>
                <w:tab w:val="left" w:pos="316"/>
              </w:tabs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468">
              <w:rPr>
                <w:rFonts w:ascii="Times New Roman" w:hAnsi="Times New Roman" w:cs="Times New Roman"/>
                <w:sz w:val="28"/>
                <w:szCs w:val="28"/>
              </w:rPr>
              <w:t>– головний спеціаліст відділу опіки       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5C4468" w:rsidRPr="00BF34C4" w:rsidP="005C4468" w14:paraId="7C86907F" w14:textId="77777777">
            <w:pPr>
              <w:tabs>
                <w:tab w:val="left" w:pos="316"/>
              </w:tabs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8945005" w14:textId="77777777" w:rsidTr="00C12156">
        <w:tblPrEx>
          <w:tblW w:w="9747" w:type="dxa"/>
          <w:tblLook w:val="04A0"/>
        </w:tblPrEx>
        <w:trPr>
          <w:trHeight w:val="157"/>
        </w:trPr>
        <w:tc>
          <w:tcPr>
            <w:tcW w:w="3794" w:type="dxa"/>
            <w:shd w:val="clear" w:color="auto" w:fill="auto"/>
          </w:tcPr>
          <w:p w:rsidR="005C4468" w:rsidRPr="005C4468" w:rsidP="005C4468" w14:paraId="41743AED" w14:textId="77777777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468">
              <w:rPr>
                <w:rFonts w:ascii="Times New Roman" w:hAnsi="Times New Roman" w:cs="Times New Roman"/>
                <w:sz w:val="28"/>
                <w:szCs w:val="28"/>
              </w:rPr>
              <w:t xml:space="preserve">Тетяна ЩИГОЛЬ </w:t>
            </w:r>
          </w:p>
        </w:tc>
        <w:tc>
          <w:tcPr>
            <w:tcW w:w="5953" w:type="dxa"/>
            <w:shd w:val="clear" w:color="auto" w:fill="auto"/>
          </w:tcPr>
          <w:p w:rsidR="005C4468" w:rsidRPr="005C4468" w:rsidP="005C4468" w14:paraId="23057183" w14:textId="77777777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468">
              <w:rPr>
                <w:rFonts w:ascii="Times New Roman" w:hAnsi="Times New Roman" w:cs="Times New Roman"/>
                <w:sz w:val="28"/>
                <w:szCs w:val="28"/>
              </w:rPr>
              <w:t>– головний спеціаліст відділу з організації роботи комісії з питань захисту прав дитини служби у справах дітей Броварської міської ради Броварського району Київської області.</w:t>
            </w:r>
          </w:p>
          <w:p w:rsidR="005C4468" w:rsidRPr="00BF34C4" w:rsidP="005C4468" w14:paraId="22E07925" w14:textId="77777777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C4468" w:rsidRPr="005C4468" w:rsidP="005C4468" w14:paraId="0CCE7F8D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4468" w:rsidRPr="005C4468" w:rsidP="005C4468" w14:paraId="68FFEC62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468">
        <w:rPr>
          <w:rFonts w:ascii="Times New Roman" w:hAnsi="Times New Roman" w:cs="Times New Roman"/>
          <w:sz w:val="28"/>
          <w:szCs w:val="28"/>
        </w:rPr>
        <w:t>Міський голова</w:t>
      </w:r>
      <w:r w:rsidRPr="005C4468">
        <w:rPr>
          <w:rFonts w:ascii="Times New Roman" w:hAnsi="Times New Roman" w:cs="Times New Roman"/>
          <w:sz w:val="28"/>
          <w:szCs w:val="28"/>
        </w:rPr>
        <w:tab/>
      </w:r>
      <w:r w:rsidRPr="005C4468">
        <w:rPr>
          <w:rFonts w:ascii="Times New Roman" w:hAnsi="Times New Roman" w:cs="Times New Roman"/>
          <w:sz w:val="28"/>
          <w:szCs w:val="28"/>
        </w:rPr>
        <w:tab/>
      </w:r>
      <w:r w:rsidRPr="005C4468">
        <w:rPr>
          <w:rFonts w:ascii="Times New Roman" w:hAnsi="Times New Roman" w:cs="Times New Roman"/>
          <w:sz w:val="28"/>
          <w:szCs w:val="28"/>
        </w:rPr>
        <w:tab/>
      </w:r>
      <w:r w:rsidRPr="005C4468">
        <w:rPr>
          <w:rFonts w:ascii="Times New Roman" w:hAnsi="Times New Roman" w:cs="Times New Roman"/>
          <w:sz w:val="28"/>
          <w:szCs w:val="28"/>
        </w:rPr>
        <w:tab/>
      </w:r>
      <w:r w:rsidRPr="005C4468">
        <w:rPr>
          <w:rFonts w:ascii="Times New Roman" w:hAnsi="Times New Roman" w:cs="Times New Roman"/>
          <w:sz w:val="28"/>
          <w:szCs w:val="28"/>
        </w:rPr>
        <w:tab/>
      </w:r>
      <w:r w:rsidRPr="005C4468">
        <w:rPr>
          <w:rFonts w:ascii="Times New Roman" w:hAnsi="Times New Roman" w:cs="Times New Roman"/>
          <w:sz w:val="28"/>
          <w:szCs w:val="28"/>
        </w:rPr>
        <w:tab/>
      </w:r>
      <w:r w:rsidRPr="005C4468">
        <w:rPr>
          <w:rFonts w:ascii="Times New Roman" w:hAnsi="Times New Roman" w:cs="Times New Roman"/>
          <w:sz w:val="28"/>
          <w:szCs w:val="28"/>
        </w:rPr>
        <w:tab/>
      </w:r>
      <w:r w:rsidRPr="005C4468"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ermEnd w:id="0"/>
    <w:p w:rsidR="00231682" w:rsidRPr="005C4468" w:rsidP="005C4468" w14:paraId="7804F9AA" w14:textId="452F6E7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97CD6"/>
    <w:rsid w:val="003A2799"/>
    <w:rsid w:val="003B2A39"/>
    <w:rsid w:val="004208DA"/>
    <w:rsid w:val="00424AD7"/>
    <w:rsid w:val="004E41C7"/>
    <w:rsid w:val="00524AF7"/>
    <w:rsid w:val="00545B76"/>
    <w:rsid w:val="005C4468"/>
    <w:rsid w:val="007732CE"/>
    <w:rsid w:val="007C582E"/>
    <w:rsid w:val="00811C6A"/>
    <w:rsid w:val="00821BD7"/>
    <w:rsid w:val="00853C00"/>
    <w:rsid w:val="00910331"/>
    <w:rsid w:val="00935140"/>
    <w:rsid w:val="00973F9B"/>
    <w:rsid w:val="009B72FE"/>
    <w:rsid w:val="00A84A56"/>
    <w:rsid w:val="00AB05C2"/>
    <w:rsid w:val="00AE57AA"/>
    <w:rsid w:val="00B20C04"/>
    <w:rsid w:val="00BB18AC"/>
    <w:rsid w:val="00BF34C4"/>
    <w:rsid w:val="00CB633A"/>
    <w:rsid w:val="00DD6822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397C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270C99"/>
    <w:rsid w:val="003C4706"/>
    <w:rsid w:val="00540CE0"/>
    <w:rsid w:val="0064380A"/>
    <w:rsid w:val="00973F9B"/>
    <w:rsid w:val="00A975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2064</Words>
  <Characters>1178</Characters>
  <Application>Microsoft Office Word</Application>
  <DocSecurity>8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27</cp:revision>
  <dcterms:created xsi:type="dcterms:W3CDTF">2021-08-31T06:42:00Z</dcterms:created>
  <dcterms:modified xsi:type="dcterms:W3CDTF">2025-01-08T14:29:00Z</dcterms:modified>
</cp:coreProperties>
</file>