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0104B46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2ECD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20.12.2024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1889-84-08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32ECD" w:rsidRPr="00113EA1" w:rsidP="00032ECD" w14:paraId="4065E5E7" w14:textId="77777777">
      <w:pPr>
        <w:spacing w:after="0" w:line="256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permStart w:id="1" w:edGrp="everyone"/>
      <w:r w:rsidRPr="00113EA1">
        <w:rPr>
          <w:rFonts w:ascii="Times New Roman" w:eastAsia="Calibri" w:hAnsi="Times New Roman" w:cs="Times New Roman"/>
          <w:sz w:val="28"/>
          <w:szCs w:val="28"/>
        </w:rPr>
        <w:t>Перелік майна, що перебуває на балансі</w:t>
      </w:r>
      <w:r w:rsidRPr="00113EA1">
        <w:rPr>
          <w:rFonts w:ascii="Times New Roman" w:hAnsi="Times New Roman"/>
          <w:sz w:val="28"/>
          <w:szCs w:val="28"/>
          <w:lang w:eastAsia="ru-RU"/>
        </w:rPr>
        <w:t xml:space="preserve"> Броварського ліцею № 5 ім. Василя Стуса Броварської міської ради Броварського району Київської області</w:t>
      </w:r>
      <w:r w:rsidRPr="00113EA1">
        <w:rPr>
          <w:rFonts w:ascii="Times New Roman" w:eastAsia="Calibri" w:hAnsi="Times New Roman" w:cs="Times New Roman"/>
          <w:sz w:val="28"/>
          <w:szCs w:val="28"/>
        </w:rPr>
        <w:t xml:space="preserve"> та передається </w:t>
      </w:r>
      <w:r w:rsidRPr="0011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баланс </w:t>
      </w:r>
      <w:r w:rsidRPr="00113EA1">
        <w:rPr>
          <w:rFonts w:ascii="Times New Roman" w:eastAsia="Calibri" w:hAnsi="Times New Roman" w:cs="Times New Roman"/>
          <w:sz w:val="28"/>
          <w:szCs w:val="28"/>
        </w:rPr>
        <w:t>комунального підприємства Броварської міської ради Броварського району Київської області «</w:t>
      </w:r>
      <w:r w:rsidRPr="00113EA1">
        <w:rPr>
          <w:rFonts w:ascii="Times New Roman" w:eastAsia="Calibri" w:hAnsi="Times New Roman" w:cs="Times New Roman"/>
          <w:sz w:val="28"/>
          <w:szCs w:val="28"/>
        </w:rPr>
        <w:t>Броваритепловодоенергія</w:t>
      </w:r>
      <w:r w:rsidRPr="00113EA1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032ECD" w:rsidRPr="00113EA1" w:rsidP="00032ECD" w14:paraId="2031AADB" w14:textId="77777777">
      <w:pPr>
        <w:spacing w:after="0" w:line="25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A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1375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3"/>
        <w:gridCol w:w="3262"/>
        <w:gridCol w:w="1408"/>
        <w:gridCol w:w="1700"/>
        <w:gridCol w:w="1686"/>
        <w:gridCol w:w="1457"/>
        <w:gridCol w:w="1576"/>
        <w:gridCol w:w="1838"/>
      </w:tblGrid>
      <w:tr w14:paraId="169A0B3F" w14:textId="77777777" w:rsidTr="003074A5">
        <w:tblPrEx>
          <w:tblW w:w="13750" w:type="dxa"/>
          <w:tblInd w:w="6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39"/>
        </w:trPr>
        <w:tc>
          <w:tcPr>
            <w:tcW w:w="832" w:type="dxa"/>
          </w:tcPr>
          <w:p w:rsidR="00032ECD" w:rsidRPr="00113EA1" w:rsidP="003074A5" w14:paraId="0C0E381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E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032ECD" w:rsidRPr="00113EA1" w:rsidP="003074A5" w14:paraId="188A4DA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E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</w:t>
            </w:r>
            <w:r w:rsidRPr="00113E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3301" w:type="dxa"/>
          </w:tcPr>
          <w:p w:rsidR="00032ECD" w:rsidRPr="00113EA1" w:rsidP="003074A5" w14:paraId="0CD1D93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2ECD" w:rsidRPr="00113EA1" w:rsidP="003074A5" w14:paraId="6986A26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E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411" w:type="dxa"/>
          </w:tcPr>
          <w:p w:rsidR="00032ECD" w:rsidRPr="00113EA1" w:rsidP="003074A5" w14:paraId="6D11A66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2ECD" w:rsidRPr="00113EA1" w:rsidP="003074A5" w14:paraId="5928CA54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E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700" w:type="dxa"/>
          </w:tcPr>
          <w:p w:rsidR="00032ECD" w:rsidRPr="00113EA1" w:rsidP="003074A5" w14:paraId="0CE6D25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E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1690" w:type="dxa"/>
          </w:tcPr>
          <w:p w:rsidR="00032ECD" w:rsidRPr="00113EA1" w:rsidP="003074A5" w14:paraId="0E20BEB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E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Первісна вартість</w:t>
            </w:r>
          </w:p>
          <w:p w:rsidR="00032ECD" w:rsidRPr="00113EA1" w:rsidP="003074A5" w14:paraId="1941E553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E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(грн.)</w:t>
            </w:r>
          </w:p>
        </w:tc>
        <w:tc>
          <w:tcPr>
            <w:tcW w:w="1459" w:type="dxa"/>
          </w:tcPr>
          <w:p w:rsidR="00032ECD" w:rsidRPr="00113EA1" w:rsidP="003074A5" w14:paraId="10076F6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ECD" w:rsidRPr="00113EA1" w:rsidP="003074A5" w14:paraId="0848A7F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1">
              <w:rPr>
                <w:rFonts w:ascii="Times New Roman" w:hAnsi="Times New Roman" w:cs="Times New Roman"/>
                <w:sz w:val="28"/>
                <w:szCs w:val="28"/>
              </w:rPr>
              <w:t>Знос</w:t>
            </w:r>
          </w:p>
          <w:p w:rsidR="00032ECD" w:rsidRPr="00113EA1" w:rsidP="003074A5" w14:paraId="6661874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(грн.)</w:t>
            </w:r>
          </w:p>
        </w:tc>
        <w:tc>
          <w:tcPr>
            <w:tcW w:w="1519" w:type="dxa"/>
          </w:tcPr>
          <w:p w:rsidR="00032ECD" w:rsidRPr="00113EA1" w:rsidP="003074A5" w14:paraId="468E8322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2ECD" w:rsidRPr="00113EA1" w:rsidP="003074A5" w14:paraId="644983DE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E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Залишкова</w:t>
            </w:r>
          </w:p>
          <w:p w:rsidR="00032ECD" w:rsidRPr="00113EA1" w:rsidP="003074A5" w14:paraId="7354D7A7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E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(грн.)</w:t>
            </w:r>
          </w:p>
        </w:tc>
        <w:tc>
          <w:tcPr>
            <w:tcW w:w="1838" w:type="dxa"/>
          </w:tcPr>
          <w:p w:rsidR="00032ECD" w:rsidRPr="00113EA1" w:rsidP="003074A5" w14:paraId="18E2131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13EA1">
              <w:rPr>
                <w:rFonts w:ascii="Times New Roman" w:hAnsi="Times New Roman" w:cs="Times New Roman"/>
                <w:sz w:val="28"/>
                <w:szCs w:val="28"/>
              </w:rPr>
              <w:t>ік</w:t>
            </w:r>
          </w:p>
          <w:p w:rsidR="00032ECD" w:rsidRPr="00113EA1" w:rsidP="003074A5" w14:paraId="3403F350" w14:textId="77777777">
            <w:pPr>
              <w:pStyle w:val="NoSpacing"/>
              <w:jc w:val="center"/>
            </w:pPr>
            <w:r w:rsidRPr="00113EA1">
              <w:rPr>
                <w:rFonts w:ascii="Times New Roman" w:hAnsi="Times New Roman" w:cs="Times New Roman"/>
                <w:sz w:val="28"/>
                <w:szCs w:val="28"/>
              </w:rPr>
              <w:t>введення</w:t>
            </w:r>
            <w:r w:rsidRPr="00113EA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113EA1">
              <w:rPr>
                <w:rFonts w:ascii="Times New Roman" w:hAnsi="Times New Roman" w:cs="Times New Roman"/>
                <w:sz w:val="28"/>
                <w:szCs w:val="28"/>
              </w:rPr>
              <w:t>експлуатацію</w:t>
            </w:r>
          </w:p>
        </w:tc>
      </w:tr>
      <w:tr w14:paraId="4FDC5E4F" w14:textId="77777777" w:rsidTr="003074A5">
        <w:tblPrEx>
          <w:tblW w:w="13750" w:type="dxa"/>
          <w:tblInd w:w="675" w:type="dxa"/>
          <w:tblLook w:val="0000"/>
        </w:tblPrEx>
        <w:trPr>
          <w:trHeight w:val="240"/>
        </w:trPr>
        <w:tc>
          <w:tcPr>
            <w:tcW w:w="832" w:type="dxa"/>
          </w:tcPr>
          <w:p w:rsidR="00032ECD" w:rsidRPr="00113EA1" w:rsidP="003074A5" w14:paraId="2EAE38C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3E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301" w:type="dxa"/>
          </w:tcPr>
          <w:p w:rsidR="00032ECD" w:rsidRPr="00113EA1" w:rsidP="003074A5" w14:paraId="6CC5937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3E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411" w:type="dxa"/>
          </w:tcPr>
          <w:p w:rsidR="00032ECD" w:rsidRPr="00113EA1" w:rsidP="003074A5" w14:paraId="72B7469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3E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700" w:type="dxa"/>
          </w:tcPr>
          <w:p w:rsidR="00032ECD" w:rsidRPr="00113EA1" w:rsidP="003074A5" w14:paraId="7C1D2E7B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3E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690" w:type="dxa"/>
          </w:tcPr>
          <w:p w:rsidR="00032ECD" w:rsidRPr="00113EA1" w:rsidP="003074A5" w14:paraId="068D141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3E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459" w:type="dxa"/>
          </w:tcPr>
          <w:p w:rsidR="00032ECD" w:rsidRPr="00113EA1" w:rsidP="003074A5" w14:paraId="6D49072E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3E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519" w:type="dxa"/>
          </w:tcPr>
          <w:p w:rsidR="00032ECD" w:rsidRPr="00113EA1" w:rsidP="003074A5" w14:paraId="25A55278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3E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838" w:type="dxa"/>
          </w:tcPr>
          <w:p w:rsidR="00032ECD" w:rsidRPr="00113EA1" w:rsidP="003074A5" w14:paraId="525988A7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3E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</w:tr>
      <w:tr w14:paraId="2DD1465F" w14:textId="77777777" w:rsidTr="003074A5">
        <w:tblPrEx>
          <w:tblW w:w="13750" w:type="dxa"/>
          <w:tblInd w:w="675" w:type="dxa"/>
          <w:tblLook w:val="0000"/>
        </w:tblPrEx>
        <w:trPr>
          <w:trHeight w:val="405"/>
        </w:trPr>
        <w:tc>
          <w:tcPr>
            <w:tcW w:w="832" w:type="dxa"/>
          </w:tcPr>
          <w:p w:rsidR="00032ECD" w:rsidRPr="00113EA1" w:rsidP="003074A5" w14:paraId="541AEF44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E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301" w:type="dxa"/>
          </w:tcPr>
          <w:p w:rsidR="00032ECD" w:rsidRPr="00113EA1" w:rsidP="003074A5" w14:paraId="2859D321" w14:textId="77777777">
            <w:pPr>
              <w:pStyle w:val="NoSpacing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E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Дизельгенератор</w:t>
            </w:r>
          </w:p>
          <w:p w:rsidR="00032ECD" w:rsidRPr="00032ECD" w:rsidP="003074A5" w14:paraId="19056126" w14:textId="77777777">
            <w:pPr>
              <w:pStyle w:val="NoSpacing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E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DF</w:t>
            </w:r>
            <w:r w:rsidRPr="00032E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  <w:r w:rsidRPr="00113E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SCG</w:t>
            </w:r>
            <w:r w:rsidRPr="00032E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(50</w:t>
            </w:r>
            <w:r w:rsidRPr="00113E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</w:t>
            </w:r>
            <w:r w:rsidRPr="00032E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032ECD" w:rsidRPr="00113EA1" w:rsidP="003074A5" w14:paraId="7E6C9F3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E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потужністю 48 кВт</w:t>
            </w:r>
          </w:p>
        </w:tc>
        <w:tc>
          <w:tcPr>
            <w:tcW w:w="1411" w:type="dxa"/>
          </w:tcPr>
          <w:p w:rsidR="00032ECD" w:rsidRPr="00113EA1" w:rsidP="003074A5" w14:paraId="28249B2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3E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0" w:type="dxa"/>
          </w:tcPr>
          <w:p w:rsidR="00032ECD" w:rsidRPr="00113EA1" w:rsidP="003074A5" w14:paraId="1F6029F7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2F2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101415117</w:t>
            </w:r>
          </w:p>
        </w:tc>
        <w:tc>
          <w:tcPr>
            <w:tcW w:w="1690" w:type="dxa"/>
          </w:tcPr>
          <w:p w:rsidR="00032ECD" w:rsidRPr="00113EA1" w:rsidP="003074A5" w14:paraId="4736AE9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2F2">
              <w:rPr>
                <w:rFonts w:ascii="Times New Roman" w:eastAsia="Calibri" w:hAnsi="Times New Roman" w:cs="Times New Roman"/>
                <w:sz w:val="32"/>
                <w:szCs w:val="32"/>
                <w:lang w:val="en-US"/>
              </w:rPr>
              <w:t>446465</w:t>
            </w:r>
            <w:r w:rsidRPr="007D52F2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,</w:t>
            </w:r>
            <w:r w:rsidRPr="007D52F2">
              <w:rPr>
                <w:rFonts w:ascii="Times New Roman" w:eastAsia="Calibri" w:hAnsi="Times New Roman" w:cs="Times New Roman"/>
                <w:sz w:val="32"/>
                <w:szCs w:val="32"/>
                <w:lang w:val="en-US"/>
              </w:rPr>
              <w:t>65</w:t>
            </w:r>
          </w:p>
        </w:tc>
        <w:tc>
          <w:tcPr>
            <w:tcW w:w="1459" w:type="dxa"/>
          </w:tcPr>
          <w:p w:rsidR="00032ECD" w:rsidRPr="00113EA1" w:rsidP="003074A5" w14:paraId="17D3AF3E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2F2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66969,84</w:t>
            </w:r>
          </w:p>
        </w:tc>
        <w:tc>
          <w:tcPr>
            <w:tcW w:w="1519" w:type="dxa"/>
          </w:tcPr>
          <w:p w:rsidR="00032ECD" w:rsidRPr="00113EA1" w:rsidP="003074A5" w14:paraId="2EF6AAB3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2F2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378495,81</w:t>
            </w:r>
          </w:p>
        </w:tc>
        <w:tc>
          <w:tcPr>
            <w:tcW w:w="1838" w:type="dxa"/>
          </w:tcPr>
          <w:p w:rsidR="00032ECD" w:rsidRPr="007D52F2" w:rsidP="003074A5" w14:paraId="47FF7250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</w:p>
        </w:tc>
      </w:tr>
      <w:tr w14:paraId="6BAE7C2C" w14:textId="77777777" w:rsidTr="003074A5">
        <w:tblPrEx>
          <w:tblW w:w="13750" w:type="dxa"/>
          <w:tblInd w:w="675" w:type="dxa"/>
          <w:tblLook w:val="0000"/>
        </w:tblPrEx>
        <w:trPr>
          <w:trHeight w:val="195"/>
        </w:trPr>
        <w:tc>
          <w:tcPr>
            <w:tcW w:w="832" w:type="dxa"/>
          </w:tcPr>
          <w:p w:rsidR="00032ECD" w:rsidRPr="00113EA1" w:rsidP="003074A5" w14:paraId="5085862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01" w:type="dxa"/>
          </w:tcPr>
          <w:p w:rsidR="00032ECD" w:rsidRPr="00113EA1" w:rsidP="003074A5" w14:paraId="2D783F44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E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Підсумок</w:t>
            </w:r>
          </w:p>
        </w:tc>
        <w:tc>
          <w:tcPr>
            <w:tcW w:w="1411" w:type="dxa"/>
          </w:tcPr>
          <w:p w:rsidR="00032ECD" w:rsidRPr="00113EA1" w:rsidP="003074A5" w14:paraId="791FD6E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E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</w:tcPr>
          <w:p w:rsidR="00032ECD" w:rsidRPr="00113EA1" w:rsidP="003074A5" w14:paraId="5584A639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:rsidR="00032ECD" w:rsidRPr="00113EA1" w:rsidP="003074A5" w14:paraId="5CE9C30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2F2">
              <w:rPr>
                <w:rFonts w:ascii="Times New Roman" w:eastAsia="Calibri" w:hAnsi="Times New Roman" w:cs="Times New Roman"/>
                <w:sz w:val="32"/>
                <w:szCs w:val="32"/>
                <w:lang w:val="en-US"/>
              </w:rPr>
              <w:t>446465</w:t>
            </w:r>
            <w:r w:rsidRPr="007D52F2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,</w:t>
            </w:r>
            <w:r w:rsidRPr="007D52F2">
              <w:rPr>
                <w:rFonts w:ascii="Times New Roman" w:eastAsia="Calibri" w:hAnsi="Times New Roman" w:cs="Times New Roman"/>
                <w:sz w:val="32"/>
                <w:szCs w:val="32"/>
                <w:lang w:val="en-US"/>
              </w:rPr>
              <w:t>65</w:t>
            </w:r>
          </w:p>
        </w:tc>
        <w:tc>
          <w:tcPr>
            <w:tcW w:w="1459" w:type="dxa"/>
          </w:tcPr>
          <w:p w:rsidR="00032ECD" w:rsidRPr="00113EA1" w:rsidP="003074A5" w14:paraId="0EEBDA15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2F2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66969,84</w:t>
            </w:r>
          </w:p>
        </w:tc>
        <w:tc>
          <w:tcPr>
            <w:tcW w:w="1519" w:type="dxa"/>
          </w:tcPr>
          <w:p w:rsidR="00032ECD" w:rsidRPr="00113EA1" w:rsidP="003074A5" w14:paraId="091A18BF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2F2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378495,81</w:t>
            </w:r>
          </w:p>
        </w:tc>
        <w:tc>
          <w:tcPr>
            <w:tcW w:w="1838" w:type="dxa"/>
          </w:tcPr>
          <w:p w:rsidR="00032ECD" w:rsidRPr="00113EA1" w:rsidP="003074A5" w14:paraId="493404F1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32ECD" w:rsidRPr="00113EA1" w:rsidP="00032ECD" w14:paraId="1FDE9009" w14:textId="77777777">
      <w:pPr>
        <w:spacing w:after="0"/>
      </w:pPr>
    </w:p>
    <w:p w:rsidR="00032ECD" w:rsidRPr="00113EA1" w:rsidP="00032ECD" w14:paraId="38485A0C" w14:textId="77777777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F1699F" w:rsidRPr="00032ECD" w:rsidP="00032ECD" w14:paraId="18507996" w14:textId="146B49B7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Ігор САПОЖК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O</w:t>
      </w: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32ECD" w:rsidR="00032EC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32ECD"/>
    <w:rsid w:val="00077112"/>
    <w:rsid w:val="000B4D4A"/>
    <w:rsid w:val="000D5820"/>
    <w:rsid w:val="000E7AC9"/>
    <w:rsid w:val="00113EA1"/>
    <w:rsid w:val="0022588C"/>
    <w:rsid w:val="00252709"/>
    <w:rsid w:val="00252A9D"/>
    <w:rsid w:val="002674C7"/>
    <w:rsid w:val="002D569F"/>
    <w:rsid w:val="003074A5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7D52F2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072B2"/>
    <w:rsid w:val="00CB633A"/>
    <w:rsid w:val="00D13C10"/>
    <w:rsid w:val="00D50E8E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032ECD"/>
    <w:pPr>
      <w:spacing w:after="0" w:line="240" w:lineRule="auto"/>
    </w:pPr>
    <w:rPr>
      <w:rFonts w:eastAsiaTheme="minorHAnsi"/>
      <w:lang w:val="ru-RU"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032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32E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1562E1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718</Characters>
  <Application>Microsoft Office Word</Application>
  <DocSecurity>8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2024-12-19T12:59:00Z</dcterms:modified>
</cp:coreProperties>
</file>