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RPr="00306F8F" w:rsidP="00306F8F" w14:paraId="1B67490C" w14:textId="5D143060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</w:rPr>
      </w:pPr>
      <w:permStart w:id="0" w:edGrp="everyone"/>
      <w:r w:rsidRPr="00306F8F">
        <w:rPr>
          <w:color w:val="000000"/>
        </w:rPr>
        <w:t>Додаток</w:t>
      </w:r>
    </w:p>
    <w:p w:rsidR="00306F8F" w:rsidRPr="00306F8F" w:rsidP="00306F8F" w14:paraId="4018F933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F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 визначення ринкової (оціночної) вартості комунального майна Броварської міської  територіальної громади, для цілей оренди та приватизації</w:t>
      </w:r>
    </w:p>
    <w:p w:rsidR="00306F8F" w:rsidRPr="00306F8F" w:rsidP="00306F8F" w14:paraId="191CEB47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F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2022-2026 роки затвердженої рішенням Броварської міської ради Броварського району Київської області</w:t>
      </w:r>
    </w:p>
    <w:p w:rsidR="00306F8F" w:rsidRPr="00306F8F" w:rsidP="00306F8F" w14:paraId="057ABCCB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F8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 23.12.2021  № 575-19-08</w:t>
      </w:r>
    </w:p>
    <w:p w:rsidR="00306F8F" w:rsidRPr="00306F8F" w:rsidP="00306F8F" w14:paraId="50A95B7C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F8F">
        <w:rPr>
          <w:rFonts w:ascii="Times New Roman" w:eastAsia="Times New Roman" w:hAnsi="Times New Roman" w:cs="Times New Roman"/>
          <w:sz w:val="24"/>
          <w:szCs w:val="24"/>
          <w:lang w:eastAsia="ru-RU"/>
        </w:rPr>
        <w:t>(у редакції рішення Броварської міської  ради Броварського району 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20.12.2024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1886-84-08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306F8F" w:rsidP="00306F8F" w14:paraId="22AF8C3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ermStart w:id="1" w:edGrp="everyone"/>
    </w:p>
    <w:p w:rsidR="00306F8F" w:rsidP="00306F8F" w14:paraId="2A6129DF" w14:textId="43A40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5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Фінансування заходів Програми</w:t>
      </w:r>
    </w:p>
    <w:p w:rsidR="00306F8F" w:rsidP="00306F8F" w14:paraId="072FF02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GoBack"/>
      <w:bookmarkEnd w:id="2"/>
    </w:p>
    <w:tbl>
      <w:tblPr>
        <w:tblStyle w:val="TableGrid"/>
        <w:tblW w:w="0" w:type="auto"/>
        <w:tblLayout w:type="fixed"/>
        <w:tblLook w:val="04A0"/>
      </w:tblPr>
      <w:tblGrid>
        <w:gridCol w:w="2943"/>
        <w:gridCol w:w="1151"/>
        <w:gridCol w:w="1152"/>
        <w:gridCol w:w="1152"/>
        <w:gridCol w:w="1152"/>
        <w:gridCol w:w="1152"/>
        <w:gridCol w:w="1152"/>
      </w:tblGrid>
      <w:tr w14:paraId="714D9545" w14:textId="77777777" w:rsidTr="002C36C6">
        <w:tblPrEx>
          <w:tblW w:w="0" w:type="auto"/>
          <w:tblLayout w:type="fixed"/>
          <w:tblLook w:val="04A0"/>
        </w:tblPrEx>
        <w:tc>
          <w:tcPr>
            <w:tcW w:w="2943" w:type="dxa"/>
          </w:tcPr>
          <w:p w:rsidR="00306F8F" w:rsidP="002C36C6" w14:paraId="334F6004" w14:textId="7777777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911" w:type="dxa"/>
            <w:gridSpan w:val="6"/>
          </w:tcPr>
          <w:p w:rsidR="00306F8F" w:rsidP="002C36C6" w14:paraId="072353AC" w14:textId="7777777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32EED">
              <w:rPr>
                <w:sz w:val="24"/>
                <w:szCs w:val="24"/>
                <w:lang w:val="uk-UA"/>
              </w:rPr>
              <w:t xml:space="preserve">Потреба у фінансуванні, </w:t>
            </w:r>
            <w:r w:rsidRPr="00132EED">
              <w:rPr>
                <w:sz w:val="24"/>
                <w:szCs w:val="24"/>
                <w:lang w:val="uk-UA"/>
              </w:rPr>
              <w:t>тис.грн</w:t>
            </w:r>
          </w:p>
        </w:tc>
      </w:tr>
      <w:tr w14:paraId="6D38F146" w14:textId="77777777" w:rsidTr="002C36C6">
        <w:tblPrEx>
          <w:tblW w:w="0" w:type="auto"/>
          <w:tblLayout w:type="fixed"/>
          <w:tblLook w:val="04A0"/>
        </w:tblPrEx>
        <w:tc>
          <w:tcPr>
            <w:tcW w:w="2943" w:type="dxa"/>
          </w:tcPr>
          <w:p w:rsidR="00306F8F" w:rsidP="002C36C6" w14:paraId="48646337" w14:textId="7777777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32EED">
              <w:rPr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151" w:type="dxa"/>
          </w:tcPr>
          <w:p w:rsidR="00306F8F" w:rsidRPr="00132EED" w:rsidP="002C36C6" w14:paraId="4E3F053A" w14:textId="77777777">
            <w:pPr>
              <w:ind w:left="-170"/>
              <w:jc w:val="center"/>
              <w:rPr>
                <w:sz w:val="24"/>
                <w:szCs w:val="24"/>
              </w:rPr>
            </w:pPr>
            <w:r w:rsidRPr="00132EED">
              <w:rPr>
                <w:sz w:val="24"/>
                <w:szCs w:val="24"/>
                <w:lang w:val="uk-UA"/>
              </w:rPr>
              <w:t xml:space="preserve">Всього </w:t>
            </w:r>
          </w:p>
          <w:p w:rsidR="00306F8F" w:rsidRPr="00132EED" w:rsidP="002C36C6" w14:paraId="62B87083" w14:textId="77777777">
            <w:pPr>
              <w:ind w:left="-170"/>
              <w:jc w:val="center"/>
              <w:rPr>
                <w:sz w:val="24"/>
                <w:szCs w:val="24"/>
                <w:lang w:val="uk-UA"/>
              </w:rPr>
            </w:pPr>
            <w:r w:rsidRPr="00132EED">
              <w:rPr>
                <w:sz w:val="24"/>
                <w:szCs w:val="24"/>
              </w:rPr>
              <w:t>на</w:t>
            </w:r>
          </w:p>
          <w:p w:rsidR="00306F8F" w:rsidP="002C36C6" w14:paraId="58C147C0" w14:textId="7777777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32EED">
              <w:rPr>
                <w:sz w:val="24"/>
                <w:szCs w:val="24"/>
              </w:rPr>
              <w:t>20</w:t>
            </w:r>
            <w:r w:rsidRPr="00132EED">
              <w:rPr>
                <w:sz w:val="24"/>
                <w:szCs w:val="24"/>
                <w:lang w:val="uk-UA"/>
              </w:rPr>
              <w:t>22-2026 роки</w:t>
            </w:r>
          </w:p>
        </w:tc>
        <w:tc>
          <w:tcPr>
            <w:tcW w:w="1152" w:type="dxa"/>
          </w:tcPr>
          <w:p w:rsidR="00306F8F" w:rsidP="002C36C6" w14:paraId="09EA7BC0" w14:textId="7777777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32EED">
              <w:rPr>
                <w:sz w:val="24"/>
                <w:szCs w:val="24"/>
                <w:lang w:val="uk-UA"/>
              </w:rPr>
              <w:t>2022 рік</w:t>
            </w:r>
          </w:p>
        </w:tc>
        <w:tc>
          <w:tcPr>
            <w:tcW w:w="1152" w:type="dxa"/>
          </w:tcPr>
          <w:p w:rsidR="00306F8F" w:rsidRPr="00132EED" w:rsidP="002C36C6" w14:paraId="039A36EA" w14:textId="77777777">
            <w:pPr>
              <w:ind w:left="-170"/>
              <w:jc w:val="center"/>
              <w:rPr>
                <w:sz w:val="24"/>
                <w:szCs w:val="24"/>
                <w:lang w:val="uk-UA"/>
              </w:rPr>
            </w:pPr>
            <w:r w:rsidRPr="00132EED">
              <w:rPr>
                <w:sz w:val="24"/>
                <w:szCs w:val="24"/>
                <w:lang w:val="uk-UA"/>
              </w:rPr>
              <w:t>2023 рік</w:t>
            </w:r>
          </w:p>
          <w:p w:rsidR="00306F8F" w:rsidP="002C36C6" w14:paraId="4E397165" w14:textId="7777777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</w:tcPr>
          <w:p w:rsidR="00306F8F" w:rsidRPr="00132EED" w:rsidP="002C36C6" w14:paraId="0CC006FC" w14:textId="77777777">
            <w:pPr>
              <w:ind w:left="-170"/>
              <w:jc w:val="center"/>
              <w:rPr>
                <w:sz w:val="24"/>
                <w:szCs w:val="24"/>
                <w:lang w:val="uk-UA"/>
              </w:rPr>
            </w:pPr>
            <w:r w:rsidRPr="00132EED">
              <w:rPr>
                <w:sz w:val="24"/>
                <w:szCs w:val="24"/>
                <w:lang w:val="uk-UA"/>
              </w:rPr>
              <w:t>2024 рік</w:t>
            </w:r>
          </w:p>
          <w:p w:rsidR="00306F8F" w:rsidP="002C36C6" w14:paraId="3DD8BC7A" w14:textId="7777777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</w:tcPr>
          <w:p w:rsidR="00306F8F" w:rsidRPr="00132EED" w:rsidP="002C36C6" w14:paraId="3EC3605F" w14:textId="77777777">
            <w:pPr>
              <w:ind w:left="-170"/>
              <w:jc w:val="center"/>
              <w:rPr>
                <w:sz w:val="24"/>
                <w:szCs w:val="24"/>
                <w:lang w:val="uk-UA"/>
              </w:rPr>
            </w:pPr>
            <w:r w:rsidRPr="00132EED">
              <w:rPr>
                <w:sz w:val="24"/>
                <w:szCs w:val="24"/>
                <w:lang w:val="uk-UA"/>
              </w:rPr>
              <w:t>2025 рік</w:t>
            </w:r>
          </w:p>
          <w:p w:rsidR="00306F8F" w:rsidP="002C36C6" w14:paraId="6855045C" w14:textId="7777777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</w:tcPr>
          <w:p w:rsidR="00306F8F" w:rsidRPr="00132EED" w:rsidP="002C36C6" w14:paraId="2095342F" w14:textId="77777777">
            <w:pPr>
              <w:ind w:left="-170" w:hanging="9"/>
              <w:jc w:val="center"/>
              <w:rPr>
                <w:sz w:val="24"/>
                <w:szCs w:val="24"/>
                <w:lang w:val="uk-UA"/>
              </w:rPr>
            </w:pPr>
            <w:r w:rsidRPr="00132EED">
              <w:rPr>
                <w:sz w:val="24"/>
                <w:szCs w:val="24"/>
                <w:lang w:val="uk-UA"/>
              </w:rPr>
              <w:t>2026 рік</w:t>
            </w:r>
          </w:p>
          <w:p w:rsidR="00306F8F" w:rsidP="002C36C6" w14:paraId="16FFC518" w14:textId="7777777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14:paraId="06CCFDFC" w14:textId="77777777" w:rsidTr="002C36C6">
        <w:tblPrEx>
          <w:tblW w:w="0" w:type="auto"/>
          <w:tblLayout w:type="fixed"/>
          <w:tblLook w:val="04A0"/>
        </w:tblPrEx>
        <w:tc>
          <w:tcPr>
            <w:tcW w:w="9854" w:type="dxa"/>
            <w:gridSpan w:val="7"/>
          </w:tcPr>
          <w:p w:rsidR="00306F8F" w:rsidP="002C36C6" w14:paraId="3C8CF62D" w14:textId="77777777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132EED">
              <w:rPr>
                <w:sz w:val="24"/>
                <w:szCs w:val="24"/>
                <w:lang w:val="uk-UA"/>
              </w:rPr>
              <w:t>Визначення ринкової вартості об’єктів оренди/приватизації та проведення рецензування висновків про вартість комунального майна Броварської міської територіальної громади</w:t>
            </w:r>
          </w:p>
        </w:tc>
      </w:tr>
      <w:tr w14:paraId="68EE4D30" w14:textId="77777777" w:rsidTr="002C36C6">
        <w:tblPrEx>
          <w:tblW w:w="0" w:type="auto"/>
          <w:tblLayout w:type="fixed"/>
          <w:tblLook w:val="04A0"/>
        </w:tblPrEx>
        <w:tc>
          <w:tcPr>
            <w:tcW w:w="9854" w:type="dxa"/>
            <w:gridSpan w:val="7"/>
          </w:tcPr>
          <w:p w:rsidR="00306F8F" w:rsidP="002C36C6" w14:paraId="013853AA" w14:textId="77777777">
            <w:pPr>
              <w:rPr>
                <w:b/>
                <w:sz w:val="24"/>
                <w:szCs w:val="24"/>
                <w:lang w:val="uk-UA"/>
              </w:rPr>
            </w:pPr>
            <w:r w:rsidRPr="00132EED">
              <w:rPr>
                <w:sz w:val="24"/>
                <w:szCs w:val="24"/>
              </w:rPr>
              <w:t>Показники</w:t>
            </w:r>
            <w:r w:rsidRPr="00132EED">
              <w:rPr>
                <w:sz w:val="24"/>
                <w:szCs w:val="24"/>
              </w:rPr>
              <w:t xml:space="preserve"> </w:t>
            </w:r>
            <w:r w:rsidRPr="00132EED">
              <w:rPr>
                <w:sz w:val="24"/>
                <w:szCs w:val="24"/>
              </w:rPr>
              <w:t>виконання</w:t>
            </w:r>
            <w:r w:rsidRPr="00132EED">
              <w:rPr>
                <w:sz w:val="24"/>
                <w:szCs w:val="24"/>
              </w:rPr>
              <w:t>:</w:t>
            </w:r>
          </w:p>
        </w:tc>
      </w:tr>
      <w:tr w14:paraId="1B6D3EB0" w14:textId="77777777" w:rsidTr="002C36C6">
        <w:tblPrEx>
          <w:tblW w:w="0" w:type="auto"/>
          <w:tblLayout w:type="fixed"/>
          <w:tblLook w:val="04A0"/>
        </w:tblPrEx>
        <w:tc>
          <w:tcPr>
            <w:tcW w:w="2943" w:type="dxa"/>
          </w:tcPr>
          <w:p w:rsidR="00306F8F" w:rsidRPr="00207BAA" w:rsidP="002C36C6" w14:paraId="19141FA1" w14:textId="77777777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  <w:r w:rsidRPr="00207BAA">
              <w:rPr>
                <w:sz w:val="24"/>
                <w:szCs w:val="24"/>
                <w:lang w:val="uk-UA"/>
              </w:rPr>
              <w:t>Орієнтовна к</w:t>
            </w:r>
            <w:r w:rsidRPr="00207BAA">
              <w:rPr>
                <w:sz w:val="24"/>
                <w:szCs w:val="24"/>
              </w:rPr>
              <w:t>ількість</w:t>
            </w:r>
            <w:r w:rsidRPr="00207BAA">
              <w:rPr>
                <w:sz w:val="24"/>
                <w:szCs w:val="24"/>
              </w:rPr>
              <w:t xml:space="preserve"> </w:t>
            </w:r>
            <w:r w:rsidRPr="00207BAA">
              <w:rPr>
                <w:sz w:val="24"/>
                <w:szCs w:val="24"/>
              </w:rPr>
              <w:t>об'єктів</w:t>
            </w:r>
            <w:r w:rsidRPr="00207BAA">
              <w:rPr>
                <w:sz w:val="24"/>
                <w:szCs w:val="24"/>
              </w:rPr>
              <w:t xml:space="preserve">, </w:t>
            </w:r>
            <w:r w:rsidRPr="00207BAA">
              <w:rPr>
                <w:sz w:val="24"/>
                <w:szCs w:val="24"/>
              </w:rPr>
              <w:t>шт</w:t>
            </w:r>
          </w:p>
        </w:tc>
        <w:tc>
          <w:tcPr>
            <w:tcW w:w="1151" w:type="dxa"/>
          </w:tcPr>
          <w:p w:rsidR="00306F8F" w:rsidRPr="00132EED" w:rsidP="002C36C6" w14:paraId="340E25BA" w14:textId="77777777">
            <w:pPr>
              <w:jc w:val="both"/>
              <w:rPr>
                <w:sz w:val="24"/>
                <w:szCs w:val="24"/>
                <w:lang w:val="uk-UA"/>
              </w:rPr>
            </w:pPr>
            <w:r w:rsidRPr="00132EED">
              <w:rPr>
                <w:sz w:val="24"/>
                <w:szCs w:val="24"/>
                <w:lang w:val="uk-UA"/>
              </w:rPr>
              <w:t>229</w:t>
            </w:r>
          </w:p>
        </w:tc>
        <w:tc>
          <w:tcPr>
            <w:tcW w:w="1152" w:type="dxa"/>
          </w:tcPr>
          <w:p w:rsidR="00306F8F" w:rsidRPr="00132EED" w:rsidP="002C36C6" w14:paraId="1DCA19ED" w14:textId="77777777">
            <w:pPr>
              <w:jc w:val="both"/>
              <w:rPr>
                <w:sz w:val="24"/>
                <w:szCs w:val="24"/>
                <w:lang w:val="uk-UA"/>
              </w:rPr>
            </w:pPr>
            <w:r w:rsidRPr="00132EED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52" w:type="dxa"/>
          </w:tcPr>
          <w:p w:rsidR="00306F8F" w:rsidRPr="00132EED" w:rsidP="002C36C6" w14:paraId="6D516C44" w14:textId="77777777">
            <w:pPr>
              <w:jc w:val="both"/>
              <w:rPr>
                <w:sz w:val="24"/>
                <w:szCs w:val="24"/>
                <w:lang w:val="uk-UA"/>
              </w:rPr>
            </w:pPr>
            <w:r w:rsidRPr="00132EED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152" w:type="dxa"/>
          </w:tcPr>
          <w:p w:rsidR="00306F8F" w:rsidRPr="00132EED" w:rsidP="002C36C6" w14:paraId="67B35E5E" w14:textId="77777777">
            <w:pPr>
              <w:jc w:val="both"/>
              <w:rPr>
                <w:sz w:val="24"/>
                <w:szCs w:val="24"/>
                <w:lang w:val="uk-UA"/>
              </w:rPr>
            </w:pPr>
            <w:r w:rsidRPr="00132EED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152" w:type="dxa"/>
          </w:tcPr>
          <w:p w:rsidR="00306F8F" w:rsidRPr="00132EED" w:rsidP="002C36C6" w14:paraId="67382B1D" w14:textId="77777777">
            <w:pPr>
              <w:jc w:val="both"/>
              <w:rPr>
                <w:sz w:val="24"/>
                <w:szCs w:val="24"/>
                <w:lang w:val="uk-UA"/>
              </w:rPr>
            </w:pPr>
            <w:r w:rsidRPr="00132EED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152" w:type="dxa"/>
          </w:tcPr>
          <w:p w:rsidR="00306F8F" w:rsidRPr="00132EED" w:rsidP="002C36C6" w14:paraId="70DAF81C" w14:textId="77777777">
            <w:pPr>
              <w:jc w:val="both"/>
              <w:rPr>
                <w:sz w:val="24"/>
                <w:szCs w:val="24"/>
                <w:lang w:val="uk-UA"/>
              </w:rPr>
            </w:pPr>
            <w:r w:rsidRPr="00132EED">
              <w:rPr>
                <w:sz w:val="24"/>
                <w:szCs w:val="24"/>
                <w:lang w:val="uk-UA"/>
              </w:rPr>
              <w:t>50</w:t>
            </w:r>
          </w:p>
        </w:tc>
      </w:tr>
      <w:tr w14:paraId="5451FE73" w14:textId="77777777" w:rsidTr="002C36C6">
        <w:tblPrEx>
          <w:tblW w:w="0" w:type="auto"/>
          <w:tblLayout w:type="fixed"/>
          <w:tblLook w:val="04A0"/>
        </w:tblPrEx>
        <w:tc>
          <w:tcPr>
            <w:tcW w:w="2943" w:type="dxa"/>
          </w:tcPr>
          <w:p w:rsidR="00306F8F" w:rsidP="002C36C6" w14:paraId="490AAACC" w14:textId="7777777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Середня ринкова вартість по виготовленню експертної оцінки, в </w:t>
            </w:r>
            <w:r>
              <w:rPr>
                <w:sz w:val="24"/>
                <w:szCs w:val="24"/>
                <w:lang w:val="uk-UA"/>
              </w:rPr>
              <w:t>т.ч</w:t>
            </w:r>
            <w:r>
              <w:rPr>
                <w:sz w:val="24"/>
                <w:szCs w:val="24"/>
                <w:lang w:val="uk-UA"/>
              </w:rPr>
              <w:t xml:space="preserve">. рецензія на звіт про оцінку майна, з них: </w:t>
            </w:r>
          </w:p>
          <w:p w:rsidR="00306F8F" w:rsidP="002C36C6" w14:paraId="39472B2D" w14:textId="7777777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2.1 об’єкти нерухомості площею до 100 </w:t>
            </w:r>
            <w:r>
              <w:rPr>
                <w:sz w:val="24"/>
                <w:szCs w:val="24"/>
                <w:lang w:val="uk-UA"/>
              </w:rPr>
              <w:t>кв.м</w:t>
            </w:r>
            <w:r>
              <w:rPr>
                <w:sz w:val="24"/>
                <w:szCs w:val="24"/>
                <w:lang w:val="uk-UA"/>
              </w:rPr>
              <w:t xml:space="preserve">. та індивідуально визначене майно, грн; </w:t>
            </w:r>
          </w:p>
          <w:p w:rsidR="00306F8F" w:rsidP="002C36C6" w14:paraId="7A5039BB" w14:textId="7777777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2.2 об’єкти нерухомості площею понад 100 </w:t>
            </w:r>
            <w:r>
              <w:rPr>
                <w:sz w:val="24"/>
                <w:szCs w:val="24"/>
                <w:lang w:val="uk-UA"/>
              </w:rPr>
              <w:t>кв.м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 w:rsidRPr="00C47CD5">
              <w:rPr>
                <w:sz w:val="24"/>
                <w:szCs w:val="24"/>
                <w:lang w:val="uk-UA"/>
              </w:rPr>
              <w:t>та розміщення технічних засобів, які надають послуги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47CD5">
              <w:rPr>
                <w:sz w:val="24"/>
                <w:szCs w:val="24"/>
                <w:lang w:val="uk-UA"/>
              </w:rPr>
              <w:t xml:space="preserve">мобільного зв’язку, </w:t>
            </w:r>
            <w:r>
              <w:rPr>
                <w:sz w:val="24"/>
                <w:szCs w:val="24"/>
                <w:lang w:val="uk-UA"/>
              </w:rPr>
              <w:t xml:space="preserve">в </w:t>
            </w:r>
            <w:r>
              <w:rPr>
                <w:sz w:val="24"/>
                <w:szCs w:val="24"/>
                <w:lang w:val="uk-UA"/>
              </w:rPr>
              <w:t>т.ч</w:t>
            </w:r>
            <w:r>
              <w:rPr>
                <w:sz w:val="24"/>
                <w:szCs w:val="24"/>
                <w:lang w:val="uk-UA"/>
              </w:rPr>
              <w:t>.</w:t>
            </w:r>
            <w:r w:rsidRPr="00C47CD5">
              <w:rPr>
                <w:sz w:val="24"/>
                <w:szCs w:val="24"/>
                <w:lang w:val="uk-UA"/>
              </w:rPr>
              <w:t xml:space="preserve"> Інтернету</w:t>
            </w:r>
            <w:r>
              <w:rPr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151" w:type="dxa"/>
          </w:tcPr>
          <w:p w:rsidR="00306F8F" w:rsidRPr="00132EED" w:rsidP="002C36C6" w14:paraId="72C3B9B6" w14:textId="77777777">
            <w:pPr>
              <w:jc w:val="both"/>
              <w:rPr>
                <w:sz w:val="24"/>
                <w:szCs w:val="24"/>
                <w:lang w:val="uk-UA"/>
              </w:rPr>
            </w:pPr>
            <w:r w:rsidRPr="00132EED">
              <w:rPr>
                <w:sz w:val="24"/>
                <w:szCs w:val="24"/>
                <w:lang w:val="uk-UA"/>
              </w:rPr>
              <w:t>3500,00</w:t>
            </w:r>
          </w:p>
        </w:tc>
        <w:tc>
          <w:tcPr>
            <w:tcW w:w="1152" w:type="dxa"/>
          </w:tcPr>
          <w:p w:rsidR="00306F8F" w:rsidRPr="00132EED" w:rsidP="002C36C6" w14:paraId="59B861D8" w14:textId="77777777">
            <w:pPr>
              <w:jc w:val="both"/>
              <w:rPr>
                <w:sz w:val="24"/>
                <w:szCs w:val="24"/>
                <w:lang w:val="uk-UA"/>
              </w:rPr>
            </w:pPr>
            <w:r w:rsidRPr="00132EED">
              <w:rPr>
                <w:sz w:val="24"/>
                <w:szCs w:val="24"/>
                <w:lang w:val="uk-UA"/>
              </w:rPr>
              <w:t>3500,00</w:t>
            </w:r>
          </w:p>
        </w:tc>
        <w:tc>
          <w:tcPr>
            <w:tcW w:w="1152" w:type="dxa"/>
          </w:tcPr>
          <w:p w:rsidR="00306F8F" w:rsidRPr="00132EED" w:rsidP="002C36C6" w14:paraId="118E7683" w14:textId="77777777">
            <w:pPr>
              <w:jc w:val="both"/>
              <w:rPr>
                <w:sz w:val="24"/>
                <w:szCs w:val="24"/>
                <w:lang w:val="uk-UA"/>
              </w:rPr>
            </w:pPr>
            <w:r w:rsidRPr="00132EED">
              <w:rPr>
                <w:sz w:val="24"/>
                <w:szCs w:val="24"/>
                <w:lang w:val="uk-UA"/>
              </w:rPr>
              <w:t>3500,00</w:t>
            </w:r>
          </w:p>
        </w:tc>
        <w:tc>
          <w:tcPr>
            <w:tcW w:w="1152" w:type="dxa"/>
          </w:tcPr>
          <w:p w:rsidR="00306F8F" w:rsidRPr="00132EED" w:rsidP="002C36C6" w14:paraId="2165274E" w14:textId="77777777">
            <w:pPr>
              <w:jc w:val="both"/>
              <w:rPr>
                <w:sz w:val="24"/>
                <w:szCs w:val="24"/>
                <w:lang w:val="uk-UA"/>
              </w:rPr>
            </w:pPr>
            <w:r w:rsidRPr="00132EED">
              <w:rPr>
                <w:sz w:val="24"/>
                <w:szCs w:val="24"/>
                <w:lang w:val="uk-UA"/>
              </w:rPr>
              <w:t>3500,00</w:t>
            </w:r>
          </w:p>
        </w:tc>
        <w:tc>
          <w:tcPr>
            <w:tcW w:w="1152" w:type="dxa"/>
          </w:tcPr>
          <w:p w:rsidR="00306F8F" w:rsidP="002C36C6" w14:paraId="40A19927" w14:textId="77777777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06F8F" w:rsidP="002C36C6" w14:paraId="127D4164" w14:textId="77777777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06F8F" w:rsidP="002C36C6" w14:paraId="6A425318" w14:textId="77777777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06F8F" w:rsidP="002C36C6" w14:paraId="0D7AC1A6" w14:textId="77777777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06F8F" w:rsidP="002C36C6" w14:paraId="3963AF6F" w14:textId="77777777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06F8F" w:rsidP="002C36C6" w14:paraId="404DFCA8" w14:textId="77777777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06F8F" w:rsidP="002C36C6" w14:paraId="0AE28FE0" w14:textId="7777777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4500,00</w:t>
            </w:r>
          </w:p>
          <w:p w:rsidR="00306F8F" w:rsidP="002C36C6" w14:paraId="30B64BDC" w14:textId="77777777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06F8F" w:rsidP="002C36C6" w14:paraId="5C88F556" w14:textId="77777777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06F8F" w:rsidP="002C36C6" w14:paraId="0D38C9D9" w14:textId="77777777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06F8F" w:rsidP="002C36C6" w14:paraId="56A448FF" w14:textId="77777777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06F8F" w:rsidP="002C36C6" w14:paraId="77913D31" w14:textId="77777777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06F8F" w:rsidP="002C36C6" w14:paraId="19E589D9" w14:textId="7777777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5500,00</w:t>
            </w:r>
          </w:p>
          <w:p w:rsidR="00306F8F" w:rsidRPr="00132EED" w:rsidP="002C36C6" w14:paraId="15E605DA" w14:textId="7777777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</w:tcPr>
          <w:p w:rsidR="00306F8F" w:rsidP="002C36C6" w14:paraId="347B42A1" w14:textId="77777777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06F8F" w:rsidP="002C36C6" w14:paraId="77B7EA6F" w14:textId="77777777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06F8F" w:rsidP="002C36C6" w14:paraId="65A99D42" w14:textId="77777777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06F8F" w:rsidP="002C36C6" w14:paraId="3702CD69" w14:textId="77777777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06F8F" w:rsidP="002C36C6" w14:paraId="018F0639" w14:textId="77777777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06F8F" w:rsidP="002C36C6" w14:paraId="66EE5A59" w14:textId="77777777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06F8F" w:rsidP="002C36C6" w14:paraId="610CF786" w14:textId="7777777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4500,00</w:t>
            </w:r>
          </w:p>
          <w:p w:rsidR="00306F8F" w:rsidP="002C36C6" w14:paraId="4980CA43" w14:textId="77777777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06F8F" w:rsidP="002C36C6" w14:paraId="6CDC4C78" w14:textId="77777777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06F8F" w:rsidP="002C36C6" w14:paraId="5A6E9985" w14:textId="77777777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06F8F" w:rsidP="002C36C6" w14:paraId="60045BF4" w14:textId="77777777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06F8F" w:rsidP="002C36C6" w14:paraId="22489B46" w14:textId="77777777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06F8F" w:rsidP="002C36C6" w14:paraId="56799B07" w14:textId="7777777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5500,00</w:t>
            </w:r>
          </w:p>
          <w:p w:rsidR="00306F8F" w:rsidRPr="00132EED" w:rsidP="002C36C6" w14:paraId="123D4A24" w14:textId="77777777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14:paraId="1C2984BC" w14:textId="77777777" w:rsidTr="002C36C6">
        <w:tblPrEx>
          <w:tblW w:w="0" w:type="auto"/>
          <w:tblLayout w:type="fixed"/>
          <w:tblLook w:val="04A0"/>
        </w:tblPrEx>
        <w:tc>
          <w:tcPr>
            <w:tcW w:w="2943" w:type="dxa"/>
          </w:tcPr>
          <w:p w:rsidR="00306F8F" w:rsidP="002C36C6" w14:paraId="689B6488" w14:textId="77777777">
            <w:pPr>
              <w:jc w:val="both"/>
              <w:rPr>
                <w:sz w:val="24"/>
                <w:szCs w:val="24"/>
                <w:lang w:val="uk-UA"/>
              </w:rPr>
            </w:pPr>
            <w:r w:rsidRPr="00132EED">
              <w:rPr>
                <w:sz w:val="24"/>
                <w:szCs w:val="24"/>
              </w:rPr>
              <w:t xml:space="preserve">Сума </w:t>
            </w:r>
            <w:r w:rsidRPr="00132EED">
              <w:rPr>
                <w:sz w:val="24"/>
                <w:szCs w:val="24"/>
              </w:rPr>
              <w:t>всього</w:t>
            </w:r>
            <w:r w:rsidRPr="00132EED">
              <w:rPr>
                <w:sz w:val="24"/>
                <w:szCs w:val="24"/>
              </w:rPr>
              <w:t xml:space="preserve">, </w:t>
            </w:r>
            <w:r w:rsidRPr="00132EED">
              <w:rPr>
                <w:sz w:val="24"/>
                <w:szCs w:val="24"/>
              </w:rPr>
              <w:t>тис.грн</w:t>
            </w:r>
            <w:r w:rsidRPr="00132EED">
              <w:rPr>
                <w:sz w:val="24"/>
                <w:szCs w:val="24"/>
              </w:rPr>
              <w:t>.</w:t>
            </w:r>
          </w:p>
        </w:tc>
        <w:tc>
          <w:tcPr>
            <w:tcW w:w="1151" w:type="dxa"/>
          </w:tcPr>
          <w:p w:rsidR="00306F8F" w:rsidRPr="00132EED" w:rsidP="002C36C6" w14:paraId="2C6C9EAF" w14:textId="77777777">
            <w:pPr>
              <w:jc w:val="both"/>
              <w:rPr>
                <w:sz w:val="24"/>
                <w:szCs w:val="24"/>
                <w:lang w:val="uk-UA"/>
              </w:rPr>
            </w:pPr>
            <w:r w:rsidRPr="00132EED">
              <w:rPr>
                <w:sz w:val="24"/>
                <w:szCs w:val="24"/>
                <w:lang w:val="uk-UA"/>
              </w:rPr>
              <w:t>455,0</w:t>
            </w:r>
          </w:p>
          <w:p w:rsidR="00306F8F" w:rsidRPr="00132EED" w:rsidP="002C36C6" w14:paraId="5E105AEA" w14:textId="7777777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</w:tcPr>
          <w:p w:rsidR="00306F8F" w:rsidRPr="00132EED" w:rsidP="002C36C6" w14:paraId="347CBDD1" w14:textId="77777777">
            <w:pPr>
              <w:jc w:val="both"/>
              <w:rPr>
                <w:sz w:val="24"/>
                <w:szCs w:val="24"/>
                <w:lang w:val="uk-UA"/>
              </w:rPr>
            </w:pPr>
            <w:r w:rsidRPr="00132EED"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1152" w:type="dxa"/>
          </w:tcPr>
          <w:p w:rsidR="00306F8F" w:rsidRPr="00132EED" w:rsidP="002C36C6" w14:paraId="308AC99A" w14:textId="77777777">
            <w:pPr>
              <w:jc w:val="both"/>
              <w:rPr>
                <w:sz w:val="24"/>
                <w:szCs w:val="24"/>
                <w:lang w:val="uk-UA"/>
              </w:rPr>
            </w:pPr>
            <w:r w:rsidRPr="00132EED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1152" w:type="dxa"/>
          </w:tcPr>
          <w:p w:rsidR="00306F8F" w:rsidRPr="00132EED" w:rsidP="002C36C6" w14:paraId="5764E825" w14:textId="77777777">
            <w:pPr>
              <w:jc w:val="both"/>
              <w:rPr>
                <w:sz w:val="24"/>
                <w:szCs w:val="24"/>
                <w:lang w:val="uk-UA"/>
              </w:rPr>
            </w:pPr>
            <w:r w:rsidRPr="00132EED">
              <w:rPr>
                <w:sz w:val="24"/>
                <w:szCs w:val="24"/>
                <w:lang w:val="uk-UA"/>
              </w:rPr>
              <w:t>30,0</w:t>
            </w:r>
          </w:p>
        </w:tc>
        <w:tc>
          <w:tcPr>
            <w:tcW w:w="1152" w:type="dxa"/>
          </w:tcPr>
          <w:p w:rsidR="00306F8F" w:rsidRPr="00132EED" w:rsidP="002C36C6" w14:paraId="552AAD0E" w14:textId="77777777">
            <w:pPr>
              <w:jc w:val="both"/>
              <w:rPr>
                <w:sz w:val="24"/>
                <w:szCs w:val="24"/>
                <w:lang w:val="uk-UA"/>
              </w:rPr>
            </w:pPr>
            <w:r w:rsidRPr="00132EED"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1152" w:type="dxa"/>
          </w:tcPr>
          <w:p w:rsidR="00306F8F" w:rsidRPr="00132EED" w:rsidP="002C36C6" w14:paraId="613DD537" w14:textId="77777777">
            <w:pPr>
              <w:jc w:val="both"/>
              <w:rPr>
                <w:sz w:val="24"/>
                <w:szCs w:val="24"/>
                <w:lang w:val="uk-UA"/>
              </w:rPr>
            </w:pPr>
            <w:r w:rsidRPr="00132EED">
              <w:rPr>
                <w:sz w:val="24"/>
                <w:szCs w:val="24"/>
                <w:lang w:val="uk-UA"/>
              </w:rPr>
              <w:t>175,0</w:t>
            </w:r>
          </w:p>
        </w:tc>
      </w:tr>
    </w:tbl>
    <w:p w:rsidR="00306F8F" w:rsidP="00306F8F" w14:paraId="7FD5ED6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6F8F" w:rsidP="00306F8F" w14:paraId="4D01385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F8F" w:rsidRPr="00D659C0" w:rsidP="00306F8F" w14:paraId="42DC77F1" w14:textId="40DC0DE8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Міський голова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659C0">
        <w:rPr>
          <w:rFonts w:ascii="Times New Roman" w:eastAsia="Times New Roman" w:hAnsi="Times New Roman" w:cs="Times New Roman"/>
          <w:sz w:val="24"/>
          <w:szCs w:val="24"/>
          <w:lang w:eastAsia="ru-RU"/>
        </w:rPr>
        <w:t>Ігор САПОЖКО</w:t>
      </w:r>
    </w:p>
    <w:permEnd w:id="1"/>
    <w:p w:rsidR="004F7CAD" w:rsidRPr="004F7CAD" w:rsidP="00306F8F" w14:paraId="5FF0D8BD" w14:textId="2F0E59F6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32EED"/>
    <w:rsid w:val="0018110D"/>
    <w:rsid w:val="00187BB7"/>
    <w:rsid w:val="0019083E"/>
    <w:rsid w:val="00195ADE"/>
    <w:rsid w:val="001C08FC"/>
    <w:rsid w:val="001E657C"/>
    <w:rsid w:val="00207BAA"/>
    <w:rsid w:val="00221F84"/>
    <w:rsid w:val="002940F4"/>
    <w:rsid w:val="002C36C6"/>
    <w:rsid w:val="002D195A"/>
    <w:rsid w:val="00306F8F"/>
    <w:rsid w:val="003735BC"/>
    <w:rsid w:val="003B2A39"/>
    <w:rsid w:val="004208DA"/>
    <w:rsid w:val="00424AD7"/>
    <w:rsid w:val="004D16B5"/>
    <w:rsid w:val="004F6034"/>
    <w:rsid w:val="004F7CAD"/>
    <w:rsid w:val="00520285"/>
    <w:rsid w:val="00523B2E"/>
    <w:rsid w:val="00524AF7"/>
    <w:rsid w:val="00545B76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47CD5"/>
    <w:rsid w:val="00CB633A"/>
    <w:rsid w:val="00D659C0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4">
    <w:name w:val="heading 4"/>
    <w:basedOn w:val="Normal"/>
    <w:next w:val="Normal"/>
    <w:link w:val="4"/>
    <w:qFormat/>
    <w:rsid w:val="00306F8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Заголовок 4 Знак"/>
    <w:basedOn w:val="DefaultParagraphFont"/>
    <w:link w:val="Heading4"/>
    <w:rsid w:val="00306F8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TableGrid">
    <w:name w:val="Table Grid"/>
    <w:basedOn w:val="TableNormal"/>
    <w:rsid w:val="00306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AC3257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895</Words>
  <Characters>511</Characters>
  <Application>Microsoft Office Word</Application>
  <DocSecurity>8</DocSecurity>
  <Lines>4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20</cp:revision>
  <dcterms:created xsi:type="dcterms:W3CDTF">2023-03-27T06:24:00Z</dcterms:created>
  <dcterms:modified xsi:type="dcterms:W3CDTF">2024-12-20T07:56:00Z</dcterms:modified>
</cp:coreProperties>
</file>