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3D2B" w:rsidP="00003D2B" w14:paraId="19BCE0E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003D2B" w:rsidP="00003D2B" w14:paraId="7E0DFFCC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003D2B" w:rsidP="00003D2B" w14:paraId="7A1B202E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003D2B" w:rsidP="00003D2B" w14:paraId="7DAE7447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І півріччя 2025 року</w:t>
      </w:r>
    </w:p>
    <w:p w:rsidR="00003D2B" w:rsidP="00003D2B" w14:paraId="28AFB377" w14:textId="77777777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003D2B" w:rsidP="00003D2B" w14:paraId="7784B6D1" w14:textId="77777777">
      <w:pPr>
        <w:numPr>
          <w:ilvl w:val="0"/>
          <w:numId w:val="1"/>
        </w:numPr>
        <w:tabs>
          <w:tab w:val="num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560"/>
        <w:gridCol w:w="5359"/>
        <w:gridCol w:w="2295"/>
      </w:tblGrid>
      <w:tr w14:paraId="00036FBA" w14:textId="77777777" w:rsidTr="00074FA9">
        <w:tblPrEx>
          <w:tblW w:w="981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396660EB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03D2B" w:rsidRPr="00E269FE" w:rsidP="00074FA9" w14:paraId="27A0EDEA" w14:textId="77777777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69F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E269F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E269F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2B" w:rsidP="00074FA9" w14:paraId="63D3FBF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003D2B" w:rsidP="00074FA9" w14:paraId="56769B1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2B" w:rsidP="00074FA9" w14:paraId="1F2858B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003D2B" w:rsidP="00074FA9" w14:paraId="69E0F18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759F6C1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26EF2DD9" w14:textId="77777777" w:rsidTr="00074FA9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1EE1E84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5B99682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січень-червень </w:t>
            </w:r>
          </w:p>
          <w:p w:rsidR="00003D2B" w:rsidP="00074FA9" w14:paraId="273D7ED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(щомісяця)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7D37D804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внесення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змін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Програми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заходів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організації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територіальної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оборони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Броварській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міській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громаді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на 2025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рік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6267107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цивільного захисту, оборонної роботи та взаємодії з правоохоронними органами</w:t>
            </w:r>
          </w:p>
        </w:tc>
      </w:tr>
      <w:tr w14:paraId="299E8217" w14:textId="77777777" w:rsidTr="00074FA9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2B" w:rsidP="00074FA9" w14:paraId="40BEB36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2B" w:rsidP="00074FA9" w14:paraId="6EF53A8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січень – лютий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2B" w:rsidP="00074FA9" w14:paraId="50D32B2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затвердження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соціально-економічного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та культурного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розвитку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Броварської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міської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територіальної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громади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на 2025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рік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2B" w:rsidRPr="001B1E7D" w:rsidP="00074FA9" w14:paraId="502B566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інвестицій</w:t>
            </w:r>
          </w:p>
        </w:tc>
      </w:tr>
      <w:tr w14:paraId="7DBF9C8F" w14:textId="77777777" w:rsidTr="00074FA9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40F1699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086BEF3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січень-червень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2FC5D1E6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Захисників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і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Захисниць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України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членів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загиблих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на 2024-2026 роки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53123D1E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55656D7B" w14:textId="77777777" w:rsidTr="00074FA9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3AE6130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2775082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 - червень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4FC594E2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«З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турботою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про кожного на 2024-2026 роки»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69ED7319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4BF10240" w14:textId="77777777" w:rsidTr="00074FA9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2F25FB0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5F1AF76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лютий – березень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28912F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 громади  за  2024 рік.</w:t>
            </w:r>
          </w:p>
          <w:p w:rsidR="00003D2B" w:rsidP="00074FA9" w14:paraId="64E7D8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2D5C608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</w:t>
            </w:r>
          </w:p>
        </w:tc>
      </w:tr>
      <w:tr w14:paraId="4B09FDAA" w14:textId="77777777" w:rsidTr="00074FA9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77F022D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5275B1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081DDCF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громади за І квартал 2025 року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2B" w:rsidP="00074FA9" w14:paraId="7CB294BE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  <w:p w:rsidR="00003D2B" w:rsidP="00074FA9" w14:paraId="6A0132E2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90A1EE" w14:textId="77777777" w:rsidTr="00074FA9">
        <w:tblPrEx>
          <w:tblW w:w="9810" w:type="dxa"/>
          <w:tblInd w:w="-34" w:type="dxa"/>
          <w:tblLayout w:type="fixed"/>
          <w:tblLook w:val="01E0"/>
        </w:tblPrEx>
        <w:trPr>
          <w:trHeight w:val="4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59553C5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35F9EB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4FD1D85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ІІ півріччя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2B" w:rsidP="00074FA9" w14:paraId="406501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:rsidR="00003D2B" w:rsidP="00074FA9" w14:paraId="7E09D0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003D2B" w:rsidP="00003D2B" w14:paraId="1CA102CD" w14:textId="77777777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D2B" w:rsidP="00003D2B" w14:paraId="67F5360E" w14:textId="77777777">
      <w:pPr>
        <w:spacing w:after="0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003D2B" w:rsidP="00003D2B" w14:paraId="4527B125" w14:textId="6F9438DA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</w:rPr>
        <w:t>Про приватизацію житлових приміщень гуртожитків.</w:t>
      </w:r>
    </w:p>
    <w:p w:rsidR="00003D2B" w:rsidP="00003D2B" w14:paraId="1EC3AE29" w14:textId="1721B47B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003D2B" w:rsidP="00003D2B" w14:paraId="53FD2CF1" w14:textId="2932A64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3.Про безоплатне прийняття у комунальну власність Броварської міської територіальної громади об’єктів.</w:t>
      </w:r>
    </w:p>
    <w:p w:rsidR="00003D2B" w:rsidP="00003D2B" w14:paraId="32B1EF6B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 Про надання дозволу на списання комунального майна Броварської міської територіальної громади.</w:t>
      </w:r>
    </w:p>
    <w:p w:rsidR="00003D2B" w:rsidP="00003D2B" w14:paraId="6F3ABBDA" w14:textId="31551C7D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5.Про надання дозволу на передачу комунального майна Броварської міської територіальної громади.</w:t>
      </w:r>
    </w:p>
    <w:p w:rsidR="00003D2B" w:rsidP="00003D2B" w14:paraId="3B458E2F" w14:textId="5D625586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003D2B" w:rsidP="00003D2B" w14:paraId="766C81CE" w14:textId="18C1C9AB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7.</w:t>
      </w:r>
      <w:r w:rsidRPr="003C31C3">
        <w:rPr>
          <w:rFonts w:ascii="TimesNewRomanPSMT" w:hAnsi="TimesNewRomanPSMT" w:cs="TimesNewRomanPSMT"/>
          <w:sz w:val="28"/>
          <w:szCs w:val="28"/>
        </w:rPr>
        <w:t>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частини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чистого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прибутку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(доходу) на 2025 </w:t>
      </w:r>
      <w:r>
        <w:rPr>
          <w:rFonts w:ascii="TimesNewRomanPSMT" w:hAnsi="TimesNewRomanPSMT" w:cs="TimesNewRomanPSMT"/>
          <w:sz w:val="28"/>
          <w:szCs w:val="28"/>
          <w:lang w:val="ru-RU"/>
        </w:rPr>
        <w:t>рік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місцевого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бюджету</w:t>
      </w:r>
    </w:p>
    <w:p w:rsidR="00003D2B" w:rsidP="00003D2B" w14:paraId="3BBCA8C8" w14:textId="09C9AB6A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8.Про внесення змін до місцевих Програм.</w:t>
      </w:r>
    </w:p>
    <w:p w:rsidR="00003D2B" w:rsidP="00003D2B" w14:paraId="4FA3DEB1" w14:textId="6504F220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568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9.Про включення  об’єкта  до переліку об’єктів комунальної власності Броварської міської територіальної громади, що підлягають приватизації  у 2025 році. </w:t>
      </w:r>
    </w:p>
    <w:p w:rsidR="00003D2B" w:rsidP="00003D2B" w14:paraId="5CA30491" w14:textId="2F86E4D1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41" w:firstLine="568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</w:p>
    <w:p w:rsidR="00003D2B" w:rsidP="00003D2B" w14:paraId="74F30777" w14:textId="7DE0AE2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11.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нарахування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плати за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2A724370" w14:textId="68F443F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12.Про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реструктуризацію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заборгованості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з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плати за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7C91E60B" w14:textId="62F8417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13.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Порядку </w:t>
      </w:r>
      <w:r>
        <w:rPr>
          <w:rFonts w:ascii="TimesNewRomanPSMT" w:hAnsi="TimesNewRomanPSMT" w:cs="TimesNewRomanPSMT"/>
          <w:sz w:val="28"/>
          <w:szCs w:val="28"/>
          <w:lang w:val="ru-RU"/>
        </w:rPr>
        <w:t>передачі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в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003D2B" w:rsidP="00003D2B" w14:paraId="04332358" w14:textId="23893D1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     14.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Методики </w:t>
      </w:r>
      <w:r>
        <w:rPr>
          <w:rFonts w:ascii="TimesNewRomanPSMT" w:hAnsi="TimesNewRomanPSMT" w:cs="TimesNewRomanPSMT"/>
          <w:sz w:val="28"/>
          <w:szCs w:val="28"/>
          <w:lang w:val="ru-RU"/>
        </w:rPr>
        <w:t>розрахунку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і порядку </w:t>
      </w:r>
      <w:r>
        <w:rPr>
          <w:rFonts w:ascii="TimesNewRomanPSMT" w:hAnsi="TimesNewRomanPSMT" w:cs="TimesNewRomanPSMT"/>
          <w:sz w:val="28"/>
          <w:szCs w:val="28"/>
          <w:lang w:val="ru-RU"/>
        </w:rPr>
        <w:t>використання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плати за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774FB3" w14:paraId="38DF9773" w14:textId="41638F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15.Про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Примірного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договору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74C1DE42" w14:textId="10C06EB3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16.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</w:t>
      </w:r>
      <w:r w:rsidRPr="00774FB3"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заходів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оборони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003D2B" w:rsidP="00003D2B" w14:paraId="4C786EC1" w14:textId="017C1864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17.Про 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порядку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003D2B" w:rsidP="00003D2B" w14:paraId="433DC7CB" w14:textId="0A6FE3A0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18.Про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Start w:id="1" w:name="_Hlk184045715"/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="00774FB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Комплексної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профілактики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злочинності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зміцнення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правопорядку,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охорони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 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свободи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003D2B" w:rsidRPr="008C21BB" w:rsidP="00003D2B" w14:paraId="34267CE1" w14:textId="1F293200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припинення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земельними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ділянками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оренди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зміну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призначення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поділ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згоди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передачу в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суборенду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розташовані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Требухів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Княжичі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43919E2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поновлення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укладення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новий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строк)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оренди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446E076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21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продовження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встановлення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особистих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строкових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сервітутів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встановлення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сервітутів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4C1ED934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22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передачі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м.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567F711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23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передачі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Княжичі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72233B7A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24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передачі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Требухів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4CAD9E45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25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відмову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відведення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м.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3B9DAD16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26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експертної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грошової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оцінки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подальшого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продажу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2B05EDA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27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продаж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1D7BC0AB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28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укладених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міським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головою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імені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ради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питань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передачу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2F9B2A2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29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торгів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продажу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 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них.</w:t>
      </w:r>
    </w:p>
    <w:p w:rsidR="00003D2B" w:rsidRPr="008C21BB" w:rsidP="00003D2B" w14:paraId="6EACDF53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30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відведення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будівництва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індивідуальних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гаражів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P="00003D2B" w14:paraId="7900661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31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відведення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передачу 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будівництва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індивідуальних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гаражів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м.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P="00003D2B" w14:paraId="1F5972C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32.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надання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дозволів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розроблення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проектів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містобудівної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документації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4594D77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33.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Програм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управління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7A1BD42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34. 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внесення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змін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та </w:t>
      </w:r>
      <w:r>
        <w:rPr>
          <w:rFonts w:ascii="TimesNewRomanPSMT" w:hAnsi="TimesNewRomanPSMT" w:cs="TimesNewRomanPSMT"/>
          <w:sz w:val="28"/>
          <w:szCs w:val="28"/>
          <w:lang w:val="ru-RU"/>
        </w:rPr>
        <w:t>доповнень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Програм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управління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18A63AF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35.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перейменування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вулиць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та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провулків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населених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пунктів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3C3150D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36.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упорядкування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нумерації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адрес у </w:t>
      </w:r>
      <w:r>
        <w:rPr>
          <w:rFonts w:ascii="TimesNewRomanPSMT" w:hAnsi="TimesNewRomanPSMT" w:cs="TimesNewRomanPSMT"/>
          <w:sz w:val="28"/>
          <w:szCs w:val="28"/>
          <w:lang w:val="ru-RU"/>
        </w:rPr>
        <w:t>разі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об'єднання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чи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поділу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об'єктів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топоніміки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4AF69DD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37.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Порядку </w:t>
      </w:r>
      <w:r>
        <w:rPr>
          <w:rFonts w:ascii="TimesNewRomanPSMT" w:hAnsi="TimesNewRomanPSMT" w:cs="TimesNewRomanPSMT"/>
          <w:sz w:val="28"/>
          <w:szCs w:val="28"/>
          <w:lang w:val="ru-RU"/>
        </w:rPr>
        <w:t>розміщення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об'єктів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зовнішньої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реклами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P="00003D2B" w14:paraId="72125696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38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системи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2024-2028 роки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RPr="008C21BB" w:rsidP="00003D2B" w14:paraId="4490A0A4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будівництва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капітального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ремонту,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утримання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об’єктів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житлового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фонду, благоустрою та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соціально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культурного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призначення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25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роки.</w:t>
      </w:r>
    </w:p>
    <w:p w:rsidR="00003D2B" w:rsidP="00003D2B" w14:paraId="7B6F9FFF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40.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капітального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поточного ремонту 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реконструкції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об’єктів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житлового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фонду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2025-2029 роки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P="00003D2B" w14:paraId="0459F379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42.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підтримки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об’єднань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співвласників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багатоквартирних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будинків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житлово-будівельних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кооперативів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607E8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2021-2025 роки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003D2B" w:rsidP="00003D2B" w14:paraId="09DE29EC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43</w:t>
      </w:r>
      <w:r w:rsidRPr="008C21B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внесення змін до Програми регулювання чисельності безпритульних тварин на території Броварської міської територіальної громади на 2025-2029 роки. </w:t>
      </w:r>
    </w:p>
    <w:p w:rsidR="00003D2B" w:rsidP="00003D2B" w14:paraId="2AFB08B8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44. </w:t>
      </w:r>
      <w:r w:rsidRPr="002F5D5C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Програми часткової компенсації вартості закупівлі незалежних джерел електроенергії 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3D2B" w:rsidP="00003D2B" w14:paraId="7B8A4758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45.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громада на 2025-2029 роки».</w:t>
      </w:r>
    </w:p>
    <w:p w:rsidR="00003D2B" w:rsidP="00003D2B" w14:paraId="02DFE645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46. </w:t>
      </w:r>
      <w:r w:rsidRPr="002F5D5C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 на 2023-2027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3D2B" w:rsidP="00003D2B" w14:paraId="62919CB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47. Про внесення змін до Програми фінансової підтримки комунального 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Броваритепловодоенергія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на 2021-2026 роки.</w:t>
      </w:r>
    </w:p>
    <w:p w:rsidR="00003D2B" w:rsidP="00003D2B" w14:paraId="0736D6EF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48.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запобіганння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ліквідації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наслідків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підтоплення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період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2023-2027 роки </w:t>
      </w:r>
    </w:p>
    <w:p w:rsidR="00003D2B" w:rsidP="00003D2B" w14:paraId="5DE031E4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49. Внесення змін до Комплексної Програми розвитку охорони здоров’я в Броварський міський територіальній громаді на 2022-2026 роки.</w:t>
      </w:r>
    </w:p>
    <w:p w:rsidR="00003D2B" w:rsidP="00003D2B" w14:paraId="7CE6D1F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50.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покращення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вторинної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допомоги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населенню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відновлення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матеріально-технічної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бази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некомерційного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багатопрофільна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клінічна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лікарня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2022-2026 роки».</w:t>
      </w:r>
    </w:p>
    <w:p w:rsidR="00003D2B" w:rsidRPr="00774FB3" w:rsidP="00774FB3" w14:paraId="4E8912D9" w14:textId="4DECEF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51. 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внесення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змін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 </w:t>
      </w:r>
      <w:r>
        <w:rPr>
          <w:rFonts w:ascii="TimesNewRomanPSMT" w:hAnsi="TimesNewRomanPSMT" w:cs="TimesNewRomanPSMT"/>
          <w:sz w:val="28"/>
          <w:szCs w:val="28"/>
          <w:lang w:val="ru-RU"/>
        </w:rPr>
        <w:t>рішення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: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ради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  <w:lang w:val="ru-RU"/>
        </w:rPr>
        <w:t>Київської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області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від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08.07.2021 року №309-09-08 «Про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встановлення</w:t>
      </w:r>
      <w:r w:rsidR="00774FB3"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місцевих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податків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і </w:t>
      </w:r>
      <w:r>
        <w:rPr>
          <w:rFonts w:ascii="TimesNewRomanPSMT" w:hAnsi="TimesNewRomanPSMT" w:cs="TimesNewRomanPSMT"/>
          <w:sz w:val="28"/>
          <w:szCs w:val="28"/>
          <w:lang w:val="ru-RU"/>
        </w:rPr>
        <w:t>зборів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»</w:t>
      </w:r>
      <w:r w:rsidR="00774FB3"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003D2B" w:rsidRPr="006C1167" w:rsidP="00774FB3" w14:paraId="7BA4EC7D" w14:textId="15B90F4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52. </w:t>
      </w:r>
      <w:r w:rsidRPr="006C1167">
        <w:rPr>
          <w:rFonts w:ascii="TimesNewRomanPSMT" w:hAnsi="TimesNewRomanPSMT" w:cs="TimesNewRomanPSMT"/>
          <w:sz w:val="28"/>
          <w:szCs w:val="28"/>
        </w:rPr>
        <w:t>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2025 рік»</w:t>
      </w:r>
      <w:r w:rsidR="00774FB3">
        <w:rPr>
          <w:rFonts w:ascii="TimesNewRomanPSMT" w:hAnsi="TimesNewRomanPSMT" w:cs="TimesNewRomanPSMT"/>
          <w:sz w:val="28"/>
          <w:szCs w:val="28"/>
        </w:rPr>
        <w:t>.</w:t>
      </w:r>
    </w:p>
    <w:p w:rsidR="00003D2B" w:rsidRPr="006C1167" w:rsidP="00003D2B" w14:paraId="01117991" w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003D2B" w:rsidP="00003D2B" w14:paraId="1671506C" w14:textId="77777777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03D2B" w:rsidP="00003D2B" w14:paraId="1427012D" w14:textId="77777777">
      <w:pPr>
        <w:pStyle w:val="BodyTextIndent2"/>
        <w:spacing w:line="276" w:lineRule="auto"/>
        <w:ind w:left="-142" w:firstLine="709"/>
        <w:rPr>
          <w:szCs w:val="28"/>
        </w:rPr>
      </w:pPr>
      <w:r>
        <w:rPr>
          <w:szCs w:val="28"/>
        </w:rPr>
        <w:t>ІІІ. Графік запланованих чергових пленарних засідань сесій міської ради на І півріччя 2025 року:</w:t>
      </w:r>
    </w:p>
    <w:tbl>
      <w:tblPr>
        <w:tblStyle w:val="TableGrid"/>
        <w:tblW w:w="0" w:type="auto"/>
        <w:tblLook w:val="04A0"/>
      </w:tblPr>
      <w:tblGrid>
        <w:gridCol w:w="800"/>
        <w:gridCol w:w="6363"/>
        <w:gridCol w:w="2325"/>
      </w:tblGrid>
      <w:tr w14:paraId="3B0AB4B1" w14:textId="77777777" w:rsidTr="00074FA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3764D455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32328CD2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58511E78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14:paraId="5E55461C" w14:textId="77777777" w:rsidTr="00074FA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24C2AEA3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5BB26FDD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677A6A84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30.01.2025  </w:t>
            </w:r>
          </w:p>
        </w:tc>
      </w:tr>
      <w:tr w14:paraId="27DE836E" w14:textId="77777777" w:rsidTr="00074FA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086F7931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3788F82F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1CA6036F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27.02.2025  </w:t>
            </w:r>
          </w:p>
        </w:tc>
      </w:tr>
      <w:tr w14:paraId="348FAE80" w14:textId="77777777" w:rsidTr="00074FA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1E64DF17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1ECF3DD0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0F8320D8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27.03.2025  </w:t>
            </w:r>
          </w:p>
        </w:tc>
      </w:tr>
      <w:tr w14:paraId="1096404C" w14:textId="77777777" w:rsidTr="00074FA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0726288A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5DEDE6E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0AC05C01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24.04.2025  </w:t>
            </w:r>
          </w:p>
        </w:tc>
      </w:tr>
      <w:tr w14:paraId="050172CB" w14:textId="77777777" w:rsidTr="00074FA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6F2D6458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3B6F81C6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3FD261DF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29.05.2025   </w:t>
            </w:r>
          </w:p>
        </w:tc>
      </w:tr>
      <w:tr w14:paraId="35C4EE95" w14:textId="77777777" w:rsidTr="00074FA9">
        <w:tblPrEx>
          <w:tblW w:w="0" w:type="auto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239D93DD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6F3E4F03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D2B" w:rsidP="00074FA9" w14:paraId="446A1C1A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26.06.2025   </w:t>
            </w:r>
          </w:p>
        </w:tc>
      </w:tr>
    </w:tbl>
    <w:p w:rsidR="00003D2B" w:rsidP="00003D2B" w14:paraId="5F019B80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003D2B" w:rsidP="00003D2B" w14:paraId="5BB76161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003D2B" w:rsidP="00003D2B" w14:paraId="251FA4F3" w14:textId="525E8045">
      <w:pPr>
        <w:pStyle w:val="BodyTextIndent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</w:t>
      </w:r>
      <w:r>
        <w:rPr>
          <w:szCs w:val="28"/>
        </w:rPr>
        <w:tab/>
        <w:t xml:space="preserve">      </w:t>
      </w:r>
      <w:r>
        <w:rPr>
          <w:szCs w:val="28"/>
        </w:rPr>
        <w:tab/>
      </w:r>
      <w:r w:rsidR="00774FB3">
        <w:rPr>
          <w:szCs w:val="28"/>
        </w:rPr>
        <w:t xml:space="preserve">   </w:t>
      </w:r>
      <w:r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 w:rsidR="00774FB3">
        <w:rPr>
          <w:szCs w:val="28"/>
        </w:rPr>
        <w:t xml:space="preserve">      </w:t>
      </w:r>
      <w:r>
        <w:rPr>
          <w:szCs w:val="28"/>
        </w:rPr>
        <w:t xml:space="preserve">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7757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3D2B"/>
    <w:rsid w:val="0001307E"/>
    <w:rsid w:val="0004464E"/>
    <w:rsid w:val="00074FA9"/>
    <w:rsid w:val="000E0637"/>
    <w:rsid w:val="000E7ADA"/>
    <w:rsid w:val="0019083E"/>
    <w:rsid w:val="001B1E7D"/>
    <w:rsid w:val="002D71B2"/>
    <w:rsid w:val="002F5D5C"/>
    <w:rsid w:val="003044F0"/>
    <w:rsid w:val="003530E1"/>
    <w:rsid w:val="003735BC"/>
    <w:rsid w:val="003A4315"/>
    <w:rsid w:val="003B2A39"/>
    <w:rsid w:val="003C31C3"/>
    <w:rsid w:val="004208DA"/>
    <w:rsid w:val="00424AD7"/>
    <w:rsid w:val="00424B54"/>
    <w:rsid w:val="004C6C25"/>
    <w:rsid w:val="004F7CAD"/>
    <w:rsid w:val="00520285"/>
    <w:rsid w:val="00524AF7"/>
    <w:rsid w:val="00545B76"/>
    <w:rsid w:val="00607E8F"/>
    <w:rsid w:val="006C1167"/>
    <w:rsid w:val="00774FB3"/>
    <w:rsid w:val="00784598"/>
    <w:rsid w:val="007C582E"/>
    <w:rsid w:val="0081066D"/>
    <w:rsid w:val="00853C00"/>
    <w:rsid w:val="00893E2E"/>
    <w:rsid w:val="008B6EF2"/>
    <w:rsid w:val="008C21BB"/>
    <w:rsid w:val="008F55D5"/>
    <w:rsid w:val="009E1F3A"/>
    <w:rsid w:val="00A84A56"/>
    <w:rsid w:val="00AA4921"/>
    <w:rsid w:val="00B20C04"/>
    <w:rsid w:val="00B3670E"/>
    <w:rsid w:val="00BF532A"/>
    <w:rsid w:val="00C5116C"/>
    <w:rsid w:val="00C72BF6"/>
    <w:rsid w:val="00CB633A"/>
    <w:rsid w:val="00D07369"/>
    <w:rsid w:val="00E269FE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Indent2">
    <w:name w:val="Body Text Indent 2"/>
    <w:basedOn w:val="Normal"/>
    <w:link w:val="2"/>
    <w:semiHidden/>
    <w:unhideWhenUsed/>
    <w:rsid w:val="00003D2B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003D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003D2B"/>
    <w:pPr>
      <w:spacing w:after="0" w:line="240" w:lineRule="auto"/>
    </w:pPr>
  </w:style>
  <w:style w:type="table" w:styleId="TableGrid">
    <w:name w:val="Table Grid"/>
    <w:basedOn w:val="TableNormal"/>
    <w:uiPriority w:val="59"/>
    <w:rsid w:val="00003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42D8D"/>
    <w:rsid w:val="00A44836"/>
    <w:rsid w:val="00A51DB1"/>
    <w:rsid w:val="00AA492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6495</Words>
  <Characters>3703</Characters>
  <Application>Microsoft Office Word</Application>
  <DocSecurity>8</DocSecurity>
  <Lines>30</Lines>
  <Paragraphs>20</Paragraphs>
  <ScaleCrop>false</ScaleCrop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2024-12-02T13:29:00Z</dcterms:modified>
</cp:coreProperties>
</file>