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4610" w:rsidP="003B2A39" w14:paraId="217ACC42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3B2A39" w14:paraId="5C916CD2" w14:textId="6A8F8FA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r w:rsidRPr="004208DA"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DDE" w:rsidRPr="007C582E" w:rsidP="004208DA" w14:paraId="244CED3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DDE" w:rsidRPr="00563DDE" w:rsidP="00563DDE" w14:paraId="0CB7B1B5" w14:textId="1E0094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1619506"/>
      <w:r w:rsidRPr="00563DDE">
        <w:rPr>
          <w:rFonts w:ascii="Times New Roman" w:hAnsi="Times New Roman" w:cs="Times New Roman"/>
          <w:b/>
          <w:bCs/>
          <w:sz w:val="28"/>
          <w:szCs w:val="28"/>
        </w:rPr>
        <w:t>ДОПОВНЕННЯ ДО ПЛАНУ</w:t>
      </w:r>
    </w:p>
    <w:p w:rsidR="00563DDE" w:rsidP="00563DDE" w14:paraId="390030C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DDE"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 з підготовки </w:t>
      </w:r>
      <w:r w:rsidRPr="00563DDE">
        <w:rPr>
          <w:rFonts w:ascii="Times New Roman" w:hAnsi="Times New Roman" w:cs="Times New Roman"/>
          <w:b/>
          <w:bCs/>
          <w:sz w:val="28"/>
          <w:szCs w:val="28"/>
        </w:rPr>
        <w:t>проєктів</w:t>
      </w:r>
      <w:r w:rsidRPr="00563DDE">
        <w:rPr>
          <w:rFonts w:ascii="Times New Roman" w:hAnsi="Times New Roman" w:cs="Times New Roman"/>
          <w:b/>
          <w:bCs/>
          <w:sz w:val="28"/>
          <w:szCs w:val="28"/>
        </w:rPr>
        <w:t xml:space="preserve"> регуляторних актів </w:t>
      </w:r>
    </w:p>
    <w:p w:rsidR="00563DDE" w:rsidRPr="00563DDE" w:rsidP="00563DDE" w14:paraId="7E291A3B" w14:textId="174123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DDE">
        <w:rPr>
          <w:rFonts w:ascii="Times New Roman" w:hAnsi="Times New Roman" w:cs="Times New Roman"/>
          <w:b/>
          <w:bCs/>
          <w:sz w:val="28"/>
          <w:szCs w:val="28"/>
        </w:rPr>
        <w:t>на 2024 рік</w:t>
      </w:r>
    </w:p>
    <w:bookmarkEnd w:id="1"/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2058"/>
        <w:gridCol w:w="3190"/>
        <w:gridCol w:w="1522"/>
        <w:gridCol w:w="2350"/>
      </w:tblGrid>
      <w:tr w14:paraId="6532285B" w14:textId="77777777" w:rsidTr="003D31A4">
        <w:tblPrEx>
          <w:tblW w:w="0" w:type="auto"/>
          <w:tblLook w:val="04A0"/>
        </w:tblPrEx>
        <w:tc>
          <w:tcPr>
            <w:tcW w:w="588" w:type="dxa"/>
          </w:tcPr>
          <w:p w:rsidR="00563DDE" w:rsidRPr="00563DDE" w:rsidP="00563DDE" w14:paraId="0F897A66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563DDE" w:rsidRPr="00563DDE" w:rsidP="00563DDE" w14:paraId="28295E31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060" w:type="dxa"/>
          </w:tcPr>
          <w:p w:rsidR="00563DDE" w:rsidRPr="00563DDE" w:rsidP="00563DDE" w14:paraId="560F4E0C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>Назва рішення</w:t>
            </w:r>
          </w:p>
        </w:tc>
        <w:tc>
          <w:tcPr>
            <w:tcW w:w="3198" w:type="dxa"/>
          </w:tcPr>
          <w:p w:rsidR="00563DDE" w:rsidRPr="00563DDE" w:rsidP="00563DDE" w14:paraId="243210CE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Ціль прийняття </w:t>
            </w:r>
          </w:p>
        </w:tc>
        <w:tc>
          <w:tcPr>
            <w:tcW w:w="1516" w:type="dxa"/>
          </w:tcPr>
          <w:p w:rsidR="00563DDE" w:rsidRPr="00563DDE" w:rsidP="00563DDE" w14:paraId="2FBB7EA3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Строк підготовки </w:t>
            </w:r>
          </w:p>
        </w:tc>
        <w:tc>
          <w:tcPr>
            <w:tcW w:w="2352" w:type="dxa"/>
          </w:tcPr>
          <w:p w:rsidR="00563DDE" w:rsidRPr="00563DDE" w:rsidP="00563DDE" w14:paraId="46F5F7D9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>Відповідальний за розробку</w:t>
            </w:r>
          </w:p>
        </w:tc>
      </w:tr>
      <w:tr w14:paraId="76F8C171" w14:textId="77777777" w:rsidTr="003D31A4">
        <w:tblPrEx>
          <w:tblW w:w="0" w:type="auto"/>
          <w:tblLook w:val="04A0"/>
        </w:tblPrEx>
        <w:tc>
          <w:tcPr>
            <w:tcW w:w="588" w:type="dxa"/>
          </w:tcPr>
          <w:p w:rsidR="00563DDE" w:rsidRPr="00563DDE" w:rsidP="00563DDE" w14:paraId="504313CF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60" w:type="dxa"/>
          </w:tcPr>
          <w:p w:rsidR="00563DDE" w:rsidRPr="00563DDE" w:rsidP="00563DDE" w14:paraId="385BC37E" w14:textId="474F23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тариф на проїзд по </w:t>
            </w: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>м.Бровари</w:t>
            </w: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автобусних маршрутах загального користування</w:t>
            </w:r>
          </w:p>
        </w:tc>
        <w:tc>
          <w:tcPr>
            <w:tcW w:w="3198" w:type="dxa"/>
          </w:tcPr>
          <w:p w:rsidR="00563DDE" w:rsidRPr="00563DDE" w:rsidP="00563DDE" w14:paraId="336783B4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Встановлення економічно </w:t>
            </w: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>обгрунтованого</w:t>
            </w: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тарифу на надання послуг з перевезення, забезпечення якісного та безпечного функціонування автомобільного транспорту загального користування; покращення рівня обслуговування населення на автобусних маршрутах загального користування, збільшення ефективності використання транспортних засобів </w:t>
            </w:r>
          </w:p>
        </w:tc>
        <w:tc>
          <w:tcPr>
            <w:tcW w:w="1516" w:type="dxa"/>
          </w:tcPr>
          <w:p w:rsidR="00563DDE" w:rsidRPr="00563DDE" w:rsidP="00563DDE" w14:paraId="25345C72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>грудень 2024 року</w:t>
            </w:r>
          </w:p>
        </w:tc>
        <w:tc>
          <w:tcPr>
            <w:tcW w:w="2352" w:type="dxa"/>
          </w:tcPr>
          <w:p w:rsidR="00563DDE" w:rsidRPr="00563DDE" w:rsidP="00563DDE" w14:paraId="64CB42E6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563DDE" w:rsidRPr="00563DDE" w:rsidP="00563DDE" w14:paraId="64D26850" w14:textId="777777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D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563DDE" w14:paraId="7804F9AA" w14:textId="3E57BF35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563DD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C6BD8"/>
    <w:rsid w:val="004208DA"/>
    <w:rsid w:val="00424AD7"/>
    <w:rsid w:val="004E41C7"/>
    <w:rsid w:val="00524AF7"/>
    <w:rsid w:val="00545B76"/>
    <w:rsid w:val="00563DDE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04610"/>
    <w:rsid w:val="00CB633A"/>
    <w:rsid w:val="00D25D7E"/>
    <w:rsid w:val="00E71A04"/>
    <w:rsid w:val="00EB053F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56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63AFC"/>
    <w:rsid w:val="00D329F5"/>
    <w:rsid w:val="00EB053F"/>
    <w:rsid w:val="00F473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633</Words>
  <Characters>362</Characters>
  <Application>Microsoft Office Word</Application>
  <DocSecurity>8</DocSecurity>
  <Lines>3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Стефанія Стефанія</cp:lastModifiedBy>
  <cp:revision>25</cp:revision>
  <dcterms:created xsi:type="dcterms:W3CDTF">2021-08-31T06:42:00Z</dcterms:created>
  <dcterms:modified xsi:type="dcterms:W3CDTF">2024-12-12T14:13:00Z</dcterms:modified>
</cp:coreProperties>
</file>