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2F54" w:rsidRPr="00D32F54" w:rsidRDefault="00D32F54" w:rsidP="00D32F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</w:t>
      </w:r>
    </w:p>
    <w:p w:rsidR="00D32F54" w:rsidRPr="00D32F54" w:rsidRDefault="00D32F54" w:rsidP="00D32F5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проекту рішення </w:t>
      </w:r>
      <w:r w:rsidRPr="00D32F5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</w:t>
      </w:r>
      <w:r w:rsidRPr="00D32F54">
        <w:rPr>
          <w:rFonts w:ascii="Times New Roman" w:hAnsi="Times New Roman"/>
          <w:b/>
          <w:bCs/>
          <w:sz w:val="28"/>
          <w:szCs w:val="28"/>
          <w:lang w:val="uk-UA"/>
        </w:rPr>
        <w:t>Програми відпочинку та оздоровлення дітей на 2022-2026 роки»</w:t>
      </w:r>
    </w:p>
    <w:p w:rsidR="00D32F54" w:rsidRPr="00D32F54" w:rsidRDefault="00D32F54" w:rsidP="00D32F54">
      <w:pPr>
        <w:spacing w:after="0" w:line="240" w:lineRule="auto"/>
        <w:ind w:left="1134" w:right="99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32F54" w:rsidRPr="00D32F54" w:rsidRDefault="00D32F54" w:rsidP="00D32F54">
      <w:pPr>
        <w:spacing w:after="0" w:line="240" w:lineRule="auto"/>
        <w:ind w:left="1134" w:right="99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:rsidR="00D32F54" w:rsidRPr="00D32F54" w:rsidRDefault="00D32F54" w:rsidP="00D32F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32F54" w:rsidRPr="00D32F54" w:rsidRDefault="00D32F54" w:rsidP="00D32F54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lang w:val="uk-UA"/>
        </w:rPr>
      </w:pPr>
      <w:r w:rsidRPr="00D32F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 Обґрунтування необхідності винесення </w:t>
      </w:r>
      <w:r w:rsidRPr="00D32F54">
        <w:rPr>
          <w:rFonts w:ascii="Times New Roman" w:hAnsi="Times New Roman"/>
          <w:b/>
          <w:color w:val="000000"/>
          <w:sz w:val="28"/>
          <w:lang w:val="uk-UA"/>
        </w:rPr>
        <w:t xml:space="preserve">рішення </w:t>
      </w:r>
    </w:p>
    <w:p w:rsidR="00D32F54" w:rsidRPr="00D32F54" w:rsidRDefault="00D32F54" w:rsidP="00D32F54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32F54">
        <w:rPr>
          <w:color w:val="000000"/>
          <w:sz w:val="28"/>
          <w:szCs w:val="28"/>
          <w:lang w:val="uk-UA"/>
        </w:rPr>
        <w:t xml:space="preserve">З метою забезпечення соціального захисту </w:t>
      </w:r>
      <w:r w:rsidRPr="00D32F54">
        <w:rPr>
          <w:sz w:val="28"/>
          <w:szCs w:val="28"/>
          <w:lang w:val="uk-UA"/>
        </w:rPr>
        <w:t>дітей</w:t>
      </w:r>
      <w:r w:rsidRPr="00D32F54">
        <w:rPr>
          <w:shd w:val="clear" w:color="auto" w:fill="FFFFFF"/>
          <w:lang w:val="uk-UA"/>
        </w:rPr>
        <w:t xml:space="preserve">, </w:t>
      </w:r>
      <w:r w:rsidRPr="00D32F54">
        <w:rPr>
          <w:sz w:val="28"/>
          <w:szCs w:val="28"/>
          <w:shd w:val="clear" w:color="auto" w:fill="FFFFFF"/>
          <w:lang w:val="uk-UA"/>
        </w:rPr>
        <w:t>які потребують особливої соціальної уваги та підтримки,</w:t>
      </w:r>
      <w:r w:rsidRPr="00D32F54">
        <w:rPr>
          <w:sz w:val="28"/>
          <w:szCs w:val="28"/>
          <w:lang w:val="uk-UA"/>
        </w:rPr>
        <w:t xml:space="preserve"> зміцнення їх фізичного і психологічного</w:t>
      </w:r>
      <w:r w:rsidRPr="00D32F54">
        <w:rPr>
          <w:color w:val="000000"/>
          <w:sz w:val="28"/>
          <w:szCs w:val="28"/>
          <w:lang w:val="uk-UA"/>
        </w:rPr>
        <w:t xml:space="preserve"> стану відновлення їх життєвих сил, створення умов для розвитку творчих здібностей шляхом організації оздоровлення та відпочинку дітей, зокрема у період канікул, було розроблено </w:t>
      </w:r>
      <w:r w:rsidRPr="00D32F54">
        <w:rPr>
          <w:sz w:val="28"/>
          <w:szCs w:val="28"/>
          <w:lang w:val="uk-UA"/>
        </w:rPr>
        <w:t xml:space="preserve">Програму відпочинку та оздоровлення дітей                             на 2022-2026 роки (далі – Програма оздоровлення та відпочинку), яка </w:t>
      </w:r>
      <w:r w:rsidRPr="00D32F54">
        <w:rPr>
          <w:sz w:val="28"/>
          <w:lang w:val="uk-UA"/>
        </w:rPr>
        <w:t>затверджена рішенням Броварської міської ради Броварського району Київської області від 23.12.2021 №601-19-08 (зі змінами від 23.12.2022 №965-39-08,                від 21.12.2023 №1435-61-08, від 25.04.2024 №1587-68-08 ).</w:t>
      </w:r>
    </w:p>
    <w:p w:rsidR="00D32F54" w:rsidRPr="00D32F54" w:rsidRDefault="00D32F54" w:rsidP="00D32F54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D32F5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зв’язку з триваючою широкомасштабною збройною агресією російської федерації проти України та продовженням дії  воєнного стану в Україні, </w:t>
      </w:r>
      <w:r w:rsidRPr="00D32F54">
        <w:rPr>
          <w:rFonts w:ascii="Times New Roman" w:hAnsi="Times New Roman"/>
          <w:sz w:val="28"/>
          <w:szCs w:val="28"/>
          <w:lang w:val="uk-UA"/>
        </w:rPr>
        <w:t>службі у справах дітей Броварської міської ради Броварського району Київської області (далі – Служба) у 2024 році було виділено із місцевого бюджету для проведення літнього відпочинку та оздоровлення дітей, які потребують особливої соціальної уваги та підтримки, кошти у сумі 1074,4 тис. грн.</w:t>
      </w:r>
    </w:p>
    <w:p w:rsidR="00D32F54" w:rsidRPr="00D32F54" w:rsidRDefault="00D32F54" w:rsidP="00D32F54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2F54">
        <w:rPr>
          <w:rFonts w:ascii="Times New Roman" w:hAnsi="Times New Roman"/>
          <w:sz w:val="28"/>
          <w:szCs w:val="28"/>
          <w:lang w:val="uk-UA"/>
        </w:rPr>
        <w:t>За вказані кошти Службою, було придбано: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701"/>
        <w:gridCol w:w="3119"/>
        <w:gridCol w:w="1417"/>
      </w:tblGrid>
      <w:tr w:rsidR="00D32F54" w:rsidRPr="00D32F54" w:rsidTr="0033703E">
        <w:trPr>
          <w:trHeight w:val="871"/>
        </w:trPr>
        <w:tc>
          <w:tcPr>
            <w:tcW w:w="56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3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31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  <w:tc>
          <w:tcPr>
            <w:tcW w:w="14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вартість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(грн.)</w:t>
            </w:r>
          </w:p>
        </w:tc>
      </w:tr>
      <w:tr w:rsidR="00D32F54" w:rsidRPr="00D32F54" w:rsidTr="0033703E">
        <w:tc>
          <w:tcPr>
            <w:tcW w:w="567" w:type="dxa"/>
            <w:shd w:val="clear" w:color="auto" w:fill="auto"/>
          </w:tcPr>
          <w:p w:rsidR="00D32F54" w:rsidRPr="00D32F54" w:rsidRDefault="00D32F54" w:rsidP="00D32F5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Дитячий заклад оздоровлення та відпочинку табір «ІЛЛАРА» (Закарпатська обл., Хустський район,                 м. Іршава) – з 18 по 31 серпня 2024 року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(вартість однієї путівки: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16590,00 грн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(за 14 днів)</w:t>
            </w:r>
          </w:p>
        </w:tc>
        <w:tc>
          <w:tcPr>
            <w:tcW w:w="3119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32 дітей-сиріт та дітей, позбавлених батьківського піклування;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84"/>
                <w:tab w:val="left" w:pos="226"/>
              </w:tabs>
              <w:ind w:left="0" w:firstLine="0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20 дітей, </w:t>
            </w:r>
            <w:r w:rsidRPr="00D32F54">
              <w:rPr>
                <w:sz w:val="24"/>
                <w:szCs w:val="24"/>
                <w:shd w:val="clear" w:color="auto" w:fill="FFFFFF"/>
              </w:rPr>
              <w:t>один з батьків яких визнаний учасником бойових дій;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367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 з інвалідністю;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26"/>
              </w:tabs>
              <w:ind w:left="0" w:firstLine="0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3 дітей, одному  з батьків яких встановлено  інвалідність I або ІІ групи;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hanging="3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5 дітей з багатодітних сімей.</w:t>
            </w:r>
          </w:p>
        </w:tc>
        <w:tc>
          <w:tcPr>
            <w:tcW w:w="1417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D32F54">
              <w:rPr>
                <w:i/>
                <w:sz w:val="24"/>
                <w:szCs w:val="24"/>
              </w:rPr>
              <w:t>1011990,00</w:t>
            </w:r>
          </w:p>
        </w:tc>
      </w:tr>
      <w:tr w:rsidR="00D32F54" w:rsidRPr="00D32F54" w:rsidTr="0033703E">
        <w:tc>
          <w:tcPr>
            <w:tcW w:w="567" w:type="dxa"/>
            <w:shd w:val="clear" w:color="auto" w:fill="auto"/>
          </w:tcPr>
          <w:p w:rsidR="00D32F54" w:rsidRPr="00D32F54" w:rsidRDefault="00D32F54" w:rsidP="00D32F5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Дочірнє підприємство «Клінічний санаторій «Карпати» Приватного акціонерного товариства лікувально </w:t>
            </w: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оздоровчих закладів профспілок України (Закарпатська обл., Мукачівський район,            с. Карпати) – з 29 червня по 19 серпня 2024 року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(52 дні)</w:t>
            </w:r>
          </w:p>
        </w:tc>
        <w:tc>
          <w:tcPr>
            <w:tcW w:w="3119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hanging="3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1 дитина, позбавлена батьківського піклування, яка перебуває на повному державному забезпеченні (проживає у гуртожитку </w:t>
            </w:r>
            <w:r w:rsidRPr="00D32F54">
              <w:rPr>
                <w:sz w:val="24"/>
                <w:szCs w:val="24"/>
              </w:rPr>
              <w:lastRenderedPageBreak/>
              <w:t>навчального закладу)</w:t>
            </w:r>
          </w:p>
        </w:tc>
        <w:tc>
          <w:tcPr>
            <w:tcW w:w="1417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D32F54">
              <w:rPr>
                <w:i/>
                <w:sz w:val="24"/>
                <w:szCs w:val="24"/>
              </w:rPr>
              <w:lastRenderedPageBreak/>
              <w:t>62410,00</w:t>
            </w:r>
          </w:p>
        </w:tc>
      </w:tr>
      <w:tr w:rsidR="00D32F54" w:rsidRPr="00D32F54" w:rsidTr="0033703E">
        <w:tc>
          <w:tcPr>
            <w:tcW w:w="567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1074400,00</w:t>
            </w:r>
          </w:p>
        </w:tc>
      </w:tr>
    </w:tbl>
    <w:p w:rsidR="00D32F54" w:rsidRPr="00D32F54" w:rsidRDefault="00D32F54" w:rsidP="00D32F54">
      <w:pPr>
        <w:pStyle w:val="a5"/>
        <w:ind w:left="142" w:firstLine="425"/>
        <w:jc w:val="both"/>
        <w:rPr>
          <w:sz w:val="16"/>
          <w:szCs w:val="16"/>
        </w:rPr>
      </w:pPr>
      <w:bookmarkStart w:id="0" w:name="_Hlk152234997"/>
    </w:p>
    <w:p w:rsidR="00D32F54" w:rsidRPr="00D32F54" w:rsidRDefault="00D32F54" w:rsidP="00D32F54">
      <w:pPr>
        <w:pStyle w:val="a5"/>
        <w:ind w:left="142" w:firstLine="425"/>
        <w:jc w:val="both"/>
        <w:rPr>
          <w:szCs w:val="28"/>
        </w:rPr>
      </w:pPr>
      <w:r w:rsidRPr="00D32F54">
        <w:rPr>
          <w:color w:val="000000"/>
          <w:shd w:val="clear" w:color="auto" w:fill="FFFFFF"/>
        </w:rPr>
        <w:t xml:space="preserve">Наше місто здійснює широку співпрацю з містами-побратимами в різних регіонах світу, які </w:t>
      </w:r>
      <w:r w:rsidRPr="00D32F54">
        <w:rPr>
          <w:szCs w:val="28"/>
        </w:rPr>
        <w:t xml:space="preserve">протягом 2024 року запрошували дітей, </w:t>
      </w:r>
      <w:r w:rsidRPr="00D32F54">
        <w:rPr>
          <w:szCs w:val="28"/>
          <w:shd w:val="clear" w:color="auto" w:fill="FFFFFF"/>
        </w:rPr>
        <w:t xml:space="preserve">які потребують особливої соціальної уваги та підтримки нашої громади  </w:t>
      </w:r>
      <w:r w:rsidRPr="00D32F54">
        <w:rPr>
          <w:szCs w:val="28"/>
        </w:rPr>
        <w:t xml:space="preserve">на відпочинок та  у туристичні подорожі до своїх країн, а саме: </w:t>
      </w:r>
    </w:p>
    <w:p w:rsidR="00D32F54" w:rsidRPr="00D32F54" w:rsidRDefault="00D32F54" w:rsidP="00D32F54">
      <w:pPr>
        <w:pStyle w:val="a5"/>
        <w:ind w:left="142" w:firstLine="425"/>
        <w:jc w:val="both"/>
        <w:rPr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4"/>
        <w:gridCol w:w="1701"/>
        <w:gridCol w:w="4536"/>
      </w:tblGrid>
      <w:tr w:rsidR="00D32F54" w:rsidRPr="00D32F54" w:rsidTr="0033703E">
        <w:tc>
          <w:tcPr>
            <w:tcW w:w="516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закладу/ країни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</w:tr>
      <w:tr w:rsidR="00D32F54" w:rsidRPr="00D32F54" w:rsidTr="0033703E">
        <w:tc>
          <w:tcPr>
            <w:tcW w:w="516" w:type="dxa"/>
            <w:shd w:val="clear" w:color="auto" w:fill="auto"/>
          </w:tcPr>
          <w:p w:rsidR="00D32F54" w:rsidRPr="00D32F54" w:rsidRDefault="00D32F54" w:rsidP="00D32F54">
            <w:pPr>
              <w:numPr>
                <w:ilvl w:val="0"/>
                <w:numId w:val="7"/>
              </w:numPr>
              <w:spacing w:after="0" w:line="240" w:lineRule="auto"/>
              <w:ind w:left="280" w:hanging="35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4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Польська Республіка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Гродзиськ</w:t>
            </w:r>
            <w:proofErr w:type="spellEnd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 14 по 24 червня 2024 року)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(10 днів)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22 дитини, 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один з батьків яких визнаний учасником бойових дій; 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5 дітей, </w:t>
            </w:r>
            <w:bookmarkStart w:id="1" w:name="_Hlk183614498"/>
            <w:r w:rsidRPr="00D32F54">
              <w:rPr>
                <w:sz w:val="24"/>
                <w:szCs w:val="24"/>
              </w:rPr>
              <w:t>які належать до сімей загиблих Захисників та Захисниць України;</w:t>
            </w:r>
            <w:bookmarkEnd w:id="1"/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3 дітей з багатодітних сімей.</w:t>
            </w:r>
          </w:p>
        </w:tc>
      </w:tr>
      <w:tr w:rsidR="00D32F54" w:rsidRPr="00D32F54" w:rsidTr="0033703E">
        <w:tc>
          <w:tcPr>
            <w:tcW w:w="516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4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Французька Республіка</w:t>
            </w:r>
          </w:p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D32F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Фонтене</w:t>
            </w:r>
            <w:proofErr w:type="spellEnd"/>
            <w:r w:rsidRPr="00D32F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-су-</w:t>
            </w:r>
            <w:proofErr w:type="spellStart"/>
            <w:r w:rsidRPr="00D32F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Буа</w:t>
            </w:r>
            <w:proofErr w:type="spellEnd"/>
            <w:r w:rsidRPr="00D32F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(з 15 по 25 листопада 2024)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(10 днів)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6"/>
              </w:numPr>
              <w:tabs>
                <w:tab w:val="left" w:pos="0"/>
                <w:tab w:val="left" w:pos="25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 6 дітей, 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один з батьків яких визнаний учасником бойових дій; 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6"/>
              </w:numPr>
              <w:tabs>
                <w:tab w:val="left" w:pos="0"/>
                <w:tab w:val="left" w:pos="25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 із багатодітної сім’ї;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6"/>
              </w:numPr>
              <w:tabs>
                <w:tab w:val="left" w:pos="0"/>
                <w:tab w:val="left" w:pos="25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 з інвалідністю.</w:t>
            </w:r>
          </w:p>
        </w:tc>
      </w:tr>
      <w:tr w:rsidR="00D32F54" w:rsidRPr="00D32F54" w:rsidTr="0033703E">
        <w:tc>
          <w:tcPr>
            <w:tcW w:w="516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744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Федеративна Республіка Німеччина 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м. </w:t>
            </w:r>
            <w:proofErr w:type="spellStart"/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Ерланген</w:t>
            </w:r>
            <w:proofErr w:type="spellEnd"/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(з 01 по 11 серпня 2024 року)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(10 днів)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3 дітей з багатодітних сімей;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яка належать до сім’ї загиблого Захисника та Захисниці України;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один з батьків яких пропав безвісти Захисника та Захисниці України;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одному з батьків яких встановлено  інвалідність I або ІІ групи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 з числа внутрішньо – перемішених осіб;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13 дітей, </w:t>
            </w:r>
            <w:r w:rsidRPr="00D32F54">
              <w:rPr>
                <w:sz w:val="24"/>
                <w:szCs w:val="24"/>
                <w:shd w:val="clear" w:color="auto" w:fill="FFFFFF"/>
              </w:rPr>
              <w:t>один з батьків яких визнаний учасником бойових дій.</w:t>
            </w:r>
          </w:p>
        </w:tc>
      </w:tr>
      <w:tr w:rsidR="00D32F54" w:rsidRPr="00D32F54" w:rsidTr="0033703E">
        <w:tc>
          <w:tcPr>
            <w:tcW w:w="516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4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США, Іллінойс, 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м. </w:t>
            </w:r>
            <w:proofErr w:type="spellStart"/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Роккфорд</w:t>
            </w:r>
            <w:proofErr w:type="spellEnd"/>
            <w:r w:rsidRPr="00D32F5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 (з 09 по 18 серпня 2024 року)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(9 днів)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color w:val="000000"/>
                <w:sz w:val="24"/>
                <w:szCs w:val="24"/>
              </w:rPr>
              <w:t xml:space="preserve">10 дітей, </w:t>
            </w:r>
            <w:r w:rsidRPr="00D32F54">
              <w:rPr>
                <w:sz w:val="24"/>
                <w:szCs w:val="24"/>
              </w:rPr>
              <w:t>які належать до сімей загиблих Захисників та Захисниць України.</w:t>
            </w:r>
          </w:p>
        </w:tc>
      </w:tr>
      <w:tr w:rsidR="00D32F54" w:rsidRPr="00D32F54" w:rsidTr="0033703E">
        <w:tc>
          <w:tcPr>
            <w:tcW w:w="516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44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tabs>
                <w:tab w:val="left" w:pos="-24"/>
                <w:tab w:val="left" w:pos="401"/>
              </w:tabs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32F54" w:rsidRPr="00D32F54" w:rsidRDefault="00D32F54" w:rsidP="00D32F54">
      <w:pPr>
        <w:pStyle w:val="a5"/>
        <w:ind w:left="142" w:firstLine="566"/>
        <w:jc w:val="both"/>
        <w:rPr>
          <w:sz w:val="16"/>
          <w:szCs w:val="16"/>
        </w:rPr>
      </w:pPr>
    </w:p>
    <w:p w:rsidR="00D32F54" w:rsidRPr="00D32F54" w:rsidRDefault="00D32F54" w:rsidP="00D32F54">
      <w:pPr>
        <w:pStyle w:val="a5"/>
        <w:ind w:left="142" w:firstLine="566"/>
        <w:jc w:val="both"/>
      </w:pPr>
      <w:r w:rsidRPr="00D32F54">
        <w:t xml:space="preserve">Рішенням Броварської міської ради Броварського району Київської області від 21.12.2023 №1438-61-08 затверджено Програму підтримки Захисників і Захисниць України, членів сімей загиблих на 2024 – 2026 роки (далі – Програма). Відповідно до пункту 6.26 Кошторису витрат на заходи Програми (далі – Кошторис) Служба здійснює придбання путівок до дитячих </w:t>
      </w:r>
      <w:r w:rsidRPr="00D32F54">
        <w:lastRenderedPageBreak/>
        <w:t xml:space="preserve">закладів відпочинку та оздоровлення для забезпечення дітей один з батьків яких загинув (пропав безвісти, перебуває у полоні) Захисників та Захисниць України, які брали участь в антитерористичній операції/ операції Об’єднаних сил або у заходах щодо забезпечення відсічі збройної агресії російської федерації проти України (далі – Захід). У 2024 році на даний Захід передбачено фінансування у сумі 590,0 тис. грн. </w:t>
      </w:r>
    </w:p>
    <w:p w:rsidR="00D32F54" w:rsidRPr="00D32F54" w:rsidRDefault="00D32F54" w:rsidP="00D32F54">
      <w:pPr>
        <w:pStyle w:val="a5"/>
        <w:ind w:firstLine="0"/>
        <w:jc w:val="both"/>
        <w:rPr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701"/>
        <w:gridCol w:w="3119"/>
        <w:gridCol w:w="1417"/>
      </w:tblGrid>
      <w:tr w:rsidR="00D32F54" w:rsidRPr="00D32F54" w:rsidTr="00337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32F54" w:rsidRPr="00D32F54" w:rsidRDefault="00D32F54" w:rsidP="0033703E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center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Категорія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hanging="244"/>
              <w:jc w:val="center"/>
              <w:rPr>
                <w:iCs/>
                <w:sz w:val="24"/>
                <w:szCs w:val="24"/>
              </w:rPr>
            </w:pPr>
            <w:r w:rsidRPr="00D32F54">
              <w:rPr>
                <w:iCs/>
                <w:sz w:val="24"/>
                <w:szCs w:val="24"/>
              </w:rPr>
              <w:t>Загальна вартість</w:t>
            </w:r>
          </w:p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D32F54">
              <w:rPr>
                <w:iCs/>
                <w:sz w:val="24"/>
                <w:szCs w:val="24"/>
              </w:rPr>
              <w:t>(грн.)</w:t>
            </w:r>
          </w:p>
        </w:tc>
      </w:tr>
      <w:tr w:rsidR="00D32F54" w:rsidRPr="00D32F54" w:rsidTr="0033703E">
        <w:tc>
          <w:tcPr>
            <w:tcW w:w="56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Дитячий заклад оздоровлення та відпочинку табір «ІЛЛАРА» (Закарпатська обл., Хустський район, м. Іршава) - з 18 по 31 серпня 2024 року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(вартість однієї путівки: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16800,00 грн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(за 14 днів)</w:t>
            </w:r>
          </w:p>
        </w:tc>
        <w:tc>
          <w:tcPr>
            <w:tcW w:w="3119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28 дітей, які належать до сімей загиблих Захисників та Захисниць України;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3 дітей, один з батьків яких перебуває у полоні Захисників та Захисниць України;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4 дітей, один з батьків яких пропав безвісти Захисників та Захисниць України.</w:t>
            </w:r>
          </w:p>
        </w:tc>
        <w:tc>
          <w:tcPr>
            <w:tcW w:w="1417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D32F54">
              <w:rPr>
                <w:i/>
                <w:sz w:val="24"/>
                <w:szCs w:val="24"/>
              </w:rPr>
              <w:t>588000,00</w:t>
            </w:r>
          </w:p>
        </w:tc>
      </w:tr>
      <w:tr w:rsidR="00D32F54" w:rsidRPr="00D32F54" w:rsidTr="00337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35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D32F54">
              <w:rPr>
                <w:b/>
                <w:bCs/>
                <w:iCs/>
                <w:sz w:val="24"/>
                <w:szCs w:val="24"/>
              </w:rPr>
              <w:t>588000,00</w:t>
            </w:r>
          </w:p>
        </w:tc>
      </w:tr>
    </w:tbl>
    <w:p w:rsidR="00D32F54" w:rsidRPr="00D32F54" w:rsidRDefault="00D32F54" w:rsidP="00D32F54">
      <w:pPr>
        <w:pStyle w:val="a5"/>
        <w:ind w:firstLine="0"/>
        <w:jc w:val="both"/>
        <w:rPr>
          <w:sz w:val="16"/>
          <w:szCs w:val="16"/>
        </w:rPr>
      </w:pPr>
    </w:p>
    <w:p w:rsidR="00D32F54" w:rsidRPr="00D32F54" w:rsidRDefault="00D32F54" w:rsidP="00D32F54">
      <w:pPr>
        <w:pStyle w:val="a5"/>
        <w:tabs>
          <w:tab w:val="left" w:pos="280"/>
        </w:tabs>
        <w:ind w:left="142" w:firstLine="425"/>
        <w:jc w:val="both"/>
        <w:rPr>
          <w:szCs w:val="28"/>
        </w:rPr>
      </w:pPr>
      <w:r w:rsidRPr="00D32F54">
        <w:rPr>
          <w:szCs w:val="28"/>
        </w:rPr>
        <w:t xml:space="preserve">Управління соціального захисту населення Броварської міської ради Броварського району Київської області здійснює оздоровлення дітей, які мають статус «Член сім’ї загиблого». Так протягом звітного періоду було забезпечено оздоровленням  </w:t>
      </w:r>
      <w:r w:rsidRPr="00D32F54">
        <w:rPr>
          <w:b/>
          <w:szCs w:val="28"/>
        </w:rPr>
        <w:t xml:space="preserve">7 дітей, </w:t>
      </w:r>
      <w:r w:rsidRPr="00D32F54">
        <w:rPr>
          <w:szCs w:val="28"/>
        </w:rPr>
        <w:t xml:space="preserve"> які належать до сімей загиблих Захисників та Захисниць України.</w:t>
      </w: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F54">
        <w:rPr>
          <w:rFonts w:ascii="Times New Roman" w:hAnsi="Times New Roman"/>
          <w:sz w:val="28"/>
          <w:szCs w:val="28"/>
          <w:lang w:val="uk-UA"/>
        </w:rPr>
        <w:t xml:space="preserve">Службою у справах дітей та сім’ї Київської обласної військової адміністрації </w:t>
      </w:r>
      <w:r w:rsidR="00106795">
        <w:rPr>
          <w:rFonts w:ascii="Times New Roman" w:hAnsi="Times New Roman"/>
          <w:sz w:val="28"/>
          <w:szCs w:val="28"/>
          <w:lang w:val="uk-UA"/>
        </w:rPr>
        <w:t xml:space="preserve">протягом року надавались путівки для </w:t>
      </w:r>
      <w:r w:rsidRPr="00D32F54">
        <w:rPr>
          <w:rFonts w:ascii="Times New Roman" w:hAnsi="Times New Roman"/>
          <w:sz w:val="28"/>
          <w:szCs w:val="28"/>
          <w:lang w:val="uk-UA"/>
        </w:rPr>
        <w:t>відпочинк</w:t>
      </w:r>
      <w:r w:rsidR="00106795">
        <w:rPr>
          <w:rFonts w:ascii="Times New Roman" w:hAnsi="Times New Roman"/>
          <w:sz w:val="28"/>
          <w:szCs w:val="28"/>
          <w:lang w:val="uk-UA"/>
        </w:rPr>
        <w:t>у</w:t>
      </w:r>
      <w:r w:rsidRPr="00D32F54">
        <w:rPr>
          <w:rFonts w:ascii="Times New Roman" w:hAnsi="Times New Roman"/>
          <w:sz w:val="28"/>
          <w:szCs w:val="28"/>
          <w:lang w:val="uk-UA"/>
        </w:rPr>
        <w:t xml:space="preserve"> та оздоровлення </w:t>
      </w:r>
      <w:r w:rsidR="00106795" w:rsidRPr="00106795">
        <w:rPr>
          <w:rFonts w:ascii="Times New Roman" w:hAnsi="Times New Roman"/>
          <w:bCs/>
          <w:sz w:val="28"/>
          <w:szCs w:val="28"/>
          <w:lang w:val="uk-UA"/>
        </w:rPr>
        <w:t>дітям</w:t>
      </w:r>
      <w:r w:rsidRPr="00106795">
        <w:rPr>
          <w:rFonts w:ascii="Times New Roman" w:hAnsi="Times New Roman"/>
          <w:bCs/>
          <w:sz w:val="28"/>
          <w:szCs w:val="28"/>
          <w:lang w:val="uk-UA"/>
        </w:rPr>
        <w:t>, які</w:t>
      </w:r>
      <w:r w:rsidRPr="00D32F54">
        <w:rPr>
          <w:rFonts w:ascii="Times New Roman" w:hAnsi="Times New Roman"/>
          <w:sz w:val="28"/>
          <w:szCs w:val="28"/>
          <w:lang w:val="uk-UA"/>
        </w:rPr>
        <w:t xml:space="preserve"> потребують особливої соціальної уваги та підтримки, </w:t>
      </w:r>
      <w:r w:rsidR="00106795">
        <w:rPr>
          <w:rFonts w:ascii="Times New Roman" w:hAnsi="Times New Roman"/>
          <w:sz w:val="28"/>
          <w:szCs w:val="28"/>
          <w:lang w:val="uk-UA"/>
        </w:rPr>
        <w:t xml:space="preserve">         </w:t>
      </w:r>
      <w:bookmarkStart w:id="2" w:name="_GoBack"/>
      <w:bookmarkEnd w:id="2"/>
      <w:r w:rsidRPr="00D32F54">
        <w:rPr>
          <w:rFonts w:ascii="Times New Roman" w:hAnsi="Times New Roman"/>
          <w:sz w:val="28"/>
          <w:szCs w:val="28"/>
          <w:lang w:val="uk-UA"/>
        </w:rPr>
        <w:t>а саме: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711"/>
        <w:gridCol w:w="1701"/>
        <w:gridCol w:w="4536"/>
      </w:tblGrid>
      <w:tr w:rsidR="00D32F54" w:rsidRPr="00D32F54" w:rsidTr="0033703E">
        <w:trPr>
          <w:trHeight w:val="588"/>
        </w:trPr>
        <w:tc>
          <w:tcPr>
            <w:tcW w:w="691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</w:tr>
      <w:tr w:rsidR="00D32F54" w:rsidRPr="00D32F54" w:rsidTr="0033703E">
        <w:trPr>
          <w:trHeight w:val="1601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України  “Міжнародний дитячий центр “Артек” (Київська обл., 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смт. Пуща Водиця)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8 путівок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(21 день)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61"/>
                <w:tab w:val="left" w:pos="203"/>
              </w:tabs>
              <w:autoSpaceDE w:val="0"/>
              <w:autoSpaceDN w:val="0"/>
              <w:ind w:left="61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3 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дітей, один з батьків яких визнаний учасником бойових дій; </w:t>
            </w:r>
          </w:p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61"/>
                <w:tab w:val="left" w:pos="203"/>
              </w:tabs>
              <w:autoSpaceDE w:val="0"/>
              <w:autoSpaceDN w:val="0"/>
              <w:ind w:left="61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  <w:shd w:val="clear" w:color="auto" w:fill="FFFFFF"/>
              </w:rPr>
              <w:t xml:space="preserve">4 дітей, позбавлених </w:t>
            </w:r>
            <w:r w:rsidRPr="00D32F54">
              <w:rPr>
                <w:sz w:val="24"/>
                <w:szCs w:val="24"/>
              </w:rPr>
              <w:t>батьківського піклування;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яка належить до сім’ї загиблого Захисника та Захисниці України.</w:t>
            </w:r>
          </w:p>
          <w:p w:rsidR="00D32F54" w:rsidRPr="00D32F54" w:rsidRDefault="00D32F54" w:rsidP="0033703E">
            <w:pPr>
              <w:pStyle w:val="a5"/>
              <w:widowControl w:val="0"/>
              <w:tabs>
                <w:tab w:val="left" w:pos="61"/>
                <w:tab w:val="left" w:pos="20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32F54" w:rsidRPr="00D32F54" w:rsidTr="0033703E">
        <w:trPr>
          <w:trHeight w:val="1466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ДОЗ СТ «Чайка» (Київська область, Обухівський район, 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с. Чайки)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6 путівок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</w:pPr>
            <w:r w:rsidRPr="00D32F5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(14 днів</w:t>
            </w:r>
            <w:r w:rsidRPr="00D32F54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173"/>
                <w:tab w:val="left" w:pos="36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1 дитина, позбавлена батьківського піклування; </w:t>
            </w:r>
          </w:p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173"/>
                <w:tab w:val="left" w:pos="36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5 дітей з багатодітних  та малозабезпечених сімей.</w:t>
            </w:r>
          </w:p>
          <w:p w:rsidR="00D32F54" w:rsidRPr="00D32F54" w:rsidRDefault="00D32F54" w:rsidP="0033703E">
            <w:pPr>
              <w:pStyle w:val="a5"/>
              <w:tabs>
                <w:tab w:val="left" w:pos="173"/>
              </w:tabs>
              <w:ind w:left="33" w:firstLine="0"/>
              <w:jc w:val="both"/>
              <w:rPr>
                <w:sz w:val="24"/>
                <w:szCs w:val="24"/>
              </w:rPr>
            </w:pPr>
          </w:p>
        </w:tc>
      </w:tr>
      <w:tr w:rsidR="00D32F54" w:rsidRPr="00D32F54" w:rsidTr="0033703E">
        <w:trPr>
          <w:trHeight w:val="1037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ДОЗ «Зоряний»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(с. </w:t>
            </w:r>
            <w:proofErr w:type="spellStart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Карапиші</w:t>
            </w:r>
            <w:proofErr w:type="spellEnd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, Обухівський район, Київська область)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10 путівок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D32F5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(14 днів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17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8 дітей з багатодітних сімей;</w:t>
            </w:r>
          </w:p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61"/>
                <w:tab w:val="left" w:pos="173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  <w:shd w:val="clear" w:color="auto" w:fill="FFFFFF"/>
              </w:rPr>
              <w:t xml:space="preserve">2 дітей, позбавлених </w:t>
            </w:r>
            <w:r w:rsidRPr="00D32F54">
              <w:rPr>
                <w:sz w:val="24"/>
                <w:szCs w:val="24"/>
              </w:rPr>
              <w:t>батьківського піклування.</w:t>
            </w:r>
          </w:p>
        </w:tc>
      </w:tr>
      <w:tr w:rsidR="00D32F54" w:rsidRPr="00D32F54" w:rsidTr="0033703E">
        <w:trPr>
          <w:trHeight w:val="1037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БО «БЕСКИД»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(Івано-Франківська область)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2 путівки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D32F5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(14 днів</w:t>
            </w:r>
            <w:r w:rsidRPr="00D32F54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2 дітей, які належать до сімей загиблих Захисників та Захисниць України.</w:t>
            </w:r>
          </w:p>
          <w:p w:rsidR="00D32F54" w:rsidRPr="00D32F54" w:rsidRDefault="00D32F54" w:rsidP="0033703E">
            <w:pPr>
              <w:pStyle w:val="a5"/>
              <w:tabs>
                <w:tab w:val="left" w:pos="316"/>
              </w:tabs>
              <w:jc w:val="both"/>
              <w:rPr>
                <w:sz w:val="24"/>
                <w:szCs w:val="24"/>
              </w:rPr>
            </w:pPr>
          </w:p>
        </w:tc>
      </w:tr>
      <w:tr w:rsidR="00D32F54" w:rsidRPr="00D32F54" w:rsidTr="0033703E">
        <w:trPr>
          <w:trHeight w:val="1037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ДОЗ «</w:t>
            </w:r>
            <w:proofErr w:type="spellStart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Шаяни</w:t>
            </w:r>
            <w:proofErr w:type="spellEnd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(Закарпатська обл., Хустський район,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Ракош</w:t>
            </w:r>
            <w:proofErr w:type="spellEnd"/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6 путівок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D32F5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(14 днів)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6 дітей з багатодітних  та малозабезпечених сімей.</w:t>
            </w:r>
          </w:p>
          <w:p w:rsidR="00D32F54" w:rsidRPr="00D32F54" w:rsidRDefault="00D32F54" w:rsidP="0033703E">
            <w:pPr>
              <w:pStyle w:val="a5"/>
              <w:tabs>
                <w:tab w:val="left" w:pos="316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D32F54" w:rsidRPr="00D32F54" w:rsidTr="0033703E">
        <w:trPr>
          <w:trHeight w:val="1037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Республіка Хорватія </w:t>
            </w:r>
          </w:p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(10 днів)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numPr>
                <w:ilvl w:val="0"/>
                <w:numId w:val="5"/>
              </w:numPr>
              <w:tabs>
                <w:tab w:val="left" w:pos="0"/>
                <w:tab w:val="left" w:pos="32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2 дитини, які належать до сім’ї загиблого Захисника та Захисниці України;</w:t>
            </w:r>
          </w:p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"/>
                <w:tab w:val="left" w:pos="203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1 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дитина, один з батьків яких визнаний учасником бойових дій; </w:t>
            </w:r>
          </w:p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"/>
                <w:tab w:val="left" w:pos="203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одному  з батьків яких встановлено  інвалідність I або ІІ групи.</w:t>
            </w:r>
          </w:p>
        </w:tc>
      </w:tr>
      <w:tr w:rsidR="00D32F54" w:rsidRPr="00D32F54" w:rsidTr="0033703E">
        <w:trPr>
          <w:trHeight w:val="1037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Велика Британія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(12 днів)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"/>
                <w:tab w:val="left" w:pos="203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 xml:space="preserve">1 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дитина, один з батьків яких визнаний учасником бойових дій; </w:t>
            </w:r>
          </w:p>
          <w:p w:rsidR="00D32F54" w:rsidRPr="00D32F54" w:rsidRDefault="00D32F54" w:rsidP="00D32F54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"/>
                <w:tab w:val="left" w:pos="203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1 дитина, лідер дитячого шкільного самоврядування.</w:t>
            </w:r>
          </w:p>
        </w:tc>
      </w:tr>
      <w:tr w:rsidR="00D32F54" w:rsidRPr="00D32F54" w:rsidTr="0033703E">
        <w:trPr>
          <w:trHeight w:val="232"/>
        </w:trPr>
        <w:tc>
          <w:tcPr>
            <w:tcW w:w="69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31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32F54" w:rsidRPr="00D32F54" w:rsidRDefault="00D32F54" w:rsidP="00D32F54">
      <w:pPr>
        <w:pStyle w:val="ad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F54" w:rsidRPr="00D32F54" w:rsidRDefault="00D32F54" w:rsidP="00D32F54">
      <w:pPr>
        <w:pStyle w:val="a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F54">
        <w:rPr>
          <w:rFonts w:ascii="Times New Roman" w:hAnsi="Times New Roman"/>
          <w:sz w:val="28"/>
          <w:szCs w:val="28"/>
        </w:rPr>
        <w:t xml:space="preserve">Також, з 30 червня по 15 липня 2024 року Федерацією SOS </w:t>
      </w:r>
      <w:proofErr w:type="spellStart"/>
      <w:r w:rsidRPr="00D32F54">
        <w:rPr>
          <w:rFonts w:ascii="Times New Roman" w:hAnsi="Times New Roman"/>
          <w:sz w:val="28"/>
          <w:szCs w:val="28"/>
        </w:rPr>
        <w:t>Children’s</w:t>
      </w:r>
      <w:proofErr w:type="spellEnd"/>
      <w:r w:rsidRPr="00D32F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F54">
        <w:rPr>
          <w:rFonts w:ascii="Times New Roman" w:hAnsi="Times New Roman"/>
          <w:sz w:val="28"/>
          <w:szCs w:val="28"/>
        </w:rPr>
        <w:t>Villages</w:t>
      </w:r>
      <w:proofErr w:type="spellEnd"/>
      <w:r w:rsidRPr="00D32F5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32F54">
        <w:rPr>
          <w:rFonts w:ascii="Times New Roman" w:hAnsi="Times New Roman"/>
          <w:sz w:val="28"/>
          <w:szCs w:val="28"/>
        </w:rPr>
        <w:t>Кальдонаццо</w:t>
      </w:r>
      <w:proofErr w:type="spellEnd"/>
      <w:r w:rsidRPr="00D32F54">
        <w:rPr>
          <w:rFonts w:ascii="Times New Roman" w:hAnsi="Times New Roman"/>
          <w:sz w:val="28"/>
          <w:szCs w:val="28"/>
        </w:rPr>
        <w:t xml:space="preserve"> Італійської Республіки було забезпечено відпочинком </w:t>
      </w:r>
      <w:r w:rsidRPr="00D32F54">
        <w:rPr>
          <w:rFonts w:ascii="Times New Roman" w:hAnsi="Times New Roman"/>
          <w:b/>
          <w:sz w:val="28"/>
          <w:szCs w:val="28"/>
        </w:rPr>
        <w:t xml:space="preserve">14 </w:t>
      </w:r>
      <w:r w:rsidRPr="00D32F54">
        <w:rPr>
          <w:rFonts w:ascii="Times New Roman" w:hAnsi="Times New Roman"/>
          <w:sz w:val="28"/>
          <w:szCs w:val="28"/>
        </w:rPr>
        <w:t>дітей з числа дітей-сиріт та дітей, позбавлених батьківського піклування, які є вихованцями дитячих будинків сімейного типу, та перебувають в евакуації за межами України (Республіка Польща).</w:t>
      </w:r>
    </w:p>
    <w:p w:rsidR="00D32F54" w:rsidRPr="00D32F54" w:rsidRDefault="00D32F54" w:rsidP="00D32F54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Загалом протягом звітного періоду було забезпечено оздоровленням, відпочинком і туристичними подорожами  </w:t>
      </w:r>
      <w:r w:rsidRPr="00D32F54"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  <w:t>224</w:t>
      </w:r>
      <w:r w:rsidRPr="00D32F5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дітей, а саме: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559"/>
      </w:tblGrid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№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Кількість дітей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Діти-сироти та діти, позбавлені батьківського піклування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54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Діти, які належать до сімей загиблих Захисників та Захисниць України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56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pStyle w:val="a5"/>
              <w:widowControl w:val="0"/>
              <w:tabs>
                <w:tab w:val="left" w:pos="0"/>
                <w:tab w:val="left" w:pos="61"/>
                <w:tab w:val="left" w:pos="203"/>
              </w:tabs>
              <w:autoSpaceDE w:val="0"/>
              <w:autoSpaceDN w:val="0"/>
              <w:ind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Діти,</w:t>
            </w:r>
            <w:r w:rsidRPr="00D32F54">
              <w:rPr>
                <w:sz w:val="24"/>
                <w:szCs w:val="24"/>
                <w:shd w:val="clear" w:color="auto" w:fill="FFFFFF"/>
              </w:rPr>
              <w:t xml:space="preserve"> один з батьків яких визнаний учасником бойових дій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66</w:t>
            </w:r>
          </w:p>
        </w:tc>
      </w:tr>
      <w:tr w:rsidR="00D32F54" w:rsidRPr="00D32F54" w:rsidTr="0033703E">
        <w:trPr>
          <w:trHeight w:val="540"/>
        </w:trPr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Діти, один з батьків яких перебуває у полоні Захисників та Захисниць України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D32F54" w:rsidRPr="00D32F54" w:rsidTr="0033703E">
        <w:trPr>
          <w:trHeight w:val="540"/>
        </w:trPr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Діти, один з батьків яких пропав безвісти Захисників та Захисниць України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D32F54" w:rsidRPr="00D32F54" w:rsidTr="0033703E">
        <w:trPr>
          <w:trHeight w:val="272"/>
        </w:trPr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pStyle w:val="a5"/>
              <w:tabs>
                <w:tab w:val="left" w:pos="280"/>
              </w:tabs>
              <w:ind w:firstLine="0"/>
              <w:jc w:val="both"/>
              <w:rPr>
                <w:sz w:val="24"/>
                <w:szCs w:val="24"/>
              </w:rPr>
            </w:pPr>
            <w:r w:rsidRPr="00D32F54">
              <w:rPr>
                <w:sz w:val="24"/>
                <w:szCs w:val="24"/>
              </w:rPr>
              <w:t>Діти з числа внутрішньо – перемішених осіб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 з багатодітних та малозабезпечених сімей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31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Діти, одному  з батьків яких встановлено  інвалідність I або ІІ групи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 з інвалідністю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Діти, лідери дитячого шкільного самоврядування</w:t>
            </w: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D32F54" w:rsidRPr="00D32F54" w:rsidTr="0033703E">
        <w:tc>
          <w:tcPr>
            <w:tcW w:w="70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D32F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224</w:t>
            </w:r>
          </w:p>
        </w:tc>
      </w:tr>
    </w:tbl>
    <w:bookmarkEnd w:id="0"/>
    <w:p w:rsidR="00D32F54" w:rsidRPr="00D32F54" w:rsidRDefault="00D32F54" w:rsidP="00D32F54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D32F54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lastRenderedPageBreak/>
        <w:t xml:space="preserve">Запланована потреба у фінансуванні Програми </w:t>
      </w:r>
      <w:r w:rsidRPr="00D32F54">
        <w:rPr>
          <w:rFonts w:ascii="Times New Roman" w:hAnsi="Times New Roman"/>
          <w:sz w:val="28"/>
          <w:szCs w:val="28"/>
          <w:lang w:val="uk-UA"/>
        </w:rPr>
        <w:t>оздоровлення та відпочинку</w:t>
      </w:r>
      <w:r w:rsidRPr="00D32F54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на 2025 рік становить  1600,0 тис. грн.</w:t>
      </w:r>
    </w:p>
    <w:p w:rsidR="00D32F54" w:rsidRPr="00D32F54" w:rsidRDefault="00D32F54" w:rsidP="00D32F54">
      <w:pPr>
        <w:pStyle w:val="a8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D32F54">
        <w:rPr>
          <w:sz w:val="28"/>
          <w:szCs w:val="28"/>
          <w:lang w:val="uk-UA"/>
        </w:rPr>
        <w:t xml:space="preserve">Тому виникла необхідність </w:t>
      </w:r>
      <w:proofErr w:type="spellStart"/>
      <w:r w:rsidRPr="00D32F54">
        <w:rPr>
          <w:sz w:val="28"/>
          <w:szCs w:val="28"/>
          <w:lang w:val="uk-UA"/>
        </w:rPr>
        <w:t>внести</w:t>
      </w:r>
      <w:proofErr w:type="spellEnd"/>
      <w:r w:rsidRPr="00D32F54">
        <w:rPr>
          <w:sz w:val="28"/>
          <w:szCs w:val="28"/>
          <w:lang w:val="uk-UA"/>
        </w:rPr>
        <w:t xml:space="preserve"> зміни у </w:t>
      </w:r>
      <w:r w:rsidR="000218F7" w:rsidRPr="00D32F54">
        <w:rPr>
          <w:sz w:val="28"/>
          <w:szCs w:val="28"/>
          <w:lang w:val="uk-UA"/>
        </w:rPr>
        <w:t>пункт 8</w:t>
      </w:r>
      <w:r w:rsidR="000218F7">
        <w:rPr>
          <w:sz w:val="28"/>
          <w:szCs w:val="28"/>
          <w:lang w:val="uk-UA"/>
        </w:rPr>
        <w:t xml:space="preserve"> </w:t>
      </w:r>
      <w:r w:rsidRPr="00D32F54">
        <w:rPr>
          <w:sz w:val="28"/>
          <w:szCs w:val="28"/>
          <w:lang w:val="uk-UA"/>
        </w:rPr>
        <w:t>Паспорт</w:t>
      </w:r>
      <w:r w:rsidR="000218F7">
        <w:rPr>
          <w:sz w:val="28"/>
          <w:szCs w:val="28"/>
          <w:lang w:val="uk-UA"/>
        </w:rPr>
        <w:t>у</w:t>
      </w:r>
      <w:r w:rsidRPr="00D32F54">
        <w:rPr>
          <w:sz w:val="28"/>
          <w:szCs w:val="28"/>
          <w:lang w:val="uk-UA"/>
        </w:rPr>
        <w:t xml:space="preserve"> Програми «Загальний обсяг фінансових ресурсів, необхідних для реалізації Програми, всього» цифри «7021,6 тис. грн» замінити цифрами   «6066,6 тис. грн», рядок «2025 рік – 2555,0 тис. грн» замінити на рядок  «2025 рік – 1600,0 тис. грн», а також привести у відповідність додаток до Програми «Заходи та потреби у фінансуванні Програми відпочинку та оздоровлення дітей на 2022-2026 роки», виклавши в новій редакції на 2025 рік. </w:t>
      </w:r>
    </w:p>
    <w:p w:rsidR="00D32F54" w:rsidRPr="00D32F54" w:rsidRDefault="00D32F54" w:rsidP="00D32F54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</w:p>
    <w:p w:rsidR="00D32F54" w:rsidRPr="00D32F54" w:rsidRDefault="00D32F54" w:rsidP="00D32F54">
      <w:pPr>
        <w:spacing w:after="0" w:line="240" w:lineRule="auto"/>
        <w:ind w:left="142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2. Мета і шляхи її досягнення </w:t>
      </w:r>
    </w:p>
    <w:p w:rsidR="00D32F54" w:rsidRPr="00D32F54" w:rsidRDefault="00D32F54" w:rsidP="00D32F5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F54">
        <w:rPr>
          <w:rFonts w:ascii="Times New Roman" w:hAnsi="Times New Roman"/>
          <w:sz w:val="28"/>
          <w:szCs w:val="28"/>
          <w:lang w:val="uk-UA"/>
        </w:rPr>
        <w:t>З метою удосконалення та приведення у відповідність Програми відпочинку та оздоровлення дітей на 2022 – 2026 роки, затвердженої рішенням Броварської міської ради Броварського району Київської області                               від 23.12.2021 №601-19-08, та додатку до Програми, на 2025 рік.</w:t>
      </w: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D32F54">
        <w:rPr>
          <w:b/>
          <w:color w:val="000000"/>
          <w:sz w:val="28"/>
          <w:szCs w:val="28"/>
        </w:rPr>
        <w:t>3. Правові аспекти</w:t>
      </w: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2F54">
        <w:rPr>
          <w:sz w:val="28"/>
          <w:szCs w:val="28"/>
        </w:rPr>
        <w:t>Закон України «Про оздоровлення та відпочинок дітей».</w:t>
      </w: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2F54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 w:rsidRPr="00D32F54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D32F54">
        <w:rPr>
          <w:color w:val="000000"/>
          <w:sz w:val="28"/>
          <w:szCs w:val="28"/>
        </w:rPr>
        <w:t>Про місцеве самоврядування в Україні»</w:t>
      </w:r>
      <w:r w:rsidRPr="00D32F54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D32F54" w:rsidRPr="00D32F54" w:rsidRDefault="00D32F54" w:rsidP="00D32F54">
      <w:pPr>
        <w:pStyle w:val="368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D32F54">
        <w:rPr>
          <w:b/>
          <w:color w:val="000000"/>
          <w:sz w:val="28"/>
          <w:szCs w:val="28"/>
        </w:rPr>
        <w:t>4. Фінансово-економічне обґрунтування</w:t>
      </w: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88828218"/>
      <w:r w:rsidRPr="00D32F54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розпорядником коштів: Службою у справах дітей Броварської міської ради Броварського району Київської області.</w:t>
      </w:r>
    </w:p>
    <w:p w:rsidR="00D32F54" w:rsidRPr="00D32F54" w:rsidRDefault="00D32F54" w:rsidP="00D32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 xml:space="preserve">Всього на реалізацію Програми було використано у 2024 році кошти у сумі </w:t>
      </w:r>
      <w:r w:rsidRPr="00D32F54">
        <w:rPr>
          <w:rFonts w:ascii="Times New Roman" w:hAnsi="Times New Roman"/>
          <w:bCs/>
          <w:color w:val="000000"/>
          <w:sz w:val="28"/>
          <w:szCs w:val="28"/>
          <w:lang w:val="uk-UA"/>
        </w:rPr>
        <w:t>1074,4 тис. грн.</w:t>
      </w:r>
    </w:p>
    <w:p w:rsidR="00D32F54" w:rsidRPr="00D32F54" w:rsidRDefault="00D32F54" w:rsidP="00D32F54">
      <w:pPr>
        <w:pStyle w:val="a8"/>
        <w:tabs>
          <w:tab w:val="left" w:pos="-7380"/>
          <w:tab w:val="left" w:pos="0"/>
          <w:tab w:val="left" w:pos="567"/>
          <w:tab w:val="left" w:pos="709"/>
          <w:tab w:val="left" w:pos="993"/>
        </w:tabs>
        <w:jc w:val="both"/>
        <w:rPr>
          <w:sz w:val="16"/>
          <w:szCs w:val="16"/>
          <w:lang w:val="uk-UA"/>
        </w:rPr>
      </w:pPr>
    </w:p>
    <w:p w:rsidR="00D32F54" w:rsidRPr="00D32F54" w:rsidRDefault="00D32F54" w:rsidP="00D32F54">
      <w:pPr>
        <w:pStyle w:val="a8"/>
        <w:tabs>
          <w:tab w:val="left" w:pos="-7380"/>
          <w:tab w:val="left" w:pos="0"/>
          <w:tab w:val="left" w:pos="567"/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D32F54">
        <w:rPr>
          <w:sz w:val="28"/>
          <w:szCs w:val="28"/>
          <w:lang w:val="uk-UA"/>
        </w:rPr>
        <w:t>Потреба на 2025 рік: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36"/>
        <w:gridCol w:w="1242"/>
      </w:tblGrid>
      <w:tr w:rsidR="00D32F54" w:rsidRPr="00D32F54" w:rsidTr="0033703E">
        <w:tc>
          <w:tcPr>
            <w:tcW w:w="3827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D32F54">
              <w:rPr>
                <w:lang w:val="uk-UA"/>
              </w:rPr>
              <w:t>Перелік заходів Програми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D32F54">
              <w:rPr>
                <w:lang w:val="uk-UA"/>
              </w:rPr>
              <w:t>Розрахунок</w:t>
            </w:r>
          </w:p>
        </w:tc>
        <w:tc>
          <w:tcPr>
            <w:tcW w:w="1242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D32F54">
              <w:rPr>
                <w:lang w:val="uk-UA"/>
              </w:rPr>
              <w:t>тис. грн</w:t>
            </w:r>
          </w:p>
        </w:tc>
      </w:tr>
      <w:tr w:rsidR="00D32F54" w:rsidRPr="00D32F54" w:rsidTr="0033703E">
        <w:trPr>
          <w:trHeight w:val="372"/>
        </w:trPr>
        <w:tc>
          <w:tcPr>
            <w:tcW w:w="3827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D32F54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  <w:r w:rsidRPr="00D32F54">
              <w:rPr>
                <w:lang w:val="uk-UA"/>
              </w:rPr>
              <w:t xml:space="preserve">73 путівки х 18700,00 грн (вартість однієї путівки на 14 днів) = 1365,1 тис. грн </w:t>
            </w:r>
          </w:p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</w:p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  <w:r w:rsidRPr="00D32F54">
              <w:rPr>
                <w:lang w:val="uk-UA"/>
              </w:rPr>
              <w:t>1 путівка х 47900,00 грн (вартість однієї путівки на 36 днів) = 47,9 тис. грн</w:t>
            </w:r>
          </w:p>
        </w:tc>
        <w:tc>
          <w:tcPr>
            <w:tcW w:w="1242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D32F54">
              <w:rPr>
                <w:lang w:val="uk-UA"/>
              </w:rPr>
              <w:t>1413,0</w:t>
            </w:r>
          </w:p>
        </w:tc>
      </w:tr>
      <w:tr w:rsidR="00D32F54" w:rsidRPr="00D32F54" w:rsidTr="0033703E">
        <w:trPr>
          <w:trHeight w:val="372"/>
        </w:trPr>
        <w:tc>
          <w:tcPr>
            <w:tcW w:w="3827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bCs/>
                <w:iCs/>
                <w:lang w:val="uk-UA"/>
              </w:rPr>
            </w:pPr>
            <w:r w:rsidRPr="00D32F54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  <w:r w:rsidRPr="00D32F54">
              <w:rPr>
                <w:lang w:val="uk-UA"/>
              </w:rPr>
              <w:t>Путівки для трьох патронатних сімей 14 днів (10 осіб) – вартість 1 путівки 18700,00 грн</w:t>
            </w:r>
          </w:p>
        </w:tc>
        <w:tc>
          <w:tcPr>
            <w:tcW w:w="1242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D32F54">
              <w:rPr>
                <w:lang w:val="uk-UA"/>
              </w:rPr>
              <w:t>187,0</w:t>
            </w:r>
          </w:p>
        </w:tc>
      </w:tr>
      <w:tr w:rsidR="00D32F54" w:rsidRPr="00D32F54" w:rsidTr="0033703E">
        <w:trPr>
          <w:trHeight w:val="372"/>
        </w:trPr>
        <w:tc>
          <w:tcPr>
            <w:tcW w:w="3827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b/>
                <w:lang w:val="uk-UA"/>
              </w:rPr>
            </w:pPr>
            <w:r w:rsidRPr="00D32F54">
              <w:rPr>
                <w:b/>
                <w:lang w:val="uk-UA"/>
              </w:rPr>
              <w:t>ВСЬОГО:</w:t>
            </w:r>
          </w:p>
        </w:tc>
        <w:tc>
          <w:tcPr>
            <w:tcW w:w="4536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b/>
                <w:lang w:val="uk-UA"/>
              </w:rPr>
            </w:pPr>
          </w:p>
        </w:tc>
        <w:tc>
          <w:tcPr>
            <w:tcW w:w="1242" w:type="dxa"/>
            <w:shd w:val="clear" w:color="auto" w:fill="auto"/>
          </w:tcPr>
          <w:p w:rsidR="00D32F54" w:rsidRPr="00D32F54" w:rsidRDefault="00D32F54" w:rsidP="0033703E">
            <w:pPr>
              <w:pStyle w:val="a8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b/>
                <w:lang w:val="uk-UA"/>
              </w:rPr>
            </w:pPr>
            <w:r w:rsidRPr="00D32F54">
              <w:rPr>
                <w:b/>
                <w:lang w:val="uk-UA"/>
              </w:rPr>
              <w:t>1600,0</w:t>
            </w:r>
          </w:p>
        </w:tc>
      </w:tr>
    </w:tbl>
    <w:p w:rsidR="00D32F54" w:rsidRPr="00D32F54" w:rsidRDefault="00D32F54" w:rsidP="00D32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3"/>
    <w:p w:rsidR="00D32F54" w:rsidRPr="00D32F54" w:rsidRDefault="00D32F54" w:rsidP="00D32F54">
      <w:pPr>
        <w:pStyle w:val="3688"/>
        <w:spacing w:before="0" w:beforeAutospacing="0" w:after="0" w:afterAutospacing="0"/>
        <w:ind w:left="142" w:firstLine="425"/>
        <w:jc w:val="both"/>
        <w:rPr>
          <w:b/>
          <w:color w:val="000000"/>
          <w:sz w:val="28"/>
          <w:szCs w:val="28"/>
        </w:rPr>
      </w:pPr>
      <w:r w:rsidRPr="00D32F54">
        <w:rPr>
          <w:b/>
          <w:color w:val="000000"/>
          <w:sz w:val="28"/>
          <w:szCs w:val="28"/>
        </w:rPr>
        <w:lastRenderedPageBreak/>
        <w:t>5. Прогноз результатів</w:t>
      </w: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оздоровлення та відпочинку дітей Броварської міської територіальної громади дасть змогу здійснити заходи на місцевому рівні, спрямовані на забезпечення соціального захисту дітей шляхом реалізації їх права на оздоровлення та відпочинок. </w:t>
      </w:r>
    </w:p>
    <w:p w:rsidR="00D32F54" w:rsidRPr="00D32F54" w:rsidRDefault="00D32F54" w:rsidP="00D32F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:rsidR="00D32F54" w:rsidRPr="00D32F54" w:rsidRDefault="00D32F54" w:rsidP="00D32F5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D32F54">
        <w:rPr>
          <w:b/>
          <w:color w:val="000000"/>
          <w:sz w:val="28"/>
          <w:szCs w:val="28"/>
        </w:rPr>
        <w:t>6. Суб’єкт подання проекту рішення</w:t>
      </w: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2F54">
        <w:rPr>
          <w:bCs/>
          <w:color w:val="000000"/>
          <w:sz w:val="28"/>
          <w:szCs w:val="28"/>
        </w:rPr>
        <w:t>Суб’єкт подання:</w:t>
      </w:r>
      <w:r w:rsidRPr="00D32F54">
        <w:rPr>
          <w:b/>
          <w:color w:val="000000"/>
          <w:sz w:val="28"/>
          <w:szCs w:val="28"/>
        </w:rPr>
        <w:t xml:space="preserve"> </w:t>
      </w:r>
      <w:r w:rsidRPr="00D32F54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2F54">
        <w:rPr>
          <w:color w:val="000000"/>
          <w:sz w:val="28"/>
          <w:szCs w:val="28"/>
          <w:shd w:val="clear" w:color="auto" w:fill="FFFFFF"/>
        </w:rPr>
        <w:t>Доповідач: Лариса ТЕПЛЮК – начальник Служби (</w:t>
      </w:r>
      <w:proofErr w:type="spellStart"/>
      <w:r w:rsidRPr="00D32F54">
        <w:rPr>
          <w:color w:val="000000"/>
          <w:sz w:val="28"/>
          <w:szCs w:val="28"/>
          <w:shd w:val="clear" w:color="auto" w:fill="FFFFFF"/>
        </w:rPr>
        <w:t>тел</w:t>
      </w:r>
      <w:proofErr w:type="spellEnd"/>
      <w:r w:rsidRPr="00D32F54">
        <w:rPr>
          <w:color w:val="000000"/>
          <w:sz w:val="28"/>
          <w:szCs w:val="28"/>
          <w:shd w:val="clear" w:color="auto" w:fill="FFFFFF"/>
        </w:rPr>
        <w:t>. 04594-6-57-86).</w:t>
      </w:r>
    </w:p>
    <w:p w:rsidR="00D32F54" w:rsidRPr="00D32F54" w:rsidRDefault="00D32F54" w:rsidP="00D32F54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2F54">
        <w:rPr>
          <w:color w:val="000000"/>
          <w:sz w:val="28"/>
          <w:szCs w:val="28"/>
          <w:shd w:val="clear" w:color="auto" w:fill="FFFFFF"/>
        </w:rPr>
        <w:t>Відповідальна особа за підготовку проекту: Лариса ТЕПЛЮК – начальник Служби.</w:t>
      </w:r>
    </w:p>
    <w:p w:rsidR="00D32F54" w:rsidRPr="00D32F54" w:rsidRDefault="00D32F54" w:rsidP="00D32F54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D32F54" w:rsidRPr="00D32F54" w:rsidRDefault="00D32F54" w:rsidP="00D32F5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2F54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2519"/>
        <w:gridCol w:w="2517"/>
      </w:tblGrid>
      <w:tr w:rsidR="00D32F54" w:rsidRPr="00D32F54" w:rsidTr="0033703E">
        <w:trPr>
          <w:trHeight w:val="405"/>
        </w:trPr>
        <w:tc>
          <w:tcPr>
            <w:tcW w:w="4569" w:type="dxa"/>
            <w:vMerge w:val="restart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036" w:type="dxa"/>
            <w:gridSpan w:val="2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фінансування, тис. грн</w:t>
            </w:r>
          </w:p>
        </w:tc>
      </w:tr>
      <w:tr w:rsidR="00D32F54" w:rsidRPr="00D32F54" w:rsidTr="0033703E">
        <w:trPr>
          <w:trHeight w:val="330"/>
        </w:trPr>
        <w:tc>
          <w:tcPr>
            <w:tcW w:w="4569" w:type="dxa"/>
            <w:vMerge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6" w:type="dxa"/>
            <w:gridSpan w:val="2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D32F54" w:rsidRPr="00D32F54" w:rsidTr="0033703E">
        <w:trPr>
          <w:trHeight w:val="207"/>
        </w:trPr>
        <w:tc>
          <w:tcPr>
            <w:tcW w:w="4569" w:type="dxa"/>
            <w:vMerge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Попередня редакція</w:t>
            </w:r>
          </w:p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 редакція</w:t>
            </w:r>
          </w:p>
        </w:tc>
      </w:tr>
      <w:tr w:rsidR="00D32F54" w:rsidRPr="00D32F54" w:rsidTr="0033703E">
        <w:tc>
          <w:tcPr>
            <w:tcW w:w="4569" w:type="dxa"/>
            <w:shd w:val="clear" w:color="auto" w:fill="auto"/>
            <w:vAlign w:val="center"/>
          </w:tcPr>
          <w:p w:rsidR="00D32F54" w:rsidRPr="00D32F54" w:rsidRDefault="00D32F54" w:rsidP="00D32F54">
            <w:pPr>
              <w:pStyle w:val="a8"/>
              <w:numPr>
                <w:ilvl w:val="1"/>
                <w:numId w:val="14"/>
              </w:numPr>
              <w:tabs>
                <w:tab w:val="left" w:pos="409"/>
              </w:tabs>
              <w:ind w:left="0" w:firstLine="0"/>
              <w:rPr>
                <w:bCs/>
                <w:iCs/>
                <w:lang w:val="uk-UA"/>
              </w:rPr>
            </w:pPr>
            <w:r w:rsidRPr="00D32F54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1710,0</w:t>
            </w: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sz w:val="28"/>
                <w:szCs w:val="28"/>
                <w:lang w:val="uk-UA"/>
              </w:rPr>
              <w:t>1413,0</w:t>
            </w:r>
          </w:p>
        </w:tc>
      </w:tr>
      <w:tr w:rsidR="00D32F54" w:rsidRPr="00D32F54" w:rsidTr="0033703E">
        <w:tc>
          <w:tcPr>
            <w:tcW w:w="4569" w:type="dxa"/>
            <w:shd w:val="clear" w:color="auto" w:fill="auto"/>
            <w:vAlign w:val="center"/>
          </w:tcPr>
          <w:p w:rsidR="00D32F54" w:rsidRPr="00D32F54" w:rsidRDefault="00D32F54" w:rsidP="00D32F54">
            <w:pPr>
              <w:pStyle w:val="a8"/>
              <w:numPr>
                <w:ilvl w:val="1"/>
                <w:numId w:val="14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D32F54">
              <w:rPr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D32F54" w:rsidRPr="00D32F54" w:rsidTr="0033703E">
        <w:tc>
          <w:tcPr>
            <w:tcW w:w="4569" w:type="dxa"/>
            <w:shd w:val="clear" w:color="auto" w:fill="auto"/>
            <w:vAlign w:val="center"/>
          </w:tcPr>
          <w:p w:rsidR="00D32F54" w:rsidRPr="00D32F54" w:rsidRDefault="00D32F54" w:rsidP="00D32F54">
            <w:pPr>
              <w:pStyle w:val="a8"/>
              <w:numPr>
                <w:ilvl w:val="1"/>
                <w:numId w:val="14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D32F54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540,0</w:t>
            </w: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187,0</w:t>
            </w:r>
          </w:p>
        </w:tc>
      </w:tr>
      <w:tr w:rsidR="00D32F54" w:rsidRPr="00D32F54" w:rsidTr="0033703E">
        <w:tc>
          <w:tcPr>
            <w:tcW w:w="4569" w:type="dxa"/>
            <w:shd w:val="clear" w:color="auto" w:fill="auto"/>
          </w:tcPr>
          <w:p w:rsidR="00D32F54" w:rsidRPr="00D32F54" w:rsidRDefault="00D32F54" w:rsidP="003370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Придбання ігрового та спортивного обладнання </w:t>
            </w: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65,0</w:t>
            </w: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D32F54" w:rsidRPr="00D32F54" w:rsidTr="0033703E">
        <w:tc>
          <w:tcPr>
            <w:tcW w:w="4569" w:type="dxa"/>
            <w:shd w:val="clear" w:color="auto" w:fill="auto"/>
            <w:vAlign w:val="center"/>
          </w:tcPr>
          <w:p w:rsidR="00D32F54" w:rsidRPr="00D32F54" w:rsidRDefault="00D32F54" w:rsidP="0033703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D32F5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19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2555,0</w:t>
            </w:r>
          </w:p>
        </w:tc>
        <w:tc>
          <w:tcPr>
            <w:tcW w:w="2517" w:type="dxa"/>
            <w:shd w:val="clear" w:color="auto" w:fill="auto"/>
          </w:tcPr>
          <w:p w:rsidR="00D32F54" w:rsidRPr="00D32F54" w:rsidRDefault="00D32F54" w:rsidP="003370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2F5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1600,0</w:t>
            </w:r>
          </w:p>
        </w:tc>
      </w:tr>
    </w:tbl>
    <w:p w:rsidR="00D32F54" w:rsidRDefault="00D32F54" w:rsidP="00D32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F54" w:rsidRPr="00D32F54" w:rsidRDefault="00D32F54" w:rsidP="00D32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F54" w:rsidRPr="00D32F54" w:rsidRDefault="00D32F54" w:rsidP="00D32F54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32F54">
        <w:rPr>
          <w:rFonts w:ascii="Times New Roman" w:hAnsi="Times New Roman"/>
          <w:sz w:val="28"/>
          <w:szCs w:val="28"/>
          <w:lang w:val="uk-UA"/>
        </w:rPr>
        <w:t>Начальник служби</w:t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</w:r>
      <w:r w:rsidRPr="00D32F54">
        <w:rPr>
          <w:rFonts w:ascii="Times New Roman" w:hAnsi="Times New Roman"/>
          <w:sz w:val="28"/>
          <w:szCs w:val="28"/>
          <w:lang w:val="uk-UA"/>
        </w:rPr>
        <w:tab/>
        <w:t>Лариса ТЕПЛЮК</w:t>
      </w:r>
    </w:p>
    <w:p w:rsidR="00D32F54" w:rsidRPr="00D32F54" w:rsidRDefault="00D32F54" w:rsidP="00D32F54">
      <w:pPr>
        <w:pStyle w:val="a8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lang w:val="uk-UA"/>
        </w:rPr>
      </w:pPr>
    </w:p>
    <w:p w:rsidR="009B7D79" w:rsidRPr="00D32F54" w:rsidRDefault="009B7D79" w:rsidP="00D32F54">
      <w:pPr>
        <w:rPr>
          <w:lang w:val="uk-UA"/>
        </w:rPr>
      </w:pPr>
    </w:p>
    <w:sectPr w:rsidR="009B7D79" w:rsidRPr="00D32F54" w:rsidSect="00837F3F">
      <w:headerReference w:type="default" r:id="rId7"/>
      <w:pgSz w:w="11906" w:h="16838"/>
      <w:pgMar w:top="850" w:right="707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6EC3" w:rsidRDefault="00436EC3">
      <w:pPr>
        <w:spacing w:after="0" w:line="240" w:lineRule="auto"/>
      </w:pPr>
      <w:r>
        <w:separator/>
      </w:r>
    </w:p>
  </w:endnote>
  <w:endnote w:type="continuationSeparator" w:id="0">
    <w:p w:rsidR="00436EC3" w:rsidRDefault="0043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6EC3" w:rsidRDefault="00436EC3">
      <w:pPr>
        <w:spacing w:after="0" w:line="240" w:lineRule="auto"/>
      </w:pPr>
      <w:r>
        <w:separator/>
      </w:r>
    </w:p>
  </w:footnote>
  <w:footnote w:type="continuationSeparator" w:id="0">
    <w:p w:rsidR="00436EC3" w:rsidRDefault="0043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D2F" w:rsidRDefault="00D32F5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B3D2F" w:rsidRDefault="00436E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093B27"/>
    <w:multiLevelType w:val="hybridMultilevel"/>
    <w:tmpl w:val="04EAD8A6"/>
    <w:lvl w:ilvl="0" w:tplc="8C841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57EF6"/>
    <w:multiLevelType w:val="hybridMultilevel"/>
    <w:tmpl w:val="7DE2AC06"/>
    <w:lvl w:ilvl="0" w:tplc="EA30DEF8">
      <w:start w:val="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762914"/>
    <w:multiLevelType w:val="multilevel"/>
    <w:tmpl w:val="581C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5" w15:restartNumberingAfterBreak="0">
    <w:nsid w:val="29A01702"/>
    <w:multiLevelType w:val="hybridMultilevel"/>
    <w:tmpl w:val="D854CF08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32" w:hanging="360"/>
      </w:pPr>
    </w:lvl>
    <w:lvl w:ilvl="2" w:tplc="0422001B" w:tentative="1">
      <w:start w:val="1"/>
      <w:numFmt w:val="lowerRoman"/>
      <w:lvlText w:val="%3."/>
      <w:lvlJc w:val="right"/>
      <w:pPr>
        <w:ind w:left="1452" w:hanging="180"/>
      </w:pPr>
    </w:lvl>
    <w:lvl w:ilvl="3" w:tplc="0422000F" w:tentative="1">
      <w:start w:val="1"/>
      <w:numFmt w:val="decimal"/>
      <w:lvlText w:val="%4."/>
      <w:lvlJc w:val="left"/>
      <w:pPr>
        <w:ind w:left="2172" w:hanging="360"/>
      </w:pPr>
    </w:lvl>
    <w:lvl w:ilvl="4" w:tplc="04220019" w:tentative="1">
      <w:start w:val="1"/>
      <w:numFmt w:val="lowerLetter"/>
      <w:lvlText w:val="%5."/>
      <w:lvlJc w:val="left"/>
      <w:pPr>
        <w:ind w:left="2892" w:hanging="360"/>
      </w:pPr>
    </w:lvl>
    <w:lvl w:ilvl="5" w:tplc="0422001B" w:tentative="1">
      <w:start w:val="1"/>
      <w:numFmt w:val="lowerRoman"/>
      <w:lvlText w:val="%6."/>
      <w:lvlJc w:val="right"/>
      <w:pPr>
        <w:ind w:left="3612" w:hanging="180"/>
      </w:pPr>
    </w:lvl>
    <w:lvl w:ilvl="6" w:tplc="0422000F" w:tentative="1">
      <w:start w:val="1"/>
      <w:numFmt w:val="decimal"/>
      <w:lvlText w:val="%7."/>
      <w:lvlJc w:val="left"/>
      <w:pPr>
        <w:ind w:left="4332" w:hanging="360"/>
      </w:pPr>
    </w:lvl>
    <w:lvl w:ilvl="7" w:tplc="04220019" w:tentative="1">
      <w:start w:val="1"/>
      <w:numFmt w:val="lowerLetter"/>
      <w:lvlText w:val="%8."/>
      <w:lvlJc w:val="left"/>
      <w:pPr>
        <w:ind w:left="5052" w:hanging="360"/>
      </w:pPr>
    </w:lvl>
    <w:lvl w:ilvl="8" w:tplc="0422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2B451EC0"/>
    <w:multiLevelType w:val="hybridMultilevel"/>
    <w:tmpl w:val="75C0C506"/>
    <w:lvl w:ilvl="0" w:tplc="0BF40CE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FA474FB"/>
    <w:multiLevelType w:val="hybridMultilevel"/>
    <w:tmpl w:val="487E6B1A"/>
    <w:lvl w:ilvl="0" w:tplc="8C841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0E147D"/>
    <w:multiLevelType w:val="hybridMultilevel"/>
    <w:tmpl w:val="4E940E42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B4620F"/>
    <w:multiLevelType w:val="hybridMultilevel"/>
    <w:tmpl w:val="35D46648"/>
    <w:lvl w:ilvl="0" w:tplc="74C2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D70A5"/>
    <w:multiLevelType w:val="hybridMultilevel"/>
    <w:tmpl w:val="CBC4AC84"/>
    <w:lvl w:ilvl="0" w:tplc="FC2024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E3AB1"/>
    <w:multiLevelType w:val="multilevel"/>
    <w:tmpl w:val="D56E7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60D101C6"/>
    <w:multiLevelType w:val="multilevel"/>
    <w:tmpl w:val="6492C4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3" w15:restartNumberingAfterBreak="0">
    <w:nsid w:val="70E37B64"/>
    <w:multiLevelType w:val="hybridMultilevel"/>
    <w:tmpl w:val="5A4C9B4C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DE3559"/>
    <w:multiLevelType w:val="hybridMultilevel"/>
    <w:tmpl w:val="336E9026"/>
    <w:lvl w:ilvl="0" w:tplc="FFAAD7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E56A7F"/>
    <w:multiLevelType w:val="hybridMultilevel"/>
    <w:tmpl w:val="31D06EA0"/>
    <w:lvl w:ilvl="0" w:tplc="ED0EF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18F7"/>
    <w:rsid w:val="00106795"/>
    <w:rsid w:val="00126B69"/>
    <w:rsid w:val="001A3FF0"/>
    <w:rsid w:val="00244FF9"/>
    <w:rsid w:val="003613A9"/>
    <w:rsid w:val="00361CD8"/>
    <w:rsid w:val="00436EC3"/>
    <w:rsid w:val="00525C68"/>
    <w:rsid w:val="00541352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421FE"/>
    <w:rsid w:val="00B35D4C"/>
    <w:rsid w:val="00B46089"/>
    <w:rsid w:val="00B80167"/>
    <w:rsid w:val="00BF6942"/>
    <w:rsid w:val="00C72FDF"/>
    <w:rsid w:val="00D32F5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31A9"/>
  <w15:docId w15:val="{A8D5912C-68AA-4AF0-8DE7-A2A903ED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D3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D3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D32F5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D32F54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uiPriority w:val="39"/>
    <w:rsid w:val="00D32F5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F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2F54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D32F54"/>
    <w:rPr>
      <w:rFonts w:ascii="Calibri" w:eastAsia="Calibri" w:hAnsi="Calibri" w:cs="Times New Roman"/>
      <w:lang w:val="uk-UA" w:eastAsia="en-US"/>
    </w:rPr>
  </w:style>
  <w:style w:type="paragraph" w:styleId="ab">
    <w:name w:val="footer"/>
    <w:basedOn w:val="a"/>
    <w:link w:val="ac"/>
    <w:uiPriority w:val="99"/>
    <w:unhideWhenUsed/>
    <w:rsid w:val="00D32F54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D32F54"/>
    <w:rPr>
      <w:rFonts w:ascii="Calibri" w:eastAsia="Calibri" w:hAnsi="Calibri" w:cs="Times New Roman"/>
      <w:lang w:val="uk-UA" w:eastAsia="en-US"/>
    </w:rPr>
  </w:style>
  <w:style w:type="paragraph" w:styleId="ad">
    <w:name w:val="Body Text"/>
    <w:basedOn w:val="a"/>
    <w:link w:val="ae"/>
    <w:uiPriority w:val="99"/>
    <w:unhideWhenUsed/>
    <w:rsid w:val="00D32F54"/>
    <w:pPr>
      <w:spacing w:after="120" w:line="259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e">
    <w:name w:val="Основний текст Знак"/>
    <w:basedOn w:val="a0"/>
    <w:link w:val="ad"/>
    <w:uiPriority w:val="99"/>
    <w:rsid w:val="00D32F54"/>
    <w:rPr>
      <w:rFonts w:ascii="Calibri" w:eastAsia="Calibri" w:hAnsi="Calibri" w:cs="Times New Roman"/>
      <w:lang w:val="uk-UA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32F54"/>
    <w:pPr>
      <w:spacing w:after="0" w:line="240" w:lineRule="auto"/>
    </w:pPr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32F54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7540</Words>
  <Characters>4299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2024-11-29T07:03:00Z</dcterms:modified>
</cp:coreProperties>
</file>