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9E33C9" w14:paraId="1B67490C" w14:textId="5A4FB772">
      <w:pPr>
        <w:pStyle w:val="docdata"/>
        <w:spacing w:before="0" w:beforeAutospacing="0" w:after="0" w:afterAutospacing="0" w:line="276" w:lineRule="auto"/>
        <w:ind w:left="5670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           </w:t>
      </w:r>
      <w:r w:rsidR="00BE3C86">
        <w:rPr>
          <w:color w:val="000000"/>
          <w:sz w:val="28"/>
          <w:szCs w:val="28"/>
        </w:rPr>
        <w:t xml:space="preserve">Додаток </w:t>
      </w:r>
    </w:p>
    <w:p w:rsidR="009E33C9" w:rsidP="009E33C9" w14:paraId="42E8F892" w14:textId="49260DFF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Програми фінансової підтримки </w:t>
      </w:r>
    </w:p>
    <w:p w:rsidR="009E33C9" w:rsidP="009E33C9" w14:paraId="7E94CC35" w14:textId="77777777">
      <w:pPr>
        <w:pStyle w:val="NoSpacing"/>
        <w:ind w:left="4253" w:right="-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комунального підприємства «</w:t>
      </w:r>
      <w:r>
        <w:rPr>
          <w:rFonts w:ascii="Times New Roman" w:hAnsi="Times New Roman"/>
          <w:sz w:val="28"/>
          <w:szCs w:val="28"/>
        </w:rPr>
        <w:t>Оздоровчо-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E33C9" w:rsidP="009E33C9" w14:paraId="2D6AFEEC" w14:textId="77777777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реабілітаційний центр» Броварської </w:t>
      </w:r>
    </w:p>
    <w:p w:rsidR="009E33C9" w:rsidP="009E33C9" w14:paraId="7CC26C56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міської ради Броварського району Київської </w:t>
      </w:r>
    </w:p>
    <w:p w:rsidR="009E33C9" w:rsidP="009E33C9" w14:paraId="49C31FD2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області на 2022-2026 роки, затвердженої   </w:t>
      </w:r>
    </w:p>
    <w:p w:rsidR="009E33C9" w:rsidP="009E33C9" w14:paraId="5DA88970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рішенням Броварської міської ради</w:t>
      </w:r>
    </w:p>
    <w:p w:rsidR="009E33C9" w:rsidP="009E33C9" w14:paraId="25AD78D6" w14:textId="77777777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Броварського району Київської області </w:t>
      </w:r>
    </w:p>
    <w:p w:rsidR="009E33C9" w:rsidP="009E33C9" w14:paraId="0B0179D8" w14:textId="77777777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від 23.12.2021 № 589-19-08 </w:t>
      </w:r>
    </w:p>
    <w:p w:rsidR="009E33C9" w:rsidP="009E33C9" w14:paraId="52AC0D9D" w14:textId="77777777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редакції рішення Броварської міської </w:t>
      </w:r>
    </w:p>
    <w:p w:rsidR="009E33C9" w:rsidP="009E33C9" w14:paraId="7A45BBB4" w14:textId="77777777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ради Броварського району Київської </w:t>
      </w:r>
    </w:p>
    <w:p w:rsidR="00F51CE6" w:rsidRPr="009E33C9" w:rsidP="009E33C9" w14:paraId="4468EFE1" w14:textId="4A40243E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9E33C9">
        <w:rPr>
          <w:rFonts w:ascii="Times New Roman" w:hAnsi="Times New Roman"/>
          <w:sz w:val="28"/>
          <w:szCs w:val="28"/>
        </w:rPr>
        <w:t>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28.11.2024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1857-82-08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9E33C9" w:rsidRPr="009E33C9" w:rsidP="009E33C9" w14:paraId="282C797C" w14:textId="4FDC87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eastAsia="Cambria Math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Pr="009E33C9"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</w:p>
    <w:p w:rsidR="009E33C9" w:rsidRPr="009E33C9" w:rsidP="009E33C9" w14:paraId="4D3D4FF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33C9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9E33C9" w:rsidRPr="009E33C9" w:rsidP="009E33C9" w14:paraId="44312F8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1986"/>
        <w:gridCol w:w="1418"/>
        <w:gridCol w:w="1275"/>
        <w:gridCol w:w="1418"/>
        <w:gridCol w:w="1134"/>
        <w:gridCol w:w="1134"/>
        <w:gridCol w:w="1417"/>
      </w:tblGrid>
      <w:tr w14:paraId="7D599053" w14:textId="77777777" w:rsidTr="009E33C9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2DF98A30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№ п/</w:t>
            </w:r>
            <w:r w:rsidRPr="009E33C9">
              <w:rPr>
                <w:rFonts w:ascii="Times New Roman" w:hAnsi="Times New Roman"/>
                <w:lang w:eastAsia="ru-RU"/>
              </w:rPr>
              <w:t>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59373119" w14:textId="77777777">
            <w:pPr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Заходи по Програмі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56367DF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Потреба у фінансуванні та період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1949D0B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Джерело фінансування</w:t>
            </w:r>
          </w:p>
        </w:tc>
      </w:tr>
      <w:tr w14:paraId="30B7D4DD" w14:textId="77777777" w:rsidTr="009E33C9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002BE7B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45257F7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Утримання підприємства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56056C21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2022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2912202E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2023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76957A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5F54A4C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D42D4A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C9" w:rsidRPr="009E33C9" w:rsidP="009E33C9" w14:paraId="17E469B4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14:paraId="0FDD9118" w14:textId="77777777" w:rsidTr="009E33C9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76DFE2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1BBC5CD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Заробітна плата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BA04D0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2 465 399,72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5FB89DB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2 425 000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886BBC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2 900 000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3DEED1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1 400 000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A3AEB8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1 400 000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516AF8F4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 xml:space="preserve">Місцевий бюджет </w:t>
            </w:r>
          </w:p>
        </w:tc>
      </w:tr>
      <w:tr w14:paraId="1DB5D371" w14:textId="77777777" w:rsidTr="009E33C9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214012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47C7721" w14:textId="77777777">
            <w:pPr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Нарахування на заробітну плату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5F2F78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538 079,25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550F5F1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545 180,98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9BF0BA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570 000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12E146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FD08E8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EF7A65C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 xml:space="preserve">Місцевий бюджет </w:t>
            </w:r>
          </w:p>
        </w:tc>
      </w:tr>
      <w:tr w14:paraId="3B9FBAC8" w14:textId="77777777" w:rsidTr="009E33C9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637D5C7B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C9" w:rsidRPr="009E33C9" w:rsidP="009E33C9" w14:paraId="5B51D0FE" w14:textId="77777777">
            <w:pPr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Енергопостачання</w:t>
            </w:r>
          </w:p>
          <w:p w:rsidR="009E33C9" w:rsidRPr="009E33C9" w:rsidP="009E33C9" w14:paraId="6CCB9935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59C1668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455 502,84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6B877F57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587 997,94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82D2A2F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789 700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7B83767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132143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93EDC8C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 xml:space="preserve">Місцевий бюджет </w:t>
            </w:r>
          </w:p>
        </w:tc>
      </w:tr>
      <w:tr w14:paraId="207132AA" w14:textId="77777777" w:rsidTr="009E33C9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9CD4EEA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5459530E" w14:textId="77777777">
            <w:pPr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Газопостачання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1D4171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681 591,68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0862FAF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1 710 233,21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6E0291C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1 482 600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096148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689E548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D1DEF47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 xml:space="preserve">Місцевий бюджет </w:t>
            </w:r>
          </w:p>
        </w:tc>
      </w:tr>
      <w:tr w14:paraId="369FCF81" w14:textId="77777777" w:rsidTr="009E33C9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1B15C4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C2D01CD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Водопостачання та водовідведення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65AB0DA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83 316,77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6E37CD5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131 587,87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6DCE0867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207 700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4254A4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59F9787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684FB0D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 xml:space="preserve">Місцевий бюджет </w:t>
            </w:r>
          </w:p>
        </w:tc>
      </w:tr>
      <w:tr w14:paraId="05F00273" w14:textId="77777777" w:rsidTr="009E33C9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2BE86108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CDF293B" w14:textId="77777777">
            <w:pPr>
              <w:jc w:val="both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Теплопостачання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683D6E2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76 109,74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7B8F24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2D33EC5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BFE3E7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23B0117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499A8DD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28AB773E" w14:textId="77777777" w:rsidTr="009E33C9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639AB949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1C3189C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Матеріали та поточний ремонт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493F28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6ACB5D4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304000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6C5ACB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880503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2D92E08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6BC162B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598A49C4" w14:textId="77777777" w:rsidTr="009E33C9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550A568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8A613B9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Реконструкція  системи газопостачання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664F46C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A5BC87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718 531,38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E274F1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511B32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5312561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17DFE1D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31F3F549" w14:textId="77777777" w:rsidTr="009E33C9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293CDCF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EF6B3B9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Капітальний ремонт покрівлі (частини)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959839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A1936D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744685,47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459451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5FBCA11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627C63A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59086412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79E354AD" w14:textId="77777777" w:rsidTr="009E33C9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715B6D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713BD88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Придбання блоків для електролізних установок, 3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6B5ACE1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5A03CD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F4AD5B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290 000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4F52CD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CC4F9E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6BB42B05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37760B3B" w14:textId="77777777" w:rsidTr="009E33C9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2134666A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249A3D5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E1F0C7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582E85F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BD5AF1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80 000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FABE4B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20714F7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6034B8C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0A61FE90" w14:textId="77777777" w:rsidTr="009E33C9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699BA50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28D6DC6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Послуга з встановлення</w:t>
            </w:r>
          </w:p>
          <w:p w:rsidR="009E33C9" w:rsidRPr="009E33C9" w:rsidP="009E33C9" w14:paraId="56B90F2F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генератора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488582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DAA1D4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232934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150 000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948B3C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525C0D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463F95C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1B10DE33" w14:textId="77777777" w:rsidTr="009E33C9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6C6FA05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1682FFC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Заміна контролерів вентиляційної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6505975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228C82D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383FA2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35 000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91F61C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3F8274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2207A9FC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46A57D64" w14:textId="77777777" w:rsidTr="009E33C9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1290019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CF5BA6A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Модуль решітки </w:t>
            </w: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перелива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9FD4D9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5596BF4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1335A2D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31 400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BB5295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FFEAAA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27E63C56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02832A09" w14:textId="77777777" w:rsidTr="009E33C9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55C85079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0C4286C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Поточний ремонт насосного обладнання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04F716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2BD6E4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83C8F8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72 000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65B8B3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0F9211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076395A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184C0A4A" w14:textId="77777777" w:rsidTr="009E33C9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CF04F57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2A20C607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Придбання фільтруючого елемента (очищення води у басейнах) (кварцовий пісок)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4659C9E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DA3176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4C4BF2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80 100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AE5153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16B38F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9763E98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21EEC290" w14:textId="77777777" w:rsidTr="009E33C9">
        <w:tblPrEx>
          <w:tblW w:w="10350" w:type="dxa"/>
          <w:tblInd w:w="-601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8337949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29C0B0C9" w14:textId="77777777">
            <w:pPr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Заміна та встановлення камер відео нагляду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604AE74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497B45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AED1DE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61 500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5A113A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F7B438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6DB9BA4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lang w:eastAsia="ru-RU"/>
              </w:rPr>
              <w:t>Місцевий бюджет</w:t>
            </w:r>
          </w:p>
        </w:tc>
      </w:tr>
      <w:tr w14:paraId="4F62A63A" w14:textId="77777777" w:rsidTr="009E33C9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5FAADBF0" w14:textId="77777777">
            <w:pPr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9E33C9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Всього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C9" w:rsidRPr="009E33C9" w:rsidP="009E33C9" w14:paraId="38C466E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4 300 000</w:t>
            </w:r>
          </w:p>
          <w:p w:rsidR="009E33C9" w:rsidRPr="009E33C9" w:rsidP="009E33C9" w14:paraId="61AD325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C9" w:rsidRPr="009E33C9" w:rsidP="009E33C9" w14:paraId="4C702B4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7 167 216,85</w:t>
            </w:r>
          </w:p>
          <w:p w:rsidR="009E33C9" w:rsidRPr="009E33C9" w:rsidP="009E33C9" w14:paraId="063A666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0976EB5D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6 750 000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32300AE1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2 600 000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3C9" w:rsidRPr="009E33C9" w:rsidP="009E33C9" w14:paraId="781E272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E33C9">
              <w:rPr>
                <w:rFonts w:ascii="Times New Roman" w:hAnsi="Times New Roman"/>
                <w:sz w:val="20"/>
                <w:szCs w:val="20"/>
                <w:lang w:eastAsia="ru-RU"/>
              </w:rPr>
              <w:t>2 600 000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3C9" w:rsidRPr="009E33C9" w:rsidP="009E33C9" w14:paraId="37D05BE8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9E33C9" w:rsidRPr="009E33C9" w:rsidP="009E33C9" w14:paraId="168FDBD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33C9" w:rsidRPr="009E33C9" w:rsidP="009E33C9" w14:paraId="27F14F4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B65B20" w:rsidP="00B65B20" w14:paraId="5FF0D8BD" w14:textId="07FAD7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33C9">
        <w:rPr>
          <w:rFonts w:ascii="Times New Roman" w:eastAsia="Times New Roman" w:hAnsi="Times New Roman" w:cs="Times New Roman"/>
          <w:sz w:val="28"/>
          <w:szCs w:val="28"/>
        </w:rPr>
        <w:t>Міський  голова</w:t>
      </w:r>
      <w:r w:rsidRPr="009E33C9">
        <w:rPr>
          <w:rFonts w:ascii="Times New Roman" w:eastAsia="Times New Roman" w:hAnsi="Times New Roman" w:cs="Times New Roman"/>
          <w:sz w:val="28"/>
          <w:szCs w:val="28"/>
        </w:rPr>
        <w:tab/>
      </w:r>
      <w:r w:rsidRPr="009E33C9">
        <w:rPr>
          <w:rFonts w:ascii="Times New Roman" w:eastAsia="Times New Roman" w:hAnsi="Times New Roman" w:cs="Times New Roman"/>
          <w:sz w:val="28"/>
          <w:szCs w:val="28"/>
        </w:rPr>
        <w:tab/>
      </w:r>
      <w:r w:rsidRPr="009E33C9">
        <w:rPr>
          <w:rFonts w:ascii="Times New Roman" w:eastAsia="Times New Roman" w:hAnsi="Times New Roman" w:cs="Times New Roman"/>
          <w:sz w:val="28"/>
          <w:szCs w:val="28"/>
        </w:rPr>
        <w:tab/>
      </w:r>
      <w:r w:rsidRPr="009E33C9">
        <w:rPr>
          <w:rFonts w:ascii="Times New Roman" w:eastAsia="Times New Roman" w:hAnsi="Times New Roman" w:cs="Times New Roman"/>
          <w:sz w:val="28"/>
          <w:szCs w:val="28"/>
        </w:rPr>
        <w:tab/>
      </w:r>
      <w:r w:rsidRPr="009E33C9">
        <w:rPr>
          <w:rFonts w:ascii="Times New Roman" w:eastAsia="Times New Roman" w:hAnsi="Times New Roman" w:cs="Times New Roman"/>
          <w:sz w:val="28"/>
          <w:szCs w:val="28"/>
        </w:rPr>
        <w:tab/>
      </w:r>
      <w:r w:rsidRPr="009E33C9">
        <w:rPr>
          <w:rFonts w:ascii="Times New Roman" w:eastAsia="Times New Roman" w:hAnsi="Times New Roman" w:cs="Times New Roman"/>
          <w:sz w:val="28"/>
          <w:szCs w:val="28"/>
        </w:rPr>
        <w:tab/>
      </w:r>
      <w:r w:rsidRPr="009E33C9">
        <w:rPr>
          <w:rFonts w:ascii="Times New Roman" w:eastAsia="Times New Roman" w:hAnsi="Times New Roman" w:cs="Times New Roman"/>
          <w:sz w:val="28"/>
          <w:szCs w:val="28"/>
        </w:rPr>
        <w:tab/>
        <w:t xml:space="preserve">     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65B20" w:rsidR="00B65B2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228"/>
    <w:rsid w:val="00853C00"/>
    <w:rsid w:val="008B5032"/>
    <w:rsid w:val="008F2E60"/>
    <w:rsid w:val="00925597"/>
    <w:rsid w:val="00937EE1"/>
    <w:rsid w:val="009A40AA"/>
    <w:rsid w:val="009E33C9"/>
    <w:rsid w:val="00A84A56"/>
    <w:rsid w:val="00B20C04"/>
    <w:rsid w:val="00B65B20"/>
    <w:rsid w:val="00BE3C86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E33C9"/>
    <w:pPr>
      <w:spacing w:after="0" w:line="240" w:lineRule="auto"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9E33C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9E3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E33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293C21"/>
    <w:rsid w:val="00384212"/>
    <w:rsid w:val="004007C7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369</Words>
  <Characters>2109</Characters>
  <Application>Microsoft Office Word</Application>
  <DocSecurity>8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21</cp:revision>
  <dcterms:created xsi:type="dcterms:W3CDTF">2023-03-27T06:24:00Z</dcterms:created>
  <dcterms:modified xsi:type="dcterms:W3CDTF">2024-11-20T14:29:00Z</dcterms:modified>
</cp:coreProperties>
</file>