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tbl>
      <w:tblPr>
        <w:tblW w:w="0" w:type="auto"/>
        <w:tblLook w:val="04A0"/>
      </w:tblPr>
      <w:tblGrid>
        <w:gridCol w:w="5152"/>
        <w:gridCol w:w="4346"/>
      </w:tblGrid>
      <w:tr>
        <w:tblPrEx>
          <w:tblW w:w="0" w:type="auto"/>
          <w:tblLook w:val="04A0"/>
        </w:tblPrEx>
        <w:tc>
          <w:tcPr>
            <w:tcW w:w="5213" w:type="dxa"/>
          </w:tcPr>
          <w:p>
            <w:pPr>
              <w:tabs>
                <w:tab w:val="left" w:pos="5970"/>
              </w:tabs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>
            <w:pPr>
              <w:pStyle w:val="docdata"/>
              <w:spacing w:before="0" w:beforeAutospacing="0" w:after="0" w:afterAutospacing="0" w:line="276" w:lineRule="auto"/>
              <w:jc w:val="left"/>
              <w:rPr>
                <w:color w:val="000000"/>
                <w:sz w:val="28"/>
                <w:szCs w:val="28"/>
              </w:rPr>
            </w:pPr>
            <w:permStart w:id="0" w:edGrp="everyone"/>
            <w:r>
              <w:rPr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              </w:t>
            </w:r>
            <w:r>
              <w:rPr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</w:t>
            </w:r>
            <w:r>
              <w:rPr>
                <w:color w:val="000000"/>
                <w:sz w:val="28"/>
                <w:szCs w:val="28"/>
              </w:rPr>
              <w:t>Додаток</w:t>
            </w:r>
          </w:p>
          <w:p>
            <w:pPr>
              <w:pStyle w:val="docdata"/>
              <w:spacing w:before="0" w:beforeAutospacing="0" w:after="0" w:afterAutospacing="0" w:line="276" w:lineRule="auto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  <w:r>
              <w:rPr>
                <w:rFonts w:ascii="Times New Roman" w:hAnsi="Times New Roman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  <w:t>Програми "</w:t>
            </w:r>
            <w:r>
              <w:rPr>
                <w:rFonts w:ascii="Times New Roman" w:hAnsi="Times New Roman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  <w:t>Безпеч</w:t>
            </w:r>
            <w:r>
              <w:rPr>
                <w:rFonts w:ascii="Times New Roman" w:hAnsi="Times New Roman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  <w:t>на громада на 2025-2029 р</w:t>
            </w:r>
            <w:r>
              <w:rPr>
                <w:rFonts w:ascii="Times New Roman" w:hAnsi="Times New Roman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  <w:t>оки</w:t>
            </w:r>
            <w:r>
              <w:rPr>
                <w:rFonts w:ascii="Times New Roman" w:hAnsi="Times New Roman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  <w:t>"</w:t>
            </w:r>
            <w:r>
              <w:rPr>
                <w:rFonts w:ascii="Times New Roman" w:hAnsi="Times New Roman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  <w:p>
            <w:pPr>
              <w:tabs>
                <w:tab w:val="left" w:pos="5970"/>
              </w:tabs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ermEnd w:id="0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від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19.11.2024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1163</w:t>
            </w:r>
          </w:p>
        </w:tc>
      </w:tr>
    </w:tbl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>
      <w:pPr>
        <w:spacing w:beforeAutospacing="0" w:after="0" w:afterAutospacing="0" w:line="240" w:lineRule="auto"/>
        <w:ind w:left="4680"/>
        <w:jc w:val="both"/>
        <w:rPr>
          <w:rFonts w:ascii="Times New Roman" w:hAnsi="Times New Roman"/>
          <w:sz w:val="28"/>
          <w:szCs w:val="28"/>
          <w:lang w:eastAsia="ru-RU"/>
        </w:rPr>
      </w:pPr>
    </w:p>
    <w:p>
      <w:pPr>
        <w:spacing w:beforeAutospacing="0" w:afterAutospacing="0" w:line="240" w:lineRule="auto"/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permStart w:id="1" w:edGrp="everyone"/>
      <w:r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  </w:t>
      </w:r>
    </w:p>
    <w:tbl>
      <w:tblPr>
        <w:tblW w:w="9672" w:type="dxa"/>
        <w:tblCellSpacing w:w="0" w:type="dxa"/>
        <w:tblInd w:w="0" w:type="dxa"/>
        <w:shd w:val="clear" w:color="auto" w:fill="FFFFFF"/>
        <w:tblLayout w:type="fixed"/>
        <w:tblLook w:val="0000"/>
      </w:tblPr>
      <w:tblGrid>
        <w:gridCol w:w="9672"/>
      </w:tblGrid>
      <w:tr>
        <w:tblPrEx>
          <w:tblW w:w="9672" w:type="dxa"/>
          <w:tblCellSpacing w:w="0" w:type="dxa"/>
          <w:tblInd w:w="0" w:type="dxa"/>
          <w:shd w:val="clear" w:color="auto" w:fill="FFFFFF"/>
          <w:tblLayout w:type="fixed"/>
          <w:tblLook w:val="0000"/>
        </w:tblPrEx>
        <w:trPr>
          <w:tblCellSpacing w:w="0" w:type="dxa"/>
        </w:trPr>
        <w:tc>
          <w:tcPr>
            <w:tcW w:w="9672" w:type="dxa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beforeAutospacing="0" w:afterAutospacing="0" w:line="280" w:lineRule="atLeast"/>
              <w:jc w:val="center"/>
              <w:rPr>
                <w:rFonts w:ascii="Times New Roman" w:hAnsi="Times New Roman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Заходи та етапи фінансування </w:t>
            </w:r>
          </w:p>
          <w:p>
            <w:pPr>
              <w:spacing w:beforeAutospacing="0" w:afterAutospacing="0" w:line="280" w:lineRule="atLeast"/>
              <w:jc w:val="center"/>
              <w:rPr>
                <w:rFonts w:ascii="Times New Roman" w:hAnsi="Times New Roman"/>
                <w:b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 New Roman" w:hAnsi="Times New Roman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Програми «Безпечна громада на 2025-2029 роки»</w:t>
            </w:r>
          </w:p>
          <w:p>
            <w:pPr>
              <w:spacing w:beforeAutospacing="0" w:afterAutospacing="0" w:line="280" w:lineRule="atLeast"/>
              <w:rPr>
                <w:rFonts w:ascii="Times New Roman" w:hAnsi="Times New Roman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 </w:t>
            </w:r>
          </w:p>
          <w:tbl>
            <w:tblPr>
              <w:tblW w:w="9672" w:type="dxa"/>
              <w:tblInd w:w="0" w:type="dxa"/>
              <w:shd w:val="clear" w:color="auto" w:fill="FFFFFF"/>
              <w:tblLayout w:type="fixed"/>
              <w:tblLook w:val="0000"/>
            </w:tblPr>
            <w:tblGrid>
              <w:gridCol w:w="2338"/>
              <w:gridCol w:w="1973"/>
              <w:gridCol w:w="1171"/>
              <w:gridCol w:w="1046"/>
              <w:gridCol w:w="1053"/>
              <w:gridCol w:w="1080"/>
              <w:gridCol w:w="991"/>
              <w:gridCol w:w="20"/>
            </w:tblGrid>
            <w:tr>
              <w:tblPrEx>
                <w:tblW w:w="9672" w:type="dxa"/>
                <w:tblInd w:w="0" w:type="dxa"/>
                <w:shd w:val="clear" w:color="auto" w:fill="FFFFFF"/>
                <w:tblLayout w:type="fixed"/>
                <w:tblLook w:val="0000"/>
              </w:tblPrEx>
              <w:tc>
                <w:tcPr>
                  <w:tcW w:w="2338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top"/>
                </w:tcPr>
                <w:p>
                  <w:pPr>
                    <w:spacing w:beforeAutospacing="0" w:after="0" w:afterAutospacing="0" w:line="322" w:lineRule="atLeast"/>
                    <w:ind w:left="-429" w:firstLine="0"/>
                    <w:jc w:val="center"/>
                    <w:rPr>
                      <w:rFonts w:ascii="Times New Roman" w:hAnsi="Times New Roman"/>
                      <w:b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</w:pPr>
                  <w:r>
                    <w:rPr>
                      <w:rFonts w:ascii="Times New Roman" w:hAnsi="Times New Roman"/>
                      <w:b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 xml:space="preserve"> </w:t>
                  </w:r>
                </w:p>
                <w:p>
                  <w:pPr>
                    <w:spacing w:beforeAutospacing="0" w:after="0" w:afterAutospacing="0" w:line="322" w:lineRule="atLeast"/>
                    <w:jc w:val="center"/>
                    <w:rPr>
                      <w:rFonts w:ascii="Times New Roman" w:hAnsi="Times New Roman"/>
                      <w:b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</w:pPr>
                  <w:r>
                    <w:rPr>
                      <w:rFonts w:ascii="Times New Roman" w:hAnsi="Times New Roman"/>
                      <w:b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 xml:space="preserve">     Заходи     реалізації Програми</w:t>
                  </w:r>
                </w:p>
              </w:tc>
              <w:tc>
                <w:tcPr>
                  <w:tcW w:w="1974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>
                  <w:pPr>
                    <w:spacing w:beforeAutospacing="0" w:after="0" w:afterAutospacing="0" w:line="280" w:lineRule="atLeast"/>
                    <w:jc w:val="center"/>
                    <w:rPr>
                      <w:rFonts w:ascii="Times" w:hAnsi="Times"/>
                      <w:b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</w:pPr>
                  <w:r>
                    <w:rPr>
                      <w:rFonts w:ascii="Times" w:hAnsi="Times"/>
                      <w:b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 xml:space="preserve"> </w:t>
                  </w:r>
                </w:p>
                <w:p>
                  <w:pPr>
                    <w:spacing w:beforeAutospacing="0" w:after="0" w:afterAutospacing="0" w:line="280" w:lineRule="atLeast"/>
                    <w:jc w:val="center"/>
                    <w:rPr>
                      <w:rFonts w:ascii="Times" w:hAnsi="Times"/>
                      <w:b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</w:pPr>
                  <w:r>
                    <w:rPr>
                      <w:rFonts w:ascii="Times New Roman" w:hAnsi="Times New Roman"/>
                      <w:b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 xml:space="preserve">     </w:t>
                  </w:r>
                  <w:r>
                    <w:rPr>
                      <w:rFonts w:ascii="Times" w:hAnsi="Times"/>
                      <w:b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 xml:space="preserve"> </w:t>
                  </w:r>
                </w:p>
                <w:p>
                  <w:pPr>
                    <w:spacing w:beforeAutospacing="0" w:after="0" w:afterAutospacing="0" w:line="280" w:lineRule="atLeast"/>
                    <w:jc w:val="center"/>
                    <w:rPr>
                      <w:rFonts w:ascii="Times" w:hAnsi="Times"/>
                      <w:b/>
                      <w:bCs w:val="0"/>
                      <w:smallCaps w:val="0"/>
                      <w:snapToGrid/>
                      <w:color w:val="000000"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</w:pPr>
                  <w:r>
                    <w:rPr>
                      <w:rFonts w:ascii="Times New Roman" w:hAnsi="Times New Roman"/>
                      <w:b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 xml:space="preserve">     </w:t>
                  </w:r>
                  <w:r>
                    <w:rPr>
                      <w:rFonts w:ascii="Times" w:hAnsi="Times"/>
                      <w:b/>
                      <w:bCs w:val="0"/>
                      <w:smallCaps w:val="0"/>
                      <w:snapToGrid/>
                      <w:color w:val="000000"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>Виконавці</w:t>
                  </w:r>
                </w:p>
                <w:p>
                  <w:pPr>
                    <w:spacing w:beforeAutospacing="0" w:after="0" w:afterAutospacing="0" w:line="280" w:lineRule="atLeast"/>
                    <w:jc w:val="center"/>
                    <w:rPr>
                      <w:rFonts w:ascii="Times" w:hAnsi="Times"/>
                      <w:b/>
                      <w:bCs w:val="0"/>
                      <w:smallCaps w:val="0"/>
                      <w:snapToGrid/>
                      <w:color w:val="000000"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</w:pPr>
                  <w:r>
                    <w:rPr>
                      <w:rFonts w:ascii="Times New Roman" w:hAnsi="Times New Roman"/>
                      <w:b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 xml:space="preserve">     </w:t>
                  </w:r>
                  <w:r>
                    <w:rPr>
                      <w:rFonts w:ascii="Times" w:hAnsi="Times"/>
                      <w:b/>
                      <w:bCs w:val="0"/>
                      <w:smallCaps w:val="0"/>
                      <w:snapToGrid/>
                      <w:color w:val="000000"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>Програми</w:t>
                  </w:r>
                </w:p>
                <w:p>
                  <w:pPr>
                    <w:spacing w:beforeAutospacing="0" w:after="0" w:afterAutospacing="0" w:line="280" w:lineRule="atLeast"/>
                    <w:jc w:val="center"/>
                    <w:rPr>
                      <w:rFonts w:ascii="Times" w:hAnsi="Times"/>
                      <w:b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</w:pPr>
                  <w:r>
                    <w:rPr>
                      <w:rFonts w:ascii="Times New Roman" w:hAnsi="Times New Roman"/>
                      <w:b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 xml:space="preserve">     </w:t>
                  </w:r>
                  <w:r>
                    <w:rPr>
                      <w:rFonts w:ascii="Times" w:hAnsi="Times"/>
                      <w:b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 xml:space="preserve"> </w:t>
                  </w:r>
                </w:p>
                <w:p>
                  <w:pPr>
                    <w:spacing w:beforeAutospacing="0" w:after="0" w:afterAutospacing="0" w:line="280" w:lineRule="atLeast"/>
                    <w:jc w:val="center"/>
                    <w:rPr>
                      <w:rFonts w:ascii="Times" w:hAnsi="Times"/>
                      <w:b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</w:pPr>
                  <w:r>
                    <w:rPr>
                      <w:rFonts w:ascii="Times New Roman" w:hAnsi="Times New Roman"/>
                      <w:b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 xml:space="preserve">     </w:t>
                  </w:r>
                  <w:r>
                    <w:rPr>
                      <w:rFonts w:ascii="Times" w:hAnsi="Times"/>
                      <w:b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 xml:space="preserve"> </w:t>
                  </w:r>
                </w:p>
                <w:p>
                  <w:pPr>
                    <w:spacing w:beforeAutospacing="0" w:after="0" w:afterAutospacing="0" w:line="280" w:lineRule="atLeast"/>
                    <w:jc w:val="center"/>
                    <w:rPr>
                      <w:rFonts w:ascii="Times" w:hAnsi="Times"/>
                      <w:b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</w:pPr>
                  <w:r>
                    <w:rPr>
                      <w:rFonts w:ascii="Times New Roman" w:hAnsi="Times New Roman"/>
                      <w:b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 xml:space="preserve">     </w:t>
                  </w:r>
                  <w:r>
                    <w:rPr>
                      <w:rFonts w:ascii="Times" w:hAnsi="Times"/>
                      <w:b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 xml:space="preserve"> </w:t>
                  </w:r>
                </w:p>
                <w:p>
                  <w:pPr>
                    <w:spacing w:beforeAutospacing="0" w:after="0" w:afterAutospacing="0" w:line="280" w:lineRule="atLeast"/>
                    <w:jc w:val="center"/>
                    <w:rPr>
                      <w:rFonts w:ascii="Times" w:hAnsi="Times"/>
                      <w:b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</w:pPr>
                  <w:r>
                    <w:rPr>
                      <w:rFonts w:ascii="Times New Roman" w:hAnsi="Times New Roman"/>
                      <w:b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 xml:space="preserve">     </w:t>
                  </w:r>
                  <w:r>
                    <w:rPr>
                      <w:rFonts w:ascii="Times" w:hAnsi="Times"/>
                      <w:b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 xml:space="preserve"> </w:t>
                  </w:r>
                </w:p>
                <w:p>
                  <w:pPr>
                    <w:spacing w:beforeAutospacing="0" w:after="0" w:afterAutospacing="0" w:line="280" w:lineRule="atLeast"/>
                    <w:jc w:val="center"/>
                    <w:rPr>
                      <w:rFonts w:ascii="Times" w:hAnsi="Times"/>
                      <w:b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</w:pPr>
                  <w:r>
                    <w:rPr>
                      <w:rFonts w:ascii="Times New Roman" w:hAnsi="Times New Roman"/>
                      <w:b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 xml:space="preserve">     </w:t>
                  </w:r>
                  <w:r>
                    <w:rPr>
                      <w:rFonts w:ascii="Times" w:hAnsi="Times"/>
                      <w:b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 xml:space="preserve"> </w:t>
                  </w:r>
                </w:p>
              </w:tc>
              <w:tc>
                <w:tcPr>
                  <w:tcW w:w="5345" w:type="dxa"/>
                  <w:gridSpan w:val="5"/>
                  <w:tcBorders>
                    <w:top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>
                  <w:pPr>
                    <w:spacing w:beforeAutospacing="0" w:after="0" w:afterAutospacing="0" w:line="280" w:lineRule="atLeast"/>
                    <w:ind w:right="-195"/>
                    <w:jc w:val="center"/>
                    <w:rPr>
                      <w:rFonts w:ascii="Times" w:hAnsi="Times"/>
                      <w:b/>
                      <w:bCs w:val="0"/>
                      <w:smallCaps w:val="0"/>
                      <w:snapToGrid/>
                      <w:color w:val="000000"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</w:pPr>
                  <w:r>
                    <w:rPr>
                      <w:rFonts w:ascii="Times" w:hAnsi="Times"/>
                      <w:b/>
                      <w:bCs w:val="0"/>
                      <w:smallCaps w:val="0"/>
                      <w:snapToGrid/>
                      <w:color w:val="000000"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>Етапи виконання програми</w:t>
                  </w:r>
                </w:p>
              </w:tc>
              <w:tc>
                <w:tcPr>
                  <w:tcW w:w="1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spacing w:beforeAutospacing="0" w:afterAutospacing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>
              <w:tblPrEx>
                <w:tblW w:w="9672" w:type="dxa"/>
                <w:tblInd w:w="0" w:type="dxa"/>
                <w:shd w:val="clear" w:color="auto" w:fill="FFFFFF"/>
                <w:tblLayout w:type="fixed"/>
                <w:tblLook w:val="0000"/>
              </w:tblPrEx>
              <w:tc>
                <w:tcPr>
                  <w:tcW w:w="2338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top"/>
                </w:tcPr>
                <w:p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74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345" w:type="dxa"/>
                  <w:gridSpan w:val="5"/>
                  <w:tcBorders>
                    <w:top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>
                  <w:pPr>
                    <w:spacing w:beforeAutospacing="0" w:afterAutospacing="0" w:line="240" w:lineRule="auto"/>
                    <w:jc w:val="center"/>
                    <w:rPr>
                      <w:rFonts w:ascii="Times" w:hAnsi="Times"/>
                      <w:b/>
                      <w:bCs w:val="0"/>
                      <w:smallCaps w:val="0"/>
                      <w:snapToGrid/>
                      <w:color w:val="000000"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</w:pPr>
                  <w:r>
                    <w:rPr>
                      <w:rFonts w:ascii="Times" w:hAnsi="Times"/>
                      <w:b/>
                      <w:bCs w:val="0"/>
                      <w:smallCaps w:val="0"/>
                      <w:snapToGrid/>
                      <w:color w:val="000000"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>Потреба у     фінансуванні (тис.грн.)</w:t>
                  </w:r>
                </w:p>
                <w:p>
                  <w:pPr>
                    <w:spacing w:beforeAutospacing="0" w:after="0" w:afterAutospacing="0" w:line="280" w:lineRule="atLeast"/>
                    <w:jc w:val="center"/>
                    <w:rPr>
                      <w:rFonts w:ascii="Times" w:hAnsi="Times"/>
                      <w:b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</w:pPr>
                  <w:r>
                    <w:rPr>
                      <w:rFonts w:ascii="Times New Roman" w:hAnsi="Times New Roman"/>
                      <w:b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 xml:space="preserve">     </w:t>
                  </w:r>
                  <w:r>
                    <w:rPr>
                      <w:rFonts w:ascii="Times" w:hAnsi="Times"/>
                      <w:b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 xml:space="preserve"> </w:t>
                  </w:r>
                </w:p>
              </w:tc>
              <w:tc>
                <w:tcPr>
                  <w:tcW w:w="1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spacing w:beforeAutospacing="0" w:afterAutospacing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>
              <w:tblPrEx>
                <w:tblW w:w="9672" w:type="dxa"/>
                <w:tblInd w:w="0" w:type="dxa"/>
                <w:shd w:val="clear" w:color="auto" w:fill="FFFFFF"/>
                <w:tblLayout w:type="fixed"/>
                <w:tblLook w:val="0000"/>
              </w:tblPrEx>
              <w:tc>
                <w:tcPr>
                  <w:tcW w:w="2338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top"/>
                </w:tcPr>
                <w:p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74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72" w:type="dxa"/>
                  <w:vMerge w:val="restart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top"/>
                </w:tcPr>
                <w:p>
                  <w:pPr>
                    <w:spacing w:beforeAutospacing="0" w:after="0" w:afterAutospacing="0" w:line="280" w:lineRule="atLeast"/>
                    <w:jc w:val="center"/>
                    <w:rPr>
                      <w:rFonts w:ascii="Times" w:hAnsi="Times"/>
                      <w:b/>
                      <w:bCs w:val="0"/>
                      <w:smallCaps w:val="0"/>
                      <w:snapToGrid/>
                      <w:color w:val="000000"/>
                      <w:spacing w:val="0"/>
                      <w:w w:val="100"/>
                      <w:position w:val="0"/>
                      <w:sz w:val="24"/>
                      <w:szCs w:val="22"/>
                      <w:cs w:val="0"/>
                    </w:rPr>
                  </w:pPr>
                  <w:r>
                    <w:rPr>
                      <w:rFonts w:ascii="Times" w:hAnsi="Times"/>
                      <w:b/>
                      <w:bCs w:val="0"/>
                      <w:smallCaps w:val="0"/>
                      <w:snapToGrid/>
                      <w:color w:val="000000"/>
                      <w:spacing w:val="0"/>
                      <w:w w:val="100"/>
                      <w:position w:val="0"/>
                      <w:sz w:val="24"/>
                      <w:szCs w:val="22"/>
                      <w:cs w:val="0"/>
                    </w:rPr>
                    <w:t>2025 р.</w:t>
                  </w:r>
                </w:p>
              </w:tc>
              <w:tc>
                <w:tcPr>
                  <w:tcW w:w="1047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top"/>
                </w:tcPr>
                <w:p>
                  <w:pPr>
                    <w:spacing w:beforeAutospacing="0" w:after="0" w:afterAutospacing="0" w:line="280" w:lineRule="atLeast"/>
                    <w:rPr>
                      <w:rFonts w:ascii="Times New Roman" w:hAnsi="Times New Roman"/>
                      <w:b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4"/>
                      <w:szCs w:val="22"/>
                      <w:cs w:val="0"/>
                    </w:rPr>
                  </w:pPr>
                  <w:r>
                    <w:rPr>
                      <w:rFonts w:ascii="Times New Roman" w:hAnsi="Times New Roman"/>
                      <w:b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4"/>
                      <w:szCs w:val="22"/>
                      <w:cs w:val="0"/>
                    </w:rPr>
                    <w:t>2026     р.</w:t>
                  </w:r>
                </w:p>
              </w:tc>
              <w:tc>
                <w:tcPr>
                  <w:tcW w:w="1054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top"/>
                </w:tcPr>
                <w:p>
                  <w:pPr>
                    <w:spacing w:beforeAutospacing="0" w:after="0" w:afterAutospacing="0" w:line="280" w:lineRule="atLeast"/>
                    <w:rPr>
                      <w:rFonts w:ascii="Times New Roman" w:hAnsi="Times New Roman"/>
                      <w:b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4"/>
                      <w:szCs w:val="22"/>
                      <w:cs w:val="0"/>
                    </w:rPr>
                  </w:pPr>
                  <w:r>
                    <w:rPr>
                      <w:rFonts w:ascii="Times New Roman" w:hAnsi="Times New Roman"/>
                      <w:b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4"/>
                      <w:szCs w:val="22"/>
                      <w:cs w:val="0"/>
                    </w:rPr>
                    <w:t>2027     р.</w:t>
                  </w:r>
                </w:p>
              </w:tc>
              <w:tc>
                <w:tcPr>
                  <w:tcW w:w="1081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top"/>
                </w:tcPr>
                <w:p>
                  <w:pPr>
                    <w:spacing w:beforeAutospacing="0" w:after="0" w:afterAutospacing="0" w:line="280" w:lineRule="atLeast"/>
                    <w:rPr>
                      <w:rFonts w:ascii="Times" w:hAnsi="Times"/>
                      <w:b/>
                      <w:bCs w:val="0"/>
                      <w:smallCaps w:val="0"/>
                      <w:snapToGrid/>
                      <w:color w:val="000000"/>
                      <w:spacing w:val="0"/>
                      <w:w w:val="100"/>
                      <w:position w:val="0"/>
                      <w:sz w:val="24"/>
                      <w:szCs w:val="22"/>
                      <w:cs w:val="0"/>
                    </w:rPr>
                  </w:pPr>
                  <w:r>
                    <w:rPr>
                      <w:rFonts w:ascii="Times" w:hAnsi="Times"/>
                      <w:b/>
                      <w:bCs w:val="0"/>
                      <w:smallCaps w:val="0"/>
                      <w:snapToGrid/>
                      <w:color w:val="000000"/>
                      <w:spacing w:val="0"/>
                      <w:w w:val="100"/>
                      <w:position w:val="0"/>
                      <w:sz w:val="24"/>
                      <w:szCs w:val="22"/>
                      <w:cs w:val="0"/>
                    </w:rPr>
                    <w:t xml:space="preserve">2028 р.   </w:t>
                  </w:r>
                </w:p>
              </w:tc>
              <w:tc>
                <w:tcPr>
                  <w:tcW w:w="991" w:type="dxa"/>
                  <w:vMerge w:val="restart"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top"/>
                </w:tcPr>
                <w:p>
                  <w:pPr>
                    <w:spacing w:beforeAutospacing="0" w:after="0" w:afterAutospacing="0" w:line="280" w:lineRule="atLeast"/>
                    <w:rPr>
                      <w:rFonts w:ascii="Times" w:hAnsi="Times"/>
                      <w:b/>
                      <w:bCs w:val="0"/>
                      <w:smallCaps w:val="0"/>
                      <w:snapToGrid/>
                      <w:color w:val="000000"/>
                      <w:spacing w:val="0"/>
                      <w:w w:val="100"/>
                      <w:position w:val="0"/>
                      <w:sz w:val="24"/>
                      <w:szCs w:val="22"/>
                      <w:cs w:val="0"/>
                    </w:rPr>
                  </w:pPr>
                  <w:r>
                    <w:rPr>
                      <w:rFonts w:ascii="Times" w:hAnsi="Times"/>
                      <w:b/>
                      <w:bCs w:val="0"/>
                      <w:smallCaps w:val="0"/>
                      <w:snapToGrid/>
                      <w:color w:val="000000"/>
                      <w:spacing w:val="0"/>
                      <w:w w:val="100"/>
                      <w:position w:val="0"/>
                      <w:sz w:val="24"/>
                      <w:szCs w:val="22"/>
                      <w:cs w:val="0"/>
                    </w:rPr>
                    <w:t>2029 р.</w:t>
                  </w:r>
                </w:p>
              </w:tc>
              <w:tc>
                <w:tcPr>
                  <w:tcW w:w="1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spacing w:beforeAutospacing="0" w:afterAutospacing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>
              <w:tblPrEx>
                <w:tblW w:w="9672" w:type="dxa"/>
                <w:tblInd w:w="0" w:type="dxa"/>
                <w:shd w:val="clear" w:color="auto" w:fill="FFFFFF"/>
                <w:tblLayout w:type="fixed"/>
                <w:tblLook w:val="0000"/>
              </w:tblPrEx>
              <w:tc>
                <w:tcPr>
                  <w:tcW w:w="2338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top"/>
                </w:tcPr>
                <w:p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74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72" w:type="dxa"/>
                  <w:vMerge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top"/>
                </w:tcPr>
                <w:p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47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top"/>
                </w:tcPr>
                <w:p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54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top"/>
                </w:tcPr>
                <w:p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81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top"/>
                </w:tcPr>
                <w:p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91" w:type="dxa"/>
                  <w:vMerge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top"/>
                </w:tcPr>
                <w:p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spacing w:beforeAutospacing="0" w:afterAutospacing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>
              <w:tblPrEx>
                <w:tblW w:w="9672" w:type="dxa"/>
                <w:tblInd w:w="0" w:type="dxa"/>
                <w:shd w:val="clear" w:color="auto" w:fill="FFFFFF"/>
                <w:tblLayout w:type="fixed"/>
                <w:tblLook w:val="0000"/>
              </w:tblPrEx>
              <w:tc>
                <w:tcPr>
                  <w:tcW w:w="2338" w:type="dxa"/>
                  <w:tcBorders>
                    <w:left w:val="single" w:sz="6" w:space="0" w:color="auto"/>
                    <w:bottom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top"/>
                </w:tcPr>
                <w:p>
                  <w:pPr>
                    <w:spacing w:beforeAutospacing="0" w:after="0" w:afterAutospacing="0" w:line="326" w:lineRule="atLeast"/>
                    <w:jc w:val="center"/>
                    <w:rPr>
                      <w:rFonts w:ascii="Times New Roman" w:hAnsi="Times New Roman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</w:pPr>
                  <w:r>
                    <w:rPr>
                      <w:rFonts w:ascii="Times New Roman" w:hAnsi="Times New Roman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>Всього     видатків</w:t>
                  </w:r>
                </w:p>
              </w:tc>
              <w:tc>
                <w:tcPr>
                  <w:tcW w:w="1974" w:type="dxa"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>
                  <w:pPr>
                    <w:spacing w:beforeAutospacing="0" w:after="0" w:afterAutospacing="0" w:line="280" w:lineRule="atLeast"/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</w:pPr>
                  <w:r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 xml:space="preserve"> </w:t>
                  </w:r>
                </w:p>
              </w:tc>
              <w:tc>
                <w:tcPr>
                  <w:tcW w:w="1172" w:type="dxa"/>
                  <w:tcBorders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>
                  <w:pPr>
                    <w:spacing w:beforeAutospacing="0" w:after="0" w:afterAutospacing="0" w:line="280" w:lineRule="atLeast"/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color w:val="000000"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</w:pPr>
                  <w:r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color w:val="000000"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>4600,0</w:t>
                  </w:r>
                </w:p>
              </w:tc>
              <w:tc>
                <w:tcPr>
                  <w:tcW w:w="1047" w:type="dxa"/>
                  <w:tcBorders>
                    <w:bottom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>
                  <w:pPr>
                    <w:spacing w:beforeAutospacing="0" w:after="0" w:afterAutospacing="0" w:line="280" w:lineRule="atLeast"/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color w:val="000000"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</w:pPr>
                  <w:r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color w:val="000000"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>10 060,0</w:t>
                  </w:r>
                </w:p>
              </w:tc>
              <w:tc>
                <w:tcPr>
                  <w:tcW w:w="1054" w:type="dxa"/>
                  <w:tcBorders>
                    <w:left w:val="single" w:sz="6" w:space="0" w:color="auto"/>
                    <w:bottom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>
                  <w:pPr>
                    <w:spacing w:beforeAutospacing="0" w:after="0" w:afterAutospacing="0" w:line="280" w:lineRule="atLeast"/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color w:val="000000"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</w:pPr>
                  <w:r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color w:val="000000"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>10 580,0</w:t>
                  </w:r>
                </w:p>
              </w:tc>
              <w:tc>
                <w:tcPr>
                  <w:tcW w:w="1081" w:type="dxa"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>
                  <w:pPr>
                    <w:spacing w:beforeAutospacing="0" w:after="0" w:afterAutospacing="0" w:line="280" w:lineRule="atLeast"/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color w:val="000000"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</w:pPr>
                  <w:r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color w:val="000000"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>11 150,0</w:t>
                  </w:r>
                </w:p>
              </w:tc>
              <w:tc>
                <w:tcPr>
                  <w:tcW w:w="991" w:type="dxa"/>
                  <w:tcBorders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>
                  <w:pPr>
                    <w:spacing w:beforeAutospacing="0" w:after="0" w:afterAutospacing="0" w:line="280" w:lineRule="atLeast"/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color w:val="000000"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</w:pPr>
                  <w:r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color w:val="000000"/>
                      <w:spacing w:val="0"/>
                      <w:w w:val="100"/>
                      <w:position w:val="0"/>
                      <w:sz w:val="24"/>
                      <w:szCs w:val="22"/>
                      <w:cs w:val="0"/>
                    </w:rPr>
                    <w:t>11 750,0</w:t>
                  </w:r>
                </w:p>
              </w:tc>
              <w:tc>
                <w:tcPr>
                  <w:tcW w:w="1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spacing w:beforeAutospacing="0" w:afterAutospacing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>
              <w:tblPrEx>
                <w:tblW w:w="9672" w:type="dxa"/>
                <w:tblInd w:w="0" w:type="dxa"/>
                <w:shd w:val="clear" w:color="auto" w:fill="FFFFFF"/>
                <w:tblLayout w:type="fixed"/>
                <w:tblLook w:val="0000"/>
              </w:tblPrEx>
              <w:tc>
                <w:tcPr>
                  <w:tcW w:w="2338" w:type="dxa"/>
                  <w:tcBorders>
                    <w:left w:val="single" w:sz="6" w:space="0" w:color="auto"/>
                    <w:bottom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top"/>
                </w:tcPr>
                <w:p>
                  <w:pPr>
                    <w:spacing w:before="0" w:beforeAutospacing="0" w:after="0" w:afterAutospacing="0" w:line="326" w:lineRule="atLeast"/>
                    <w:ind w:left="279" w:right="0" w:hanging="360"/>
                    <w:jc w:val="center"/>
                    <w:rPr>
                      <w:rFonts w:ascii="Times New Roman" w:hAnsi="Times New Roman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</w:pPr>
                  <w:r>
                    <w:rPr>
                      <w:rFonts w:ascii="Times New Roman" w:hAnsi="Times New Roman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>1.</w:t>
                  </w:r>
                  <w:r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14"/>
                      <w:szCs w:val="22"/>
                      <w:cs w:val="0"/>
                    </w:rPr>
                    <w:tab/>
                    <w:t xml:space="preserve"> </w:t>
                  </w:r>
                  <w:r>
                    <w:rPr>
                      <w:rFonts w:ascii="Times New Roman" w:hAnsi="Times New Roman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>Розробка проекту системи     відеоспостереження, Реалізація (будівництво) проекту будівництва системи     відеоспостереження</w:t>
                  </w:r>
                </w:p>
              </w:tc>
              <w:tc>
                <w:tcPr>
                  <w:tcW w:w="1974" w:type="dxa"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>
                  <w:pPr>
                    <w:spacing w:beforeAutospacing="0" w:after="0" w:afterAutospacing="0" w:line="280" w:lineRule="atLeast"/>
                    <w:jc w:val="center"/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color w:val="000000"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</w:pPr>
                  <w:r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color w:val="000000"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>Спеціалізована     організація за договором;</w:t>
                  </w:r>
                </w:p>
                <w:p>
                  <w:pPr>
                    <w:spacing w:beforeAutospacing="0" w:after="0" w:afterAutospacing="0" w:line="280" w:lineRule="atLeast"/>
                    <w:jc w:val="center"/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color w:val="000000"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</w:pPr>
                  <w:r>
                    <w:rPr>
                      <w:rFonts w:ascii="Times New Roman" w:hAnsi="Times New Roman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 xml:space="preserve">     </w:t>
                  </w:r>
                  <w:r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color w:val="000000"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>УБЖКГІТ БМР БР   КО</w:t>
                  </w:r>
                </w:p>
                <w:p>
                  <w:pPr>
                    <w:spacing w:beforeAutospacing="0" w:after="0" w:afterAutospacing="0" w:line="280" w:lineRule="atLeast"/>
                    <w:jc w:val="center"/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color w:val="000000"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</w:pPr>
                  <w:r>
                    <w:rPr>
                      <w:rFonts w:ascii="Times New Roman" w:hAnsi="Times New Roman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 xml:space="preserve">     </w:t>
                  </w:r>
                  <w:r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color w:val="000000"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>Підприємства,     організації, установи, заклади громади</w:t>
                  </w:r>
                </w:p>
              </w:tc>
              <w:tc>
                <w:tcPr>
                  <w:tcW w:w="1172" w:type="dxa"/>
                  <w:tcBorders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>
                  <w:pPr>
                    <w:spacing w:beforeAutospacing="0" w:after="0" w:afterAutospacing="0" w:line="280" w:lineRule="atLeast"/>
                    <w:jc w:val="center"/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color w:val="000000"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</w:pPr>
                  <w:r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color w:val="000000"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 xml:space="preserve">   </w:t>
                  </w:r>
                </w:p>
                <w:p>
                  <w:pPr>
                    <w:spacing w:beforeAutospacing="0" w:after="0" w:afterAutospacing="0" w:line="280" w:lineRule="atLeast"/>
                    <w:jc w:val="center"/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</w:pPr>
                  <w:r>
                    <w:rPr>
                      <w:rFonts w:ascii="Times New Roman" w:hAnsi="Times New Roman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 xml:space="preserve">     </w:t>
                  </w:r>
                  <w:r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 xml:space="preserve"> </w:t>
                  </w:r>
                </w:p>
              </w:tc>
              <w:tc>
                <w:tcPr>
                  <w:tcW w:w="1047" w:type="dxa"/>
                  <w:tcBorders>
                    <w:bottom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>
                  <w:pPr>
                    <w:spacing w:beforeAutospacing="0" w:after="0" w:afterAutospacing="0" w:line="280" w:lineRule="atLeast"/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color w:val="000000"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</w:pPr>
                  <w:r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color w:val="000000"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>5000 ,0</w:t>
                  </w:r>
                </w:p>
              </w:tc>
              <w:tc>
                <w:tcPr>
                  <w:tcW w:w="1054" w:type="dxa"/>
                  <w:tcBorders>
                    <w:left w:val="single" w:sz="6" w:space="0" w:color="auto"/>
                    <w:bottom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>
                  <w:pPr>
                    <w:spacing w:beforeAutospacing="0" w:after="0" w:afterAutospacing="0" w:line="280" w:lineRule="atLeast"/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color w:val="000000"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</w:pPr>
                  <w:r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color w:val="000000"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>5000 ,0</w:t>
                  </w:r>
                </w:p>
              </w:tc>
              <w:tc>
                <w:tcPr>
                  <w:tcW w:w="1081" w:type="dxa"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>
                  <w:pPr>
                    <w:spacing w:beforeAutospacing="0" w:after="0" w:afterAutospacing="0" w:line="280" w:lineRule="atLeast"/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color w:val="000000"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</w:pPr>
                  <w:r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color w:val="000000"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>5000 ,0</w:t>
                  </w:r>
                </w:p>
              </w:tc>
              <w:tc>
                <w:tcPr>
                  <w:tcW w:w="991" w:type="dxa"/>
                  <w:tcBorders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>
                  <w:pPr>
                    <w:spacing w:beforeAutospacing="0" w:after="0" w:afterAutospacing="0" w:line="280" w:lineRule="atLeast"/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color w:val="000000"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</w:pPr>
                  <w:r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color w:val="000000"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>5000 ,0</w:t>
                  </w:r>
                </w:p>
              </w:tc>
              <w:tc>
                <w:tcPr>
                  <w:tcW w:w="1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spacing w:beforeAutospacing="0" w:afterAutospacing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>
              <w:tblPrEx>
                <w:tblW w:w="9672" w:type="dxa"/>
                <w:tblInd w:w="0" w:type="dxa"/>
                <w:shd w:val="clear" w:color="auto" w:fill="FFFFFF"/>
                <w:tblLayout w:type="fixed"/>
                <w:tblLook w:val="0000"/>
              </w:tblPrEx>
              <w:tc>
                <w:tcPr>
                  <w:tcW w:w="2338" w:type="dxa"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top"/>
                </w:tcPr>
                <w:p>
                  <w:pPr>
                    <w:spacing w:beforeAutospacing="0" w:afterAutospacing="0" w:line="240" w:lineRule="auto"/>
                    <w:ind w:left="428" w:hanging="527"/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</w:pPr>
                  <w:r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>2.</w:t>
                  </w:r>
                  <w:r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14"/>
                      <w:szCs w:val="22"/>
                      <w:cs w:val="0"/>
                    </w:rPr>
                    <w:tab/>
                    <w:t xml:space="preserve">     </w:t>
                  </w:r>
                  <w:r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 xml:space="preserve">Технічне     обслуговування та поточний ремонт Інтегрованої системи відеоспостереження     та відео аналітики   </w:t>
                  </w:r>
                </w:p>
                <w:p>
                  <w:pPr>
                    <w:spacing w:beforeAutospacing="0" w:afterAutospacing="0" w:line="240" w:lineRule="auto"/>
                    <w:ind w:left="428" w:hanging="527"/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</w:pPr>
                  <w:r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 xml:space="preserve">    «Безпечна громада»</w:t>
                  </w:r>
                </w:p>
              </w:tc>
              <w:tc>
                <w:tcPr>
                  <w:tcW w:w="1974" w:type="dxa"/>
                  <w:tcBorders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top"/>
                </w:tcPr>
                <w:p>
                  <w:pPr>
                    <w:spacing w:beforeAutospacing="0" w:after="0" w:afterAutospacing="0" w:line="240" w:lineRule="auto"/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</w:pPr>
                  <w:r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 xml:space="preserve"> </w:t>
                  </w:r>
                  <w:r>
                    <w:rPr>
                      <w:rFonts w:ascii="Times New Roman" w:hAnsi="Times New Roman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 xml:space="preserve"> </w:t>
                  </w:r>
                  <w:r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>УБЖКГІТ БМР БР КО</w:t>
                  </w:r>
                </w:p>
                <w:p>
                  <w:pPr>
                    <w:spacing w:beforeAutospacing="0" w:after="0" w:afterAutospacing="0" w:line="240" w:lineRule="auto"/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</w:pPr>
                  <w:r>
                    <w:rPr>
                      <w:rFonts w:ascii="Times New Roman" w:hAnsi="Times New Roman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 xml:space="preserve">     </w:t>
                  </w:r>
                  <w:r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>Спеціалізована організація за договором;</w:t>
                  </w:r>
                </w:p>
              </w:tc>
              <w:tc>
                <w:tcPr>
                  <w:tcW w:w="1172" w:type="dxa"/>
                  <w:tcBorders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top"/>
                </w:tcPr>
                <w:p>
                  <w:pPr>
                    <w:spacing w:beforeAutospacing="0" w:afterAutospacing="0" w:line="240" w:lineRule="auto"/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</w:pPr>
                  <w:r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 xml:space="preserve"> </w:t>
                  </w:r>
                </w:p>
                <w:p>
                  <w:pPr>
                    <w:spacing w:beforeAutospacing="0" w:after="0" w:afterAutospacing="0" w:line="240" w:lineRule="auto"/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</w:pPr>
                  <w:r>
                    <w:rPr>
                      <w:rFonts w:ascii="Times New Roman" w:hAnsi="Times New Roman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 xml:space="preserve"> </w:t>
                  </w:r>
                  <w:r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>3000 ,0</w:t>
                  </w:r>
                </w:p>
                <w:p>
                  <w:pPr>
                    <w:spacing w:beforeAutospacing="0" w:after="0" w:afterAutospacing="0" w:line="240" w:lineRule="auto"/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</w:pPr>
                  <w:r>
                    <w:rPr>
                      <w:rFonts w:ascii="Times New Roman" w:hAnsi="Times New Roman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 xml:space="preserve">     </w:t>
                  </w:r>
                  <w:r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ab/>
                    <w:t xml:space="preserve"> </w:t>
                  </w:r>
                </w:p>
              </w:tc>
              <w:tc>
                <w:tcPr>
                  <w:tcW w:w="1047" w:type="dxa"/>
                  <w:tcBorders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top"/>
                </w:tcPr>
                <w:p>
                  <w:pPr>
                    <w:spacing w:beforeAutospacing="0" w:afterAutospacing="0" w:line="240" w:lineRule="auto"/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</w:pPr>
                  <w:r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 xml:space="preserve"> </w:t>
                  </w:r>
                </w:p>
                <w:p>
                  <w:pPr>
                    <w:spacing w:beforeAutospacing="0" w:afterAutospacing="0" w:line="240" w:lineRule="auto"/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</w:pPr>
                  <w:r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>3300,0</w:t>
                  </w:r>
                </w:p>
                <w:p>
                  <w:pPr>
                    <w:spacing w:beforeAutospacing="0" w:afterAutospacing="0" w:line="240" w:lineRule="auto"/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</w:pPr>
                  <w:r>
                    <w:rPr>
                      <w:rFonts w:ascii="Times New Roman" w:hAnsi="Times New Roman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 xml:space="preserve">     </w:t>
                  </w:r>
                  <w:r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ab/>
                    <w:t xml:space="preserve"> </w:t>
                  </w:r>
                </w:p>
              </w:tc>
              <w:tc>
                <w:tcPr>
                  <w:tcW w:w="1054" w:type="dxa"/>
                  <w:tcBorders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top"/>
                </w:tcPr>
                <w:p>
                  <w:pPr>
                    <w:spacing w:beforeAutospacing="0" w:afterAutospacing="0" w:line="240" w:lineRule="auto"/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</w:pPr>
                  <w:r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 xml:space="preserve"> </w:t>
                  </w:r>
                </w:p>
                <w:p>
                  <w:pPr>
                    <w:spacing w:beforeAutospacing="0" w:afterAutospacing="0" w:line="240" w:lineRule="auto"/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</w:pPr>
                  <w:r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>3630,0</w:t>
                  </w:r>
                </w:p>
                <w:p>
                  <w:pPr>
                    <w:spacing w:beforeAutospacing="0" w:afterAutospacing="0" w:line="240" w:lineRule="auto"/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</w:pPr>
                  <w:r>
                    <w:rPr>
                      <w:rFonts w:ascii="Times New Roman" w:hAnsi="Times New Roman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 xml:space="preserve">     </w:t>
                  </w:r>
                  <w:r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ab/>
                    <w:t xml:space="preserve"> </w:t>
                  </w:r>
                </w:p>
              </w:tc>
              <w:tc>
                <w:tcPr>
                  <w:tcW w:w="1081" w:type="dxa"/>
                  <w:tcBorders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top"/>
                </w:tcPr>
                <w:p>
                  <w:pPr>
                    <w:spacing w:beforeAutospacing="0" w:afterAutospacing="0" w:line="240" w:lineRule="auto"/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</w:pPr>
                  <w:r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 xml:space="preserve"> </w:t>
                  </w:r>
                </w:p>
                <w:p>
                  <w:pPr>
                    <w:spacing w:beforeAutospacing="0" w:afterAutospacing="0" w:line="240" w:lineRule="auto"/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</w:pPr>
                  <w:r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>4000,0</w:t>
                  </w:r>
                </w:p>
                <w:p>
                  <w:pPr>
                    <w:spacing w:beforeAutospacing="0" w:afterAutospacing="0" w:line="240" w:lineRule="auto"/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</w:pPr>
                  <w:r>
                    <w:rPr>
                      <w:rFonts w:ascii="Times New Roman" w:hAnsi="Times New Roman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 xml:space="preserve">     </w:t>
                  </w:r>
                  <w:r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ab/>
                    <w:t xml:space="preserve"> </w:t>
                  </w:r>
                </w:p>
              </w:tc>
              <w:tc>
                <w:tcPr>
                  <w:tcW w:w="991" w:type="dxa"/>
                  <w:tcBorders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top"/>
                </w:tcPr>
                <w:p>
                  <w:pPr>
                    <w:spacing w:beforeAutospacing="0" w:afterAutospacing="0" w:line="240" w:lineRule="auto"/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</w:pPr>
                  <w:r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 xml:space="preserve"> </w:t>
                  </w:r>
                </w:p>
                <w:p>
                  <w:pPr>
                    <w:spacing w:beforeAutospacing="0" w:afterAutospacing="0" w:line="240" w:lineRule="auto"/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</w:pPr>
                  <w:r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>4400,0</w:t>
                  </w:r>
                </w:p>
                <w:p>
                  <w:pPr>
                    <w:spacing w:beforeAutospacing="0" w:afterAutospacing="0" w:line="240" w:lineRule="auto"/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</w:pPr>
                  <w:r>
                    <w:rPr>
                      <w:rFonts w:ascii="Times New Roman" w:hAnsi="Times New Roman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 xml:space="preserve">     </w:t>
                  </w:r>
                  <w:r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ab/>
                    <w:t xml:space="preserve"> </w:t>
                  </w:r>
                </w:p>
              </w:tc>
              <w:tc>
                <w:tcPr>
                  <w:tcW w:w="1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spacing w:beforeAutospacing="0" w:afterAutospacing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>
              <w:tblPrEx>
                <w:tblW w:w="9672" w:type="dxa"/>
                <w:tblInd w:w="0" w:type="dxa"/>
                <w:shd w:val="clear" w:color="auto" w:fill="FFFFFF"/>
                <w:tblLayout w:type="fixed"/>
                <w:tblLook w:val="0000"/>
              </w:tblPrEx>
              <w:tc>
                <w:tcPr>
                  <w:tcW w:w="2338" w:type="dxa"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top"/>
                </w:tcPr>
                <w:p>
                  <w:pPr>
                    <w:spacing w:beforeAutospacing="0" w:afterAutospacing="0" w:line="240" w:lineRule="auto"/>
                    <w:ind w:left="570" w:hanging="576"/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</w:pPr>
                  <w:r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>3.</w:t>
                  </w:r>
                  <w:r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14"/>
                      <w:szCs w:val="22"/>
                      <w:cs w:val="0"/>
                    </w:rPr>
                    <w:tab/>
                  </w:r>
                  <w:r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>Послуги з надання доступу до мережі Інтернет</w:t>
                  </w:r>
                </w:p>
              </w:tc>
              <w:tc>
                <w:tcPr>
                  <w:tcW w:w="1974" w:type="dxa"/>
                  <w:tcBorders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top"/>
                </w:tcPr>
                <w:p>
                  <w:pPr>
                    <w:spacing w:beforeAutospacing="0" w:after="0" w:afterAutospacing="0" w:line="240" w:lineRule="auto"/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</w:pPr>
                  <w:r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ab/>
                    <w:t xml:space="preserve"> УБЖКГІТ     БМР БР КО</w:t>
                  </w:r>
                </w:p>
                <w:p>
                  <w:pPr>
                    <w:spacing w:beforeAutospacing="0" w:after="0" w:afterAutospacing="0" w:line="240" w:lineRule="auto"/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</w:pPr>
                  <w:r>
                    <w:rPr>
                      <w:rFonts w:ascii="Times New Roman" w:hAnsi="Times New Roman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 xml:space="preserve">     </w:t>
                  </w:r>
                  <w:r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>Спеціалізована організація за договором;</w:t>
                  </w:r>
                </w:p>
                <w:p>
                  <w:pPr>
                    <w:spacing w:beforeAutospacing="0" w:after="0" w:afterAutospacing="0" w:line="240" w:lineRule="auto"/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</w:pPr>
                  <w:r>
                    <w:rPr>
                      <w:rFonts w:ascii="Times New Roman" w:hAnsi="Times New Roman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 xml:space="preserve">     </w:t>
                  </w:r>
                  <w:r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 xml:space="preserve"> </w:t>
                  </w:r>
                </w:p>
              </w:tc>
              <w:tc>
                <w:tcPr>
                  <w:tcW w:w="1172" w:type="dxa"/>
                  <w:tcBorders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top"/>
                </w:tcPr>
                <w:p>
                  <w:pPr>
                    <w:spacing w:beforeAutospacing="0" w:after="0" w:afterAutospacing="0" w:line="240" w:lineRule="auto"/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</w:pPr>
                  <w:r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ab/>
                    <w:tab/>
                    <w:tab/>
                    <w:t xml:space="preserve"> 1600,0</w:t>
                  </w:r>
                </w:p>
                <w:p>
                  <w:pPr>
                    <w:spacing w:beforeAutospacing="0" w:after="0" w:afterAutospacing="0" w:line="240" w:lineRule="auto"/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</w:pPr>
                  <w:r>
                    <w:rPr>
                      <w:rFonts w:ascii="Times New Roman" w:hAnsi="Times New Roman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 xml:space="preserve">     </w:t>
                  </w:r>
                  <w:r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 xml:space="preserve">   </w:t>
                  </w:r>
                </w:p>
              </w:tc>
              <w:tc>
                <w:tcPr>
                  <w:tcW w:w="1047" w:type="dxa"/>
                  <w:tcBorders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top"/>
                </w:tcPr>
                <w:p>
                  <w:pPr>
                    <w:spacing w:beforeAutospacing="0" w:afterAutospacing="0" w:line="240" w:lineRule="auto"/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</w:pPr>
                  <w:r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ab/>
                    <w:tab/>
                    <w:tab/>
                    <w:t xml:space="preserve"> 1760,0</w:t>
                  </w:r>
                </w:p>
                <w:p>
                  <w:pPr>
                    <w:spacing w:beforeAutospacing="0" w:afterAutospacing="0" w:line="240" w:lineRule="auto"/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</w:pPr>
                  <w:r>
                    <w:rPr>
                      <w:rFonts w:ascii="Times New Roman" w:hAnsi="Times New Roman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 xml:space="preserve">     </w:t>
                  </w:r>
                  <w:r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 xml:space="preserve">   </w:t>
                  </w:r>
                </w:p>
              </w:tc>
              <w:tc>
                <w:tcPr>
                  <w:tcW w:w="1054" w:type="dxa"/>
                  <w:tcBorders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top"/>
                </w:tcPr>
                <w:p>
                  <w:pPr>
                    <w:spacing w:beforeAutospacing="0" w:afterAutospacing="0" w:line="240" w:lineRule="auto"/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</w:pPr>
                  <w:r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ab/>
                    <w:tab/>
                    <w:tab/>
                    <w:t xml:space="preserve"> 1950,0</w:t>
                  </w:r>
                </w:p>
                <w:p>
                  <w:pPr>
                    <w:spacing w:beforeAutospacing="0" w:afterAutospacing="0" w:line="240" w:lineRule="auto"/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</w:pPr>
                  <w:r>
                    <w:rPr>
                      <w:rFonts w:ascii="Times New Roman" w:hAnsi="Times New Roman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 xml:space="preserve">     </w:t>
                  </w:r>
                  <w:r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 xml:space="preserve">   </w:t>
                  </w:r>
                </w:p>
              </w:tc>
              <w:tc>
                <w:tcPr>
                  <w:tcW w:w="1081" w:type="dxa"/>
                  <w:tcBorders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top"/>
                </w:tcPr>
                <w:p>
                  <w:pPr>
                    <w:spacing w:beforeAutospacing="0" w:afterAutospacing="0" w:line="240" w:lineRule="auto"/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</w:pPr>
                  <w:r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ab/>
                    <w:tab/>
                    <w:tab/>
                    <w:t xml:space="preserve"> 2150 ,0</w:t>
                  </w:r>
                </w:p>
                <w:p>
                  <w:pPr>
                    <w:spacing w:beforeAutospacing="0" w:afterAutospacing="0" w:line="240" w:lineRule="auto"/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</w:pPr>
                  <w:r>
                    <w:rPr>
                      <w:rFonts w:ascii="Times New Roman" w:hAnsi="Times New Roman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 xml:space="preserve">     </w:t>
                  </w:r>
                  <w:r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 xml:space="preserve">   </w:t>
                  </w:r>
                </w:p>
              </w:tc>
              <w:tc>
                <w:tcPr>
                  <w:tcW w:w="991" w:type="dxa"/>
                  <w:tcBorders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top"/>
                </w:tcPr>
                <w:p>
                  <w:pPr>
                    <w:spacing w:beforeAutospacing="0" w:afterAutospacing="0" w:line="240" w:lineRule="auto"/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</w:pPr>
                  <w:r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ab/>
                    <w:tab/>
                    <w:tab/>
                    <w:t xml:space="preserve"> 2350,0</w:t>
                  </w:r>
                </w:p>
                <w:p>
                  <w:pPr>
                    <w:spacing w:beforeAutospacing="0" w:afterAutospacing="0" w:line="240" w:lineRule="auto"/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</w:pPr>
                  <w:r>
                    <w:rPr>
                      <w:rFonts w:ascii="Times New Roman" w:hAnsi="Times New Roman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 xml:space="preserve">     </w:t>
                  </w:r>
                  <w:r>
                    <w:rPr>
                      <w:rFonts w:ascii="Times" w:hAnsi="Times"/>
                      <w:b w:val="0"/>
                      <w:bCs w:val="0"/>
                      <w:smallCaps w:val="0"/>
                      <w:snapToGrid/>
                      <w:spacing w:val="0"/>
                      <w:w w:val="100"/>
                      <w:position w:val="0"/>
                      <w:sz w:val="28"/>
                      <w:szCs w:val="22"/>
                      <w:cs w:val="0"/>
                    </w:rPr>
                    <w:t xml:space="preserve">   </w:t>
                  </w:r>
                </w:p>
              </w:tc>
              <w:tc>
                <w:tcPr>
                  <w:tcW w:w="1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spacing w:beforeAutospacing="0" w:afterAutospacing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>
            <w:pPr>
              <w:spacing w:beforeAutospacing="0" w:afterAutospacing="0" w:line="240" w:lineRule="auto"/>
              <w:rPr>
                <w:rFonts w:ascii="Times New Roman" w:hAnsi="Times New Roman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  </w:t>
            </w:r>
          </w:p>
          <w:p>
            <w:pPr>
              <w:spacing w:before="0" w:beforeAutospacing="0" w:after="0" w:afterAutospacing="0" w:line="322" w:lineRule="atLeast"/>
              <w:ind w:left="9" w:right="640" w:firstLine="0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  <w:p>
            <w:pPr>
              <w:spacing w:before="0" w:beforeAutospacing="0" w:after="0" w:afterAutospacing="0" w:line="322" w:lineRule="atLeast"/>
              <w:ind w:left="9" w:right="640" w:firstLine="0"/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З</w:t>
            </w: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аступник міського   голови з питань</w:t>
            </w:r>
          </w:p>
          <w:p>
            <w:pPr>
              <w:spacing w:before="0" w:beforeAutospacing="0" w:after="0" w:afterAutospacing="0" w:line="322" w:lineRule="atLeast"/>
              <w:ind w:left="9" w:right="640" w:firstLine="0"/>
              <w:rPr>
                <w:rFonts w:ascii="Times" w:hAnsi="Times"/>
                <w:b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</w:pPr>
            <w:r>
              <w:rPr>
                <w:rFonts w:ascii="Times" w:hAnsi="Times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діяльності   виконавчих органів ради</w:t>
              <w:tab/>
              <w:tab/>
              <w:t xml:space="preserve">                       Петро БАБИЧ</w:t>
            </w:r>
          </w:p>
        </w:tc>
      </w:tr>
    </w:tbl>
    <w:p>
      <w:pPr>
        <w:spacing w:beforeAutospacing="0" w:afterAutospacing="0" w:line="240" w:lineRule="auto"/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  <w:br/>
        <w:t xml:space="preserve">    </w:t>
      </w:r>
      <w:permEnd w:id="1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0RE7TTkLOJN47qvuIoUq0lwssOnzJs1m6P9tlN5ciTT9sA2FmcUaOnkKkhFawkR/+Yer9KEmaG2i&#10;VIZkHmverA==&#10;" w:salt="yUASv1KpcYLNj6Pc210lCQ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customStyle="1" w:styleId="docdata">
    <w:name w:val="docdata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14</cp:revision>
  <dcterms:created xsi:type="dcterms:W3CDTF">2022-09-28T09:53:00Z</dcterms:created>
  <dcterms:modified xsi:type="dcterms:W3CDTF">2024-11-19T09:33:14Z</dcterms:modified>
</cp:coreProperties>
</file>