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ПВ-1108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BB8" w:rsidRPr="00BF5BB8" w:rsidP="00BF5BB8" w14:paraId="1098462F" w14:textId="77777777">
      <w:pPr>
        <w:tabs>
          <w:tab w:val="left" w:pos="810"/>
          <w:tab w:val="center" w:pos="4790"/>
        </w:tabs>
        <w:spacing w:after="0"/>
        <w:ind w:left="9204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BF5BB8">
        <w:rPr>
          <w:rFonts w:ascii="Times New Roman" w:hAnsi="Times New Roman" w:cs="Times New Roman"/>
          <w:sz w:val="28"/>
          <w:szCs w:val="28"/>
        </w:rPr>
        <w:t>Додаток</w:t>
      </w:r>
    </w:p>
    <w:p w:rsidR="00BF5BB8" w:rsidRPr="00BF5BB8" w:rsidP="00BF5BB8" w14:paraId="3CC92E0D" w14:textId="77777777">
      <w:pPr>
        <w:tabs>
          <w:tab w:val="left" w:pos="810"/>
          <w:tab w:val="center" w:pos="4790"/>
        </w:tabs>
        <w:spacing w:after="0"/>
        <w:ind w:left="9204"/>
        <w:jc w:val="center"/>
        <w:rPr>
          <w:rFonts w:ascii="Times New Roman" w:hAnsi="Times New Roman" w:cs="Times New Roman"/>
          <w:sz w:val="28"/>
          <w:szCs w:val="28"/>
        </w:rPr>
      </w:pPr>
      <w:r w:rsidRPr="00BF5BB8">
        <w:rPr>
          <w:rFonts w:ascii="Times New Roman" w:hAnsi="Times New Roman" w:cs="Times New Roman"/>
          <w:sz w:val="28"/>
          <w:szCs w:val="28"/>
        </w:rPr>
        <w:t>Програми регулювання чисельності</w:t>
      </w:r>
    </w:p>
    <w:p w:rsidR="00BF5BB8" w:rsidRPr="00BF5BB8" w:rsidP="00BF5BB8" w14:paraId="0CF877D0" w14:textId="555A7BD5">
      <w:pPr>
        <w:tabs>
          <w:tab w:val="left" w:pos="810"/>
          <w:tab w:val="center" w:pos="4790"/>
        </w:tabs>
        <w:spacing w:after="0"/>
        <w:ind w:left="9204"/>
        <w:jc w:val="center"/>
        <w:rPr>
          <w:rFonts w:ascii="Times New Roman" w:hAnsi="Times New Roman" w:cs="Times New Roman"/>
          <w:sz w:val="28"/>
          <w:szCs w:val="28"/>
        </w:rPr>
      </w:pPr>
      <w:r w:rsidRPr="00BF5BB8">
        <w:rPr>
          <w:rFonts w:ascii="Times New Roman" w:hAnsi="Times New Roman" w:cs="Times New Roman"/>
          <w:sz w:val="28"/>
          <w:szCs w:val="28"/>
        </w:rPr>
        <w:t xml:space="preserve">безпритульних тварин </w:t>
      </w:r>
      <w:r>
        <w:rPr>
          <w:rFonts w:ascii="Times New Roman" w:hAnsi="Times New Roman" w:cs="Times New Roman"/>
          <w:sz w:val="28"/>
          <w:szCs w:val="28"/>
        </w:rPr>
        <w:t xml:space="preserve">на території Броварської міської територіальної громади </w:t>
      </w:r>
      <w:r w:rsidRPr="00BF5BB8">
        <w:rPr>
          <w:rFonts w:ascii="Times New Roman" w:hAnsi="Times New Roman" w:cs="Times New Roman"/>
          <w:sz w:val="28"/>
          <w:szCs w:val="28"/>
        </w:rPr>
        <w:t>на 2025-2029 роки</w:t>
      </w:r>
    </w:p>
    <w:p w:rsidR="00BF5BB8" w:rsidRPr="00BF5BB8" w:rsidP="00BF5BB8" w14:paraId="33192282" w14:textId="77777777">
      <w:pPr>
        <w:tabs>
          <w:tab w:val="left" w:pos="810"/>
          <w:tab w:val="center" w:pos="4790"/>
        </w:tabs>
        <w:spacing w:after="0"/>
        <w:ind w:left="9204"/>
        <w:jc w:val="center"/>
        <w:rPr>
          <w:rFonts w:ascii="Times New Roman" w:hAnsi="Times New Roman" w:cs="Times New Roman"/>
          <w:sz w:val="28"/>
          <w:szCs w:val="28"/>
        </w:rPr>
      </w:pPr>
      <w:r w:rsidRPr="00BF5BB8">
        <w:rPr>
          <w:rFonts w:ascii="Times New Roman" w:hAnsi="Times New Roman" w:cs="Times New Roman"/>
          <w:sz w:val="28"/>
          <w:szCs w:val="28"/>
        </w:rPr>
        <w:t>від ________________№ _______________</w:t>
      </w:r>
    </w:p>
    <w:p w:rsidR="00BF5BB8" w:rsidRPr="00BF5BB8" w:rsidP="00BF5BB8" w14:paraId="664D94B0" w14:textId="77777777">
      <w:pPr>
        <w:tabs>
          <w:tab w:val="left" w:pos="810"/>
          <w:tab w:val="center" w:pos="47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F5BB8" w:rsidRPr="00BF5BB8" w:rsidP="00BF5BB8" w14:paraId="494E1E5F" w14:textId="77777777">
      <w:pPr>
        <w:tabs>
          <w:tab w:val="left" w:pos="810"/>
          <w:tab w:val="center" w:pos="4790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BF5BB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F5BB8" w:rsidRPr="00BF5BB8" w:rsidP="00BF5BB8" w14:paraId="54EFF4B5" w14:textId="77777777">
      <w:pPr>
        <w:tabs>
          <w:tab w:val="left" w:pos="810"/>
          <w:tab w:val="center" w:pos="479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_Hlk179375571"/>
      <w:r w:rsidRPr="00BF5BB8">
        <w:rPr>
          <w:rFonts w:ascii="Times New Roman" w:hAnsi="Times New Roman" w:cs="Times New Roman"/>
          <w:b/>
          <w:sz w:val="32"/>
          <w:szCs w:val="32"/>
        </w:rPr>
        <w:t>Потреба у фінансуванні Програми регулювання чисельності</w:t>
      </w:r>
    </w:p>
    <w:p w:rsidR="00BF5BB8" w:rsidRPr="00BF5BB8" w:rsidP="00BF5BB8" w14:paraId="148BA790" w14:textId="10657D2F">
      <w:pPr>
        <w:tabs>
          <w:tab w:val="left" w:pos="810"/>
          <w:tab w:val="center" w:pos="479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5BB8">
        <w:rPr>
          <w:rFonts w:ascii="Times New Roman" w:hAnsi="Times New Roman" w:cs="Times New Roman"/>
          <w:b/>
          <w:sz w:val="32"/>
          <w:szCs w:val="32"/>
        </w:rPr>
        <w:t xml:space="preserve">безпритульних тварин </w:t>
      </w:r>
      <w:r>
        <w:rPr>
          <w:rFonts w:ascii="Times New Roman" w:hAnsi="Times New Roman" w:cs="Times New Roman"/>
          <w:b/>
          <w:sz w:val="32"/>
          <w:szCs w:val="32"/>
        </w:rPr>
        <w:t xml:space="preserve">на території Броварської міської територіальної громади </w:t>
      </w:r>
      <w:bookmarkStart w:id="2" w:name="_GoBack"/>
      <w:bookmarkEnd w:id="2"/>
      <w:r w:rsidRPr="00BF5BB8">
        <w:rPr>
          <w:rFonts w:ascii="Times New Roman" w:hAnsi="Times New Roman" w:cs="Times New Roman"/>
          <w:b/>
          <w:sz w:val="32"/>
          <w:szCs w:val="32"/>
        </w:rPr>
        <w:t>на 2025-2029 роки</w:t>
      </w:r>
    </w:p>
    <w:p w:rsidR="00BF5BB8" w:rsidRPr="00BF5BB8" w:rsidP="00BF5BB8" w14:paraId="4CA7F0B1" w14:textId="77777777">
      <w:pPr>
        <w:tabs>
          <w:tab w:val="left" w:pos="810"/>
          <w:tab w:val="center" w:pos="4790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2"/>
        <w:gridCol w:w="3261"/>
        <w:gridCol w:w="3118"/>
        <w:gridCol w:w="1843"/>
        <w:gridCol w:w="1276"/>
        <w:gridCol w:w="1134"/>
        <w:gridCol w:w="1134"/>
        <w:gridCol w:w="1134"/>
        <w:gridCol w:w="1275"/>
      </w:tblGrid>
      <w:tr w14:paraId="0F40C0A3" w14:textId="77777777" w:rsidTr="00BF5BB8">
        <w:tblPrEx>
          <w:tblW w:w="1473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562" w:type="dxa"/>
            <w:vMerge w:val="restart"/>
          </w:tcPr>
          <w:p w:rsidR="00BF5BB8" w:rsidRPr="00BF5BB8" w:rsidP="00AC2FC6" w14:paraId="61C984AD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261" w:type="dxa"/>
            <w:vMerge w:val="restart"/>
          </w:tcPr>
          <w:p w:rsidR="00BF5BB8" w:rsidRPr="00BF5BB8" w:rsidP="00AC2FC6" w14:paraId="0AF3BA8A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b/>
                <w:sz w:val="26"/>
                <w:szCs w:val="26"/>
              </w:rPr>
              <w:t>Перелік заходів Програми</w:t>
            </w:r>
          </w:p>
        </w:tc>
        <w:tc>
          <w:tcPr>
            <w:tcW w:w="3118" w:type="dxa"/>
            <w:vMerge w:val="restart"/>
          </w:tcPr>
          <w:p w:rsidR="00BF5BB8" w:rsidRPr="00BF5BB8" w:rsidP="00AC2FC6" w14:paraId="434803DE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b/>
                <w:sz w:val="26"/>
                <w:szCs w:val="26"/>
              </w:rPr>
              <w:t>Виконавці</w:t>
            </w:r>
          </w:p>
        </w:tc>
        <w:tc>
          <w:tcPr>
            <w:tcW w:w="7796" w:type="dxa"/>
            <w:gridSpan w:val="6"/>
          </w:tcPr>
          <w:p w:rsidR="00BF5BB8" w:rsidRPr="00BF5BB8" w:rsidP="00AC2FC6" w14:paraId="3CC93D48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b/>
                <w:sz w:val="26"/>
                <w:szCs w:val="26"/>
              </w:rPr>
              <w:t>Потреба  у фінансуванні (тис. грн.)</w:t>
            </w:r>
          </w:p>
        </w:tc>
      </w:tr>
      <w:tr w14:paraId="318A9FDA" w14:textId="77777777" w:rsidTr="00BF5BB8">
        <w:tblPrEx>
          <w:tblW w:w="14737" w:type="dxa"/>
          <w:tblLayout w:type="fixed"/>
          <w:tblLook w:val="04A0"/>
        </w:tblPrEx>
        <w:trPr>
          <w:trHeight w:val="300"/>
        </w:trPr>
        <w:tc>
          <w:tcPr>
            <w:tcW w:w="562" w:type="dxa"/>
            <w:vMerge/>
          </w:tcPr>
          <w:p w:rsidR="00BF5BB8" w:rsidRPr="00BF5BB8" w:rsidP="00AC2FC6" w14:paraId="422AD9A6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61" w:type="dxa"/>
            <w:vMerge/>
          </w:tcPr>
          <w:p w:rsidR="00BF5BB8" w:rsidRPr="00BF5BB8" w:rsidP="00AC2FC6" w14:paraId="00EC8422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:rsidR="00BF5BB8" w:rsidRPr="00BF5BB8" w:rsidP="00AC2FC6" w14:paraId="0C95C321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</w:tcPr>
          <w:p w:rsidR="00BF5BB8" w:rsidRPr="00BF5BB8" w:rsidP="00AC2FC6" w14:paraId="686B73FF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b/>
                <w:sz w:val="26"/>
                <w:szCs w:val="26"/>
              </w:rPr>
              <w:t>Джерело фінансування</w:t>
            </w:r>
          </w:p>
        </w:tc>
        <w:tc>
          <w:tcPr>
            <w:tcW w:w="5953" w:type="dxa"/>
            <w:gridSpan w:val="5"/>
          </w:tcPr>
          <w:p w:rsidR="00BF5BB8" w:rsidRPr="00BF5BB8" w:rsidP="00AC2FC6" w14:paraId="7D4DED04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b/>
                <w:sz w:val="26"/>
                <w:szCs w:val="26"/>
              </w:rPr>
              <w:t>в тому числі по роках</w:t>
            </w:r>
          </w:p>
        </w:tc>
      </w:tr>
      <w:tr w14:paraId="1283C534" w14:textId="77777777" w:rsidTr="00BF5BB8">
        <w:tblPrEx>
          <w:tblW w:w="14737" w:type="dxa"/>
          <w:tblLayout w:type="fixed"/>
          <w:tblLook w:val="04A0"/>
        </w:tblPrEx>
        <w:trPr>
          <w:trHeight w:val="454"/>
        </w:trPr>
        <w:tc>
          <w:tcPr>
            <w:tcW w:w="562" w:type="dxa"/>
            <w:vMerge/>
          </w:tcPr>
          <w:p w:rsidR="00BF5BB8" w:rsidRPr="00BF5BB8" w:rsidP="00AC2FC6" w14:paraId="2E23292A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61" w:type="dxa"/>
            <w:vMerge/>
          </w:tcPr>
          <w:p w:rsidR="00BF5BB8" w:rsidRPr="00BF5BB8" w:rsidP="00AC2FC6" w14:paraId="15EF083A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118" w:type="dxa"/>
            <w:vMerge/>
          </w:tcPr>
          <w:p w:rsidR="00BF5BB8" w:rsidRPr="00BF5BB8" w:rsidP="00AC2FC6" w14:paraId="0E1B55FE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BF5BB8" w:rsidRPr="00BF5BB8" w:rsidP="00AC2FC6" w14:paraId="49BE983C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BF5BB8" w:rsidRPr="00BF5BB8" w:rsidP="00AC2FC6" w14:paraId="2FE32105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b/>
                <w:sz w:val="26"/>
                <w:szCs w:val="26"/>
              </w:rPr>
              <w:t>2025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5BB8" w:rsidRPr="00BF5BB8" w:rsidP="00AC2FC6" w14:paraId="377693E2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b/>
                <w:sz w:val="26"/>
                <w:szCs w:val="26"/>
              </w:rPr>
              <w:t>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5BB8" w:rsidRPr="00BF5BB8" w:rsidP="00AC2FC6" w14:paraId="5B14217D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b/>
                <w:sz w:val="26"/>
                <w:szCs w:val="26"/>
              </w:rPr>
              <w:t>2027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5BB8" w:rsidRPr="00BF5BB8" w:rsidP="00AC2FC6" w14:paraId="2E5590D4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b/>
                <w:sz w:val="26"/>
                <w:szCs w:val="26"/>
              </w:rPr>
              <w:t>2028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F5BB8" w:rsidRPr="00BF5BB8" w:rsidP="00AC2FC6" w14:paraId="23A1D562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b/>
                <w:sz w:val="26"/>
                <w:szCs w:val="26"/>
              </w:rPr>
              <w:t>2029</w:t>
            </w:r>
          </w:p>
        </w:tc>
      </w:tr>
      <w:tr w14:paraId="0BAFEA23" w14:textId="77777777" w:rsidTr="00BF5BB8">
        <w:tblPrEx>
          <w:tblW w:w="14737" w:type="dxa"/>
          <w:tblLayout w:type="fixed"/>
          <w:tblLook w:val="04A0"/>
        </w:tblPrEx>
        <w:trPr>
          <w:trHeight w:val="226"/>
        </w:trPr>
        <w:tc>
          <w:tcPr>
            <w:tcW w:w="562" w:type="dxa"/>
          </w:tcPr>
          <w:p w:rsidR="00BF5BB8" w:rsidRPr="00BF5BB8" w:rsidP="00AC2FC6" w14:paraId="643122FF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1" w:type="dxa"/>
          </w:tcPr>
          <w:p w:rsidR="00BF5BB8" w:rsidRPr="00BF5BB8" w:rsidP="00AC2FC6" w14:paraId="4C1878F0" w14:textId="77777777">
            <w:pPr>
              <w:tabs>
                <w:tab w:val="left" w:pos="810"/>
                <w:tab w:val="center" w:pos="4790"/>
              </w:tabs>
              <w:spacing w:line="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sz w:val="26"/>
                <w:szCs w:val="26"/>
              </w:rPr>
              <w:t xml:space="preserve">Нове будівництво соціального центру стерилізації та </w:t>
            </w:r>
            <w:r w:rsidRPr="00BF5BB8">
              <w:rPr>
                <w:rFonts w:ascii="Times New Roman" w:hAnsi="Times New Roman" w:cs="Times New Roman"/>
                <w:sz w:val="26"/>
                <w:szCs w:val="26"/>
              </w:rPr>
              <w:t>адопції</w:t>
            </w:r>
            <w:r w:rsidRPr="00BF5BB8">
              <w:rPr>
                <w:rFonts w:ascii="Times New Roman" w:hAnsi="Times New Roman" w:cs="Times New Roman"/>
                <w:sz w:val="26"/>
                <w:szCs w:val="26"/>
              </w:rPr>
              <w:t xml:space="preserve"> тварин по </w:t>
            </w:r>
            <w:r w:rsidRPr="00BF5BB8">
              <w:rPr>
                <w:rFonts w:ascii="Times New Roman" w:hAnsi="Times New Roman" w:cs="Times New Roman"/>
                <w:sz w:val="26"/>
                <w:szCs w:val="26"/>
              </w:rPr>
              <w:t>пров</w:t>
            </w:r>
            <w:r w:rsidRPr="00BF5BB8">
              <w:rPr>
                <w:rFonts w:ascii="Times New Roman" w:hAnsi="Times New Roman" w:cs="Times New Roman"/>
                <w:sz w:val="26"/>
                <w:szCs w:val="26"/>
              </w:rPr>
              <w:t xml:space="preserve">. Виробничому, 5 в м. Бровари Броварської територіальної громади </w:t>
            </w:r>
            <w:r w:rsidRPr="00BF5BB8">
              <w:rPr>
                <w:rFonts w:ascii="Times New Roman" w:hAnsi="Times New Roman" w:cs="Times New Roman"/>
                <w:sz w:val="26"/>
                <w:szCs w:val="26"/>
              </w:rPr>
              <w:t>Броварського району Київської області</w:t>
            </w:r>
          </w:p>
        </w:tc>
        <w:tc>
          <w:tcPr>
            <w:tcW w:w="3118" w:type="dxa"/>
          </w:tcPr>
          <w:p w:rsidR="00BF5BB8" w:rsidRPr="00BF5BB8" w:rsidP="00AC2FC6" w14:paraId="61E46308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будівництва, житлово-комунального господарства, інфраструктури та транспорту Броварської міської ради </w:t>
            </w:r>
            <w:r w:rsidRPr="00BF5BB8">
              <w:rPr>
                <w:rFonts w:ascii="Times New Roman" w:hAnsi="Times New Roman" w:cs="Times New Roman"/>
                <w:sz w:val="26"/>
                <w:szCs w:val="26"/>
              </w:rPr>
              <w:t>Броварського району Київської області</w:t>
            </w:r>
          </w:p>
        </w:tc>
        <w:tc>
          <w:tcPr>
            <w:tcW w:w="1843" w:type="dxa"/>
          </w:tcPr>
          <w:p w:rsidR="00BF5BB8" w:rsidRPr="00BF5BB8" w:rsidP="00AC2FC6" w14:paraId="11B80D90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sz w:val="26"/>
                <w:szCs w:val="26"/>
              </w:rPr>
              <w:t>місцевий бюджет</w:t>
            </w:r>
          </w:p>
        </w:tc>
        <w:tc>
          <w:tcPr>
            <w:tcW w:w="1276" w:type="dxa"/>
          </w:tcPr>
          <w:p w:rsidR="00BF5BB8" w:rsidRPr="00BF5BB8" w:rsidP="00AC2FC6" w14:paraId="5CED171E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5BB8" w:rsidRPr="00BF5BB8" w:rsidP="00AC2FC6" w14:paraId="0E9CB085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5BB8" w:rsidRPr="00BF5BB8" w:rsidP="00AC2FC6" w14:paraId="2C2C90E5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5BB8" w:rsidRPr="00BF5BB8" w:rsidP="00AC2FC6" w14:paraId="44BF6BF8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sz w:val="26"/>
                <w:szCs w:val="26"/>
              </w:rPr>
              <w:t>63 000,0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F5BB8" w:rsidRPr="00BF5BB8" w:rsidP="00AC2FC6" w14:paraId="7E9DED92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sz w:val="26"/>
                <w:szCs w:val="26"/>
              </w:rPr>
              <w:t>63 000,0</w:t>
            </w:r>
          </w:p>
        </w:tc>
      </w:tr>
      <w:tr w14:paraId="53F5E79B" w14:textId="77777777" w:rsidTr="00BF5BB8">
        <w:tblPrEx>
          <w:tblW w:w="14737" w:type="dxa"/>
          <w:tblLayout w:type="fixed"/>
          <w:tblLook w:val="04A0"/>
        </w:tblPrEx>
        <w:tc>
          <w:tcPr>
            <w:tcW w:w="562" w:type="dxa"/>
          </w:tcPr>
          <w:p w:rsidR="00BF5BB8" w:rsidRPr="00BF5BB8" w:rsidP="00AC2FC6" w14:paraId="76B5E9FF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61" w:type="dxa"/>
          </w:tcPr>
          <w:p w:rsidR="00BF5BB8" w:rsidRPr="00BF5BB8" w:rsidP="00AC2FC6" w14:paraId="3BDEDF10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sz w:val="26"/>
                <w:szCs w:val="26"/>
              </w:rPr>
              <w:t>Забезпечення вилову та транспортування тварин для їх стерилізації, проведення стерилізації та післяопераційного утримання, проведення вакцинації від сказу та ідентифікації тварин, у тому числі придбання пального, транквілізаторів, дезінфікуючих та інших лікарських препаратів</w:t>
            </w:r>
          </w:p>
        </w:tc>
        <w:tc>
          <w:tcPr>
            <w:tcW w:w="3118" w:type="dxa"/>
          </w:tcPr>
          <w:p w:rsidR="00BF5BB8" w:rsidRPr="00BF5BB8" w:rsidP="00AC2FC6" w14:paraId="7020335D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sz w:val="26"/>
                <w:szCs w:val="26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843" w:type="dxa"/>
          </w:tcPr>
          <w:p w:rsidR="00BF5BB8" w:rsidRPr="00BF5BB8" w:rsidP="00AC2FC6" w14:paraId="1E5F6CBA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sz w:val="26"/>
                <w:szCs w:val="26"/>
              </w:rPr>
              <w:t>місцевий бюджет</w:t>
            </w:r>
          </w:p>
        </w:tc>
        <w:tc>
          <w:tcPr>
            <w:tcW w:w="1276" w:type="dxa"/>
          </w:tcPr>
          <w:p w:rsidR="00BF5BB8" w:rsidRPr="00BF5BB8" w:rsidP="00AC2FC6" w14:paraId="4DDACB73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sz w:val="26"/>
                <w:szCs w:val="26"/>
              </w:rPr>
              <w:t>180,0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5BB8" w:rsidRPr="00BF5BB8" w:rsidP="00AC2FC6" w14:paraId="5DBBD73D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sz w:val="26"/>
                <w:szCs w:val="26"/>
              </w:rPr>
              <w:t>180,0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5BB8" w:rsidRPr="00BF5BB8" w:rsidP="00AC2FC6" w14:paraId="0A3D1E8C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sz w:val="26"/>
                <w:szCs w:val="26"/>
              </w:rPr>
              <w:t>180,0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5BB8" w:rsidRPr="00BF5BB8" w:rsidP="00AC2FC6" w14:paraId="65C99D1A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sz w:val="26"/>
                <w:szCs w:val="26"/>
              </w:rPr>
              <w:t>180,0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F5BB8" w:rsidRPr="00BF5BB8" w:rsidP="00AC2FC6" w14:paraId="029CC9C9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sz w:val="26"/>
                <w:szCs w:val="26"/>
              </w:rPr>
              <w:t>180,0</w:t>
            </w:r>
          </w:p>
        </w:tc>
      </w:tr>
      <w:tr w14:paraId="07F58F2F" w14:textId="77777777" w:rsidTr="00BF5BB8">
        <w:tblPrEx>
          <w:tblW w:w="14737" w:type="dxa"/>
          <w:tblLayout w:type="fixed"/>
          <w:tblLook w:val="04A0"/>
        </w:tblPrEx>
        <w:tc>
          <w:tcPr>
            <w:tcW w:w="562" w:type="dxa"/>
          </w:tcPr>
          <w:p w:rsidR="00BF5BB8" w:rsidRPr="00BF5BB8" w:rsidP="00AC2FC6" w14:paraId="1BC2F902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BF5BB8" w:rsidRPr="00BF5BB8" w:rsidP="00AC2FC6" w14:paraId="21D78816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b/>
                <w:sz w:val="26"/>
                <w:szCs w:val="26"/>
              </w:rPr>
              <w:t>Всього</w:t>
            </w:r>
          </w:p>
        </w:tc>
        <w:tc>
          <w:tcPr>
            <w:tcW w:w="3118" w:type="dxa"/>
          </w:tcPr>
          <w:p w:rsidR="00BF5BB8" w:rsidRPr="00BF5BB8" w:rsidP="00AC2FC6" w14:paraId="648C7CF8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F5BB8" w:rsidRPr="00BF5BB8" w:rsidP="00AC2FC6" w14:paraId="7CA33325" w14:textId="77777777">
            <w:pPr>
              <w:tabs>
                <w:tab w:val="left" w:pos="810"/>
                <w:tab w:val="center" w:pos="479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BF5BB8" w:rsidRPr="00BF5BB8" w:rsidP="00AC2FC6" w14:paraId="1BEE18B7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b/>
                <w:sz w:val="26"/>
                <w:szCs w:val="26"/>
              </w:rPr>
              <w:t>180,0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F5BB8" w:rsidRPr="00BF5BB8" w:rsidP="00AC2FC6" w14:paraId="1836EB24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b/>
                <w:sz w:val="26"/>
                <w:szCs w:val="26"/>
              </w:rPr>
              <w:t>180,0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5BB8" w:rsidRPr="00BF5BB8" w:rsidP="00AC2FC6" w14:paraId="0DE78292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b/>
                <w:sz w:val="26"/>
                <w:szCs w:val="26"/>
              </w:rPr>
              <w:t>180,0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F5BB8" w:rsidRPr="00BF5BB8" w:rsidP="00AC2FC6" w14:paraId="0588E140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b/>
                <w:sz w:val="26"/>
                <w:szCs w:val="26"/>
              </w:rPr>
              <w:t>63 180,0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F5BB8" w:rsidRPr="00BF5BB8" w:rsidP="00AC2FC6" w14:paraId="6F360F4A" w14:textId="77777777">
            <w:pPr>
              <w:tabs>
                <w:tab w:val="left" w:pos="810"/>
                <w:tab w:val="center" w:pos="479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5BB8">
              <w:rPr>
                <w:rFonts w:ascii="Times New Roman" w:hAnsi="Times New Roman" w:cs="Times New Roman"/>
                <w:b/>
                <w:sz w:val="26"/>
                <w:szCs w:val="26"/>
              </w:rPr>
              <w:t>63 180,0</w:t>
            </w:r>
          </w:p>
        </w:tc>
      </w:tr>
    </w:tbl>
    <w:p w:rsidR="00BF5BB8" w:rsidRPr="00BF5BB8" w:rsidP="00BF5BB8" w14:paraId="7282B6F1" w14:textId="77777777">
      <w:pPr>
        <w:jc w:val="both"/>
        <w:rPr>
          <w:rFonts w:ascii="Times New Roman" w:hAnsi="Times New Roman" w:cs="Times New Roman"/>
          <w:color w:val="000000" w:themeColor="text1"/>
        </w:rPr>
      </w:pPr>
    </w:p>
    <w:p w:rsidR="00BF5BB8" w:rsidRPr="00BF5BB8" w:rsidP="00BF5BB8" w14:paraId="7887D5DB" w14:textId="77777777">
      <w:pPr>
        <w:rPr>
          <w:rFonts w:ascii="Times New Roman" w:hAnsi="Times New Roman" w:cs="Times New Roman"/>
        </w:rPr>
      </w:pPr>
    </w:p>
    <w:p w:rsidR="00BF5BB8" w:rsidRPr="00BF5BB8" w:rsidP="00BF5BB8" w14:paraId="0E2429B3" w14:textId="5A1A3A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5BB8">
        <w:rPr>
          <w:rFonts w:ascii="Times New Roman" w:hAnsi="Times New Roman" w:cs="Times New Roman"/>
          <w:sz w:val="28"/>
          <w:szCs w:val="28"/>
        </w:rPr>
        <w:t xml:space="preserve">                           Міський голова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BF5BB8">
        <w:rPr>
          <w:rFonts w:ascii="Times New Roman" w:hAnsi="Times New Roman" w:cs="Times New Roman"/>
          <w:sz w:val="28"/>
          <w:szCs w:val="28"/>
        </w:rPr>
        <w:t>Ігор САПОЖКО</w:t>
      </w:r>
    </w:p>
    <w:p w:rsidR="00BF5BB8" w:rsidRPr="00BF5BB8" w:rsidP="00BF5BB8" w14:paraId="1C606450" w14:textId="77777777">
      <w:pPr>
        <w:rPr>
          <w:rFonts w:ascii="Times New Roman" w:hAnsi="Times New Roman" w:cs="Times New Roman"/>
        </w:rPr>
      </w:pPr>
    </w:p>
    <w:bookmarkEnd w:id="1"/>
    <w:p w:rsidR="00BF5BB8" w:rsidP="00BF5BB8" w14:paraId="38F511F3" w14:textId="77777777"/>
    <w:permEnd w:id="0"/>
    <w:p w:rsidR="00C05980" w:rsidRPr="003B2A39" w:rsidP="00BF5BB8" w14:paraId="5A7E2DB2" w14:textId="008F32B0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Ox20FvB0uJHPJNuglaLKywoAFYBxYz954W80uXuzCQASleTkODq3Bmcml+txwG8u78UUkU1VqCqN&#10;+26RtNBbRA==&#10;" w:salt="7GvmctbUrSLgA27fkOU4K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C1A55"/>
    <w:rsid w:val="000D2B69"/>
    <w:rsid w:val="000D2C04"/>
    <w:rsid w:val="000D5820"/>
    <w:rsid w:val="0015514E"/>
    <w:rsid w:val="001A2F90"/>
    <w:rsid w:val="002D569F"/>
    <w:rsid w:val="003735BC"/>
    <w:rsid w:val="003B2A39"/>
    <w:rsid w:val="003C34B7"/>
    <w:rsid w:val="004208DA"/>
    <w:rsid w:val="00424AD7"/>
    <w:rsid w:val="0048154B"/>
    <w:rsid w:val="00485B7E"/>
    <w:rsid w:val="004B4285"/>
    <w:rsid w:val="00524AF7"/>
    <w:rsid w:val="00617517"/>
    <w:rsid w:val="00635D28"/>
    <w:rsid w:val="007D4BD6"/>
    <w:rsid w:val="0080414A"/>
    <w:rsid w:val="00853C00"/>
    <w:rsid w:val="008D02B5"/>
    <w:rsid w:val="009E4B16"/>
    <w:rsid w:val="00A6483F"/>
    <w:rsid w:val="00A84A56"/>
    <w:rsid w:val="00AC2FC6"/>
    <w:rsid w:val="00AD71FB"/>
    <w:rsid w:val="00B20C04"/>
    <w:rsid w:val="00BF5BB8"/>
    <w:rsid w:val="00C05980"/>
    <w:rsid w:val="00C42048"/>
    <w:rsid w:val="00CB3BCA"/>
    <w:rsid w:val="00CB633A"/>
    <w:rsid w:val="00D9713B"/>
    <w:rsid w:val="00E066C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86C5B"/>
    <w:rsid w:val="000D2B69"/>
    <w:rsid w:val="00352090"/>
    <w:rsid w:val="00641599"/>
    <w:rsid w:val="008F5224"/>
    <w:rsid w:val="00A61E17"/>
    <w:rsid w:val="00AD71FB"/>
    <w:rsid w:val="00CC6D93"/>
    <w:rsid w:val="00EC4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1001</Words>
  <Characters>571</Characters>
  <Application>Microsoft Office Word</Application>
  <DocSecurity>8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8</cp:revision>
  <dcterms:created xsi:type="dcterms:W3CDTF">2022-10-03T09:10:00Z</dcterms:created>
  <dcterms:modified xsi:type="dcterms:W3CDTF">2024-11-12T12:10:00Z</dcterms:modified>
</cp:coreProperties>
</file>