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3"/>
        <w:gridCol w:w="4285"/>
      </w:tblGrid>
      <w:tr w:rsidR="00063B12">
        <w:tc>
          <w:tcPr>
            <w:tcW w:w="5213" w:type="dxa"/>
          </w:tcPr>
          <w:p w:rsidR="00063B12" w:rsidRDefault="00063B12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063B12" w:rsidRDefault="001D6389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>№ ПВ-1109</w:t>
            </w:r>
          </w:p>
          <w:p w:rsidR="00063B12" w:rsidRDefault="00063B12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63B12" w:rsidRDefault="00063B12">
            <w:pPr>
              <w:pStyle w:val="docdat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permStart w:id="2108255168" w:edGrp="everyone"/>
          </w:p>
          <w:p w:rsidR="006D3B7C" w:rsidRDefault="001D6389">
            <w:pPr>
              <w:pStyle w:val="docdata"/>
              <w:spacing w:before="0" w:beforeAutospacing="0" w:after="0" w:afterAutospacing="0" w:line="276" w:lineRule="auto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Додаток</w:t>
            </w:r>
            <w:r w:rsidRPr="006D3B7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D3B7C">
              <w:rPr>
                <w:color w:val="000000"/>
                <w:sz w:val="28"/>
                <w:szCs w:val="22"/>
              </w:rPr>
              <w:t xml:space="preserve"> </w:t>
            </w:r>
          </w:p>
          <w:p w:rsidR="00063B12" w:rsidRDefault="006D3B7C">
            <w:pPr>
              <w:pStyle w:val="docdata"/>
              <w:spacing w:before="0" w:beforeAutospacing="0" w:after="0" w:afterAutospacing="0" w:line="276" w:lineRule="auto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2"/>
              </w:rPr>
              <w:t>Програми «</w:t>
            </w:r>
            <w:r w:rsidR="001D6389">
              <w:rPr>
                <w:color w:val="000000"/>
                <w:sz w:val="28"/>
                <w:szCs w:val="22"/>
              </w:rPr>
              <w:t>Без</w:t>
            </w:r>
            <w:r>
              <w:rPr>
                <w:color w:val="000000"/>
                <w:sz w:val="28"/>
                <w:szCs w:val="22"/>
              </w:rPr>
              <w:t>печна громада на 2025-2029 роки»</w:t>
            </w:r>
          </w:p>
          <w:permEnd w:id="2108255168"/>
          <w:p w:rsidR="00063B12" w:rsidRDefault="00063B12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63B12" w:rsidRDefault="00063B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3B12" w:rsidRDefault="00063B12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63B12" w:rsidRDefault="001D6389">
      <w:pPr>
        <w:spacing w:line="240" w:lineRule="auto"/>
        <w:rPr>
          <w:rFonts w:ascii="Times New Roman" w:hAnsi="Times New Roman"/>
          <w:b/>
          <w:sz w:val="28"/>
        </w:rPr>
      </w:pPr>
      <w:permStart w:id="630722941" w:edGrp="everyone"/>
      <w:r>
        <w:rPr>
          <w:rFonts w:ascii="Times New Roman" w:hAnsi="Times New Roman"/>
          <w:b/>
          <w:sz w:val="28"/>
        </w:rPr>
        <w:t xml:space="preserve">    </w:t>
      </w:r>
    </w:p>
    <w:tbl>
      <w:tblPr>
        <w:tblW w:w="9885" w:type="dxa"/>
        <w:tblCellSpacing w:w="0" w:type="dxa"/>
        <w:shd w:val="clear" w:color="auto" w:fill="FFFFFF"/>
        <w:tblLook w:val="0000" w:firstRow="0" w:lastRow="0" w:firstColumn="0" w:lastColumn="0" w:noHBand="0" w:noVBand="0"/>
      </w:tblPr>
      <w:tblGrid>
        <w:gridCol w:w="9885"/>
      </w:tblGrid>
      <w:tr w:rsidR="00063B1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B12" w:rsidRDefault="001D6389">
            <w:pPr>
              <w:spacing w:line="280" w:lineRule="atLeas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Заходи та етапи фінансування </w:t>
            </w:r>
          </w:p>
          <w:p w:rsidR="00063B12" w:rsidRDefault="001D6389">
            <w:pPr>
              <w:spacing w:line="28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Програми «Безпечна громада на 2025-2029 роки»</w:t>
            </w:r>
          </w:p>
        </w:tc>
      </w:tr>
    </w:tbl>
    <w:p w:rsidR="00063B12" w:rsidRDefault="001D6389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</w:p>
    <w:tbl>
      <w:tblPr>
        <w:tblW w:w="952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84"/>
        <w:gridCol w:w="1916"/>
        <w:gridCol w:w="1018"/>
        <w:gridCol w:w="1007"/>
        <w:gridCol w:w="1006"/>
        <w:gridCol w:w="1029"/>
        <w:gridCol w:w="1037"/>
        <w:gridCol w:w="28"/>
      </w:tblGrid>
      <w:tr w:rsidR="00063B12">
        <w:tc>
          <w:tcPr>
            <w:tcW w:w="2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1D6389">
            <w:pPr>
              <w:spacing w:after="0" w:line="322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063B12" w:rsidRDefault="001D6389">
            <w:pPr>
              <w:spacing w:after="0" w:line="322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Заходи   реалізації Програми</w:t>
            </w:r>
          </w:p>
        </w:tc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6"/>
              </w:rPr>
              <w:t>Виконавці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6"/>
              </w:rPr>
              <w:t>Програми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</w:tc>
        <w:tc>
          <w:tcPr>
            <w:tcW w:w="5102" w:type="dxa"/>
            <w:gridSpan w:val="5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Етапи виконання програми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B12" w:rsidRDefault="00063B12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063B12">
        <w:tc>
          <w:tcPr>
            <w:tcW w:w="2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063B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9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63B12" w:rsidRDefault="00063B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102" w:type="dxa"/>
            <w:gridSpan w:val="5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63B12" w:rsidRDefault="001D63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Потреба у фінансуванні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тис.грн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.)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B12" w:rsidRDefault="00063B12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063B12">
        <w:tc>
          <w:tcPr>
            <w:tcW w:w="2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063B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9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63B12" w:rsidRDefault="00063B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1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р.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2026 р.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2027 р.</w:t>
            </w:r>
          </w:p>
        </w:tc>
        <w:tc>
          <w:tcPr>
            <w:tcW w:w="10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2028 р.   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2029 р.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B12" w:rsidRDefault="00063B12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063B12">
        <w:tc>
          <w:tcPr>
            <w:tcW w:w="2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063B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9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63B12" w:rsidRDefault="00063B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1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063B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063B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063B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063B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063B1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B12" w:rsidRDefault="00063B12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063B12">
        <w:tc>
          <w:tcPr>
            <w:tcW w:w="248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1D6389">
            <w:pPr>
              <w:spacing w:after="0" w:line="326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Всього   видатків</w:t>
            </w:r>
          </w:p>
        </w:tc>
        <w:tc>
          <w:tcPr>
            <w:tcW w:w="19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10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4600,0</w:t>
            </w:r>
          </w:p>
        </w:tc>
        <w:tc>
          <w:tcPr>
            <w:tcW w:w="1008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10 060,0</w:t>
            </w:r>
          </w:p>
        </w:tc>
        <w:tc>
          <w:tcPr>
            <w:tcW w:w="100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10 580,0</w:t>
            </w:r>
          </w:p>
        </w:tc>
        <w:tc>
          <w:tcPr>
            <w:tcW w:w="1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11 150,0</w:t>
            </w:r>
          </w:p>
        </w:tc>
        <w:tc>
          <w:tcPr>
            <w:tcW w:w="103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11 750,0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B12" w:rsidRDefault="00063B12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063B12">
        <w:tc>
          <w:tcPr>
            <w:tcW w:w="248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B12" w:rsidRDefault="001D6389">
            <w:pPr>
              <w:spacing w:after="0" w:line="326" w:lineRule="atLeast"/>
              <w:ind w:left="279" w:hanging="36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 xml:space="preserve"> Розробка проекту системи   відеоспостереження, Реалізація (будівництво) проекту будівництва системи   відеоспостереження</w:t>
            </w:r>
          </w:p>
        </w:tc>
        <w:tc>
          <w:tcPr>
            <w:tcW w:w="19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Спеціалізована   організація за договором;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6"/>
              </w:rPr>
              <w:t>УБЖКГІТ БМР БР КО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6"/>
              </w:rPr>
              <w:t>Підприємства,   організації, установи, заклади громади</w:t>
            </w:r>
          </w:p>
        </w:tc>
        <w:tc>
          <w:tcPr>
            <w:tcW w:w="101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   </w:t>
            </w:r>
          </w:p>
          <w:p w:rsidR="00063B12" w:rsidRDefault="001D6389">
            <w:pPr>
              <w:spacing w:after="0" w:line="280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</w:tc>
        <w:tc>
          <w:tcPr>
            <w:tcW w:w="1008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5000 ,0</w:t>
            </w:r>
          </w:p>
        </w:tc>
        <w:tc>
          <w:tcPr>
            <w:tcW w:w="100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5000 ,0</w:t>
            </w:r>
          </w:p>
        </w:tc>
        <w:tc>
          <w:tcPr>
            <w:tcW w:w="1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5000 ,0</w:t>
            </w:r>
          </w:p>
        </w:tc>
        <w:tc>
          <w:tcPr>
            <w:tcW w:w="103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3B12" w:rsidRDefault="001D6389">
            <w:pPr>
              <w:spacing w:after="0" w:line="280" w:lineRule="atLeas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5000 ,0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B12" w:rsidRDefault="00063B12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063B12">
        <w:trPr>
          <w:trHeight w:val="329"/>
        </w:trPr>
        <w:tc>
          <w:tcPr>
            <w:tcW w:w="2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3A5470" w:rsidP="003A5470">
            <w:pPr>
              <w:spacing w:line="240" w:lineRule="auto"/>
              <w:ind w:left="428" w:hanging="36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  <w:r>
              <w:rPr>
                <w:rFonts w:ascii="Times New Roman" w:hAnsi="Times New Roman"/>
                <w:sz w:val="26"/>
              </w:rPr>
              <w:tab/>
            </w:r>
            <w:r w:rsidR="001D6389">
              <w:rPr>
                <w:rFonts w:ascii="Times New Roman" w:hAnsi="Times New Roman"/>
                <w:sz w:val="26"/>
              </w:rPr>
              <w:t xml:space="preserve">Технічне   обслуговування та поточний ремонт Інтегрованої системи відеоспостереження та   відео аналітики </w:t>
            </w:r>
            <w:r w:rsidR="001D6389">
              <w:rPr>
                <w:rFonts w:ascii="Times New Roman" w:hAnsi="Times New Roman"/>
                <w:sz w:val="26"/>
              </w:rPr>
              <w:lastRenderedPageBreak/>
              <w:t>«Безпечна громада»</w:t>
            </w:r>
          </w:p>
        </w:tc>
        <w:tc>
          <w:tcPr>
            <w:tcW w:w="191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   </w:t>
            </w:r>
          </w:p>
          <w:p w:rsidR="00063B12" w:rsidRDefault="001D638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УБЖКГІТ БМР БР КО</w:t>
            </w:r>
          </w:p>
          <w:p w:rsidR="00063B12" w:rsidRDefault="001D638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Спеціалізована організація за договором;</w:t>
            </w:r>
          </w:p>
        </w:tc>
        <w:tc>
          <w:tcPr>
            <w:tcW w:w="101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063B12" w:rsidRDefault="001D638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3000 ,0  </w:t>
            </w:r>
            <w:r>
              <w:rPr>
                <w:rFonts w:ascii="Times New Roman" w:hAnsi="Times New Roman"/>
                <w:sz w:val="26"/>
              </w:rPr>
              <w:tab/>
              <w:t xml:space="preserve"> </w:t>
            </w:r>
          </w:p>
        </w:tc>
        <w:tc>
          <w:tcPr>
            <w:tcW w:w="100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3300,0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sz w:val="26"/>
              </w:rPr>
              <w:tab/>
              <w:t xml:space="preserve"> </w:t>
            </w:r>
          </w:p>
        </w:tc>
        <w:tc>
          <w:tcPr>
            <w:tcW w:w="100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3630 ,0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sz w:val="26"/>
              </w:rPr>
              <w:tab/>
              <w:t xml:space="preserve"> </w:t>
            </w:r>
          </w:p>
        </w:tc>
        <w:tc>
          <w:tcPr>
            <w:tcW w:w="103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4000,0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sz w:val="26"/>
              </w:rPr>
              <w:tab/>
              <w:t xml:space="preserve"> </w:t>
            </w:r>
          </w:p>
        </w:tc>
        <w:tc>
          <w:tcPr>
            <w:tcW w:w="103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4400,0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sz w:val="26"/>
              </w:rPr>
              <w:tab/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B12" w:rsidRDefault="00063B12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063B12">
        <w:tc>
          <w:tcPr>
            <w:tcW w:w="2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21510E" w:rsidP="003A5470">
            <w:pPr>
              <w:spacing w:line="240" w:lineRule="auto"/>
              <w:ind w:left="570" w:hanging="57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3.</w:t>
            </w:r>
            <w:r>
              <w:rPr>
                <w:rFonts w:ascii="Times New Roman" w:hAnsi="Times New Roman"/>
                <w:sz w:val="26"/>
              </w:rPr>
              <w:tab/>
            </w:r>
            <w:bookmarkStart w:id="0" w:name="_GoBack"/>
            <w:bookmarkEnd w:id="0"/>
            <w:r w:rsidR="001D6389">
              <w:rPr>
                <w:rFonts w:ascii="Times New Roman" w:hAnsi="Times New Roman"/>
                <w:sz w:val="26"/>
              </w:rPr>
              <w:t>Послуги   з надання доступу до мережі Інтернет</w:t>
            </w:r>
          </w:p>
        </w:tc>
        <w:tc>
          <w:tcPr>
            <w:tcW w:w="191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ab/>
              <w:t xml:space="preserve"> УБЖКГІТ   БМР БР КО</w:t>
            </w:r>
          </w:p>
          <w:p w:rsidR="00063B12" w:rsidRDefault="001D638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Спеціалізована організація за договором;</w:t>
            </w:r>
          </w:p>
          <w:p w:rsidR="00063B12" w:rsidRDefault="001D638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</w:tc>
        <w:tc>
          <w:tcPr>
            <w:tcW w:w="101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  <w:t xml:space="preserve"> 1600,0</w:t>
            </w:r>
          </w:p>
          <w:p w:rsidR="00063B12" w:rsidRDefault="001D638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</w:t>
            </w:r>
          </w:p>
        </w:tc>
        <w:tc>
          <w:tcPr>
            <w:tcW w:w="100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  <w:t xml:space="preserve"> 1760,0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</w:t>
            </w:r>
          </w:p>
        </w:tc>
        <w:tc>
          <w:tcPr>
            <w:tcW w:w="100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  <w:t xml:space="preserve"> 1950,0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</w:t>
            </w:r>
          </w:p>
        </w:tc>
        <w:tc>
          <w:tcPr>
            <w:tcW w:w="103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  <w:t xml:space="preserve"> 2150 ,0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</w:t>
            </w:r>
          </w:p>
        </w:tc>
        <w:tc>
          <w:tcPr>
            <w:tcW w:w="103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 xml:space="preserve"> 2350,0</w:t>
            </w:r>
          </w:p>
          <w:p w:rsidR="00063B12" w:rsidRDefault="001D6389">
            <w:pPr>
              <w:spacing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B12" w:rsidRDefault="00063B12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</w:tr>
    </w:tbl>
    <w:p w:rsidR="00063B12" w:rsidRDefault="001D6389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063B12" w:rsidRDefault="001D638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630722941"/>
    </w:p>
    <w:sectPr w:rsidR="00063B12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89" w:rsidRDefault="001D6389">
      <w:pPr>
        <w:spacing w:after="0" w:line="240" w:lineRule="auto"/>
      </w:pPr>
      <w:r>
        <w:separator/>
      </w:r>
    </w:p>
  </w:endnote>
  <w:endnote w:type="continuationSeparator" w:id="0">
    <w:p w:rsidR="001D6389" w:rsidRDefault="001D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12" w:rsidRDefault="001D6389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3A5470" w:rsidRPr="003A5470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063B12" w:rsidRDefault="00063B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89" w:rsidRDefault="001D6389">
      <w:pPr>
        <w:spacing w:after="0" w:line="240" w:lineRule="auto"/>
      </w:pPr>
      <w:r>
        <w:separator/>
      </w:r>
    </w:p>
  </w:footnote>
  <w:footnote w:type="continuationSeparator" w:id="0">
    <w:p w:rsidR="001D6389" w:rsidRDefault="001D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12" w:rsidRDefault="001D6389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063B12" w:rsidRDefault="00063B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BJRSPqwDXQ==" w:salt="cJtTuPtkUaEcpA0Xvybh+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12"/>
    <w:rsid w:val="00063B12"/>
    <w:rsid w:val="001D6389"/>
    <w:rsid w:val="0021510E"/>
    <w:rsid w:val="003A5470"/>
    <w:rsid w:val="006D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1141</Characters>
  <Application>Microsoft Office Word</Application>
  <DocSecurity>8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2022-09-28T09:53:00Z</dcterms:created>
  <dcterms:modified xsi:type="dcterms:W3CDTF">2024-11-14T07:09:00Z</dcterms:modified>
</cp:coreProperties>
</file>