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70584" w:rsidP="00970584" w14:paraId="72D64B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970584" w:rsidP="00970584" w14:paraId="2224939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70584" w:rsidP="00970584" w14:paraId="703EBA2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970584" w:rsidP="00970584" w14:paraId="31777F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70584" w:rsidP="00970584" w14:paraId="5067C5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970584" w14:paraId="78288CAD" w14:textId="381108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584" w:rsidP="00970584" w14:paraId="120B697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970584" w:rsidP="00970584" w14:paraId="5AD93F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КАПІТАЛЬНОГО, ПОТОЧНОГО РЕМОНТУ ТА РЕКОНСТУКЦІЇ ОБ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b/>
          <w:sz w:val="32"/>
          <w:szCs w:val="32"/>
        </w:rPr>
        <w:t>ЄКТІВ ЖИТЛОВОГО ФОНДУ</w:t>
      </w:r>
    </w:p>
    <w:p w:rsidR="00970584" w:rsidP="00970584" w14:paraId="5B6B286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4208DA" w:rsidRPr="00EE06C3" w:rsidP="00970584" w14:paraId="05028A3C" w14:textId="38F9EF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970584" w:rsidP="00970584" w14:paraId="2FF85C5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65FC86B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23C840D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546D553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016A431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649DBB9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1231E2E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1EDA777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3E259E8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4440089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6795AD3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7423118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0065A17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55EF6E0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5D5DC82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71D584A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274F8CE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31DD72A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178355D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2481F52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28A681E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970584" w14:paraId="0F00ED70" w14:textId="16D35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</w:p>
    <w:p w:rsidR="00970584" w:rsidP="00970584" w14:paraId="7B57881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70584" w:rsidP="00970584" w14:paraId="680BBD6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84" w:rsidP="00970584" w14:paraId="256D1DE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970584" w:rsidP="00970584" w14:paraId="66214E2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70584" w:rsidRPr="00B554DB" w:rsidP="00970584" w14:paraId="26C03E8F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10F81AF6" w14:textId="77777777" w:rsidTr="00F76B3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382CA8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243F70D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30D9074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9971838" w14:textId="77777777" w:rsidTr="00A51462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62" w:rsidP="00F76B39" w14:paraId="0438491E" w14:textId="4488F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62" w:rsidP="00F76B39" w14:paraId="7E59C741" w14:textId="45479C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номер та назва документа органу виконавчої влади про схвалення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62" w:rsidP="00A51462" w14:paraId="553E1421" w14:textId="09CF82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 від 05.11.2024 № 1109</w:t>
            </w:r>
          </w:p>
        </w:tc>
      </w:tr>
      <w:tr w14:paraId="2270FA81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192F1ABF" w14:textId="379D41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3F21E0E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11BD339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9348B97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6346E7C0" w14:textId="30AA91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3235962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4CCD409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F268C81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6FDC27C6" w14:textId="36128D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6BEEC3F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41E0263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5BE29D4D" w14:textId="77777777" w:rsidTr="00F76B39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14E9151F" w14:textId="3F8C6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4CDBFB1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2E3C570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6ADE7E7B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1FB967F2" w14:textId="01D73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26D561A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630FA94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 бюджети, кошти співвласників квартир, нежитлових приміщень, інші джерела </w:t>
            </w:r>
          </w:p>
        </w:tc>
      </w:tr>
      <w:tr w14:paraId="7B147B69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74A72586" w14:textId="65C26A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4B5774C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75289E5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950,00 тис. грн.</w:t>
            </w:r>
          </w:p>
          <w:p w:rsidR="00970584" w:rsidP="00F76B39" w14:paraId="324F161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970584" w:rsidP="00F76B39" w14:paraId="1F1064D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970584" w:rsidP="00F76B39" w14:paraId="52F8CA0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970584" w:rsidP="00F76B39" w14:paraId="2D6AF3B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14:paraId="22550559" w14:textId="77777777" w:rsidTr="00F76B3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5BCF535E" w14:textId="37D9DB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84" w:rsidP="00F76B39" w14:paraId="3BBE307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4" w:rsidP="00F76B39" w14:paraId="0A560D9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970584" w:rsidP="00970584" w14:paraId="79110B77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970584" w:rsidP="00970584" w14:paraId="1DF1CD04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капітального, поточного ремонту та реконструкції об’єктів житлового фонду Броварської міської територіальної громади на 2025–2029 роки (далі – Програма), розроблена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послуг.</w:t>
      </w:r>
    </w:p>
    <w:p w:rsidR="00970584" w:rsidP="00970584" w14:paraId="6052E4CC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Дія Програми поширюється на співвласників багатоквартирних житлових будинків (власників квартир та нежитлових приміщень у багатоквартирному будинку (гуртожитку)), що перебувають в управлінні (обслуговуванні) управляючих компаній (житлово-експлуатаційних організацій) всіх форм власності.</w:t>
      </w:r>
    </w:p>
    <w:p w:rsidR="00970584" w:rsidP="00970584" w14:paraId="67205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особливості здійснення права власності у багатоквартирному будинку» власники квартир у багатоквартирному будинку є співвласниками всіх допоміжних приміщень будинку, технічного обладнання, елементів зовнішнього благоустрою і зобов'язані брати участь у загальних витратах, пов'язаних з утриманням будинку і прибудинкової території відповідно до своєї частки майна у будинку.</w:t>
      </w:r>
    </w:p>
    <w:p w:rsidR="00970584" w:rsidP="00970584" w14:paraId="5ED71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Згідно Закону України «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Про житлово-комунальні послуги»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управитель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багатоквартирного будинку зобов’язаний: інформувати співвласників багатоквартирного будинку про необхідність капітального ремонту (заміни) спільного майна багатоквартирного будинку;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(заміни) спільного майна багатоквартирного будинку.</w:t>
      </w:r>
    </w:p>
    <w:p w:rsidR="00970584" w:rsidP="00970584" w14:paraId="7C681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будинків, стало б важливим і дієвим чинником прискорення самоорганізації мешканців щодо самостійного утримання своєї спільної власності. </w:t>
      </w:r>
    </w:p>
    <w:p w:rsidR="00970584" w:rsidP="00970584" w14:paraId="41254407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Залучення коштів власників житла не тільки підвищить фінансові можливості щодо проведення ремонтних робіт, але й стимулюватиме господарське ставлення мешканців до спільного майна, його утримання і збереження.</w:t>
      </w:r>
    </w:p>
    <w:p w:rsidR="00970584" w:rsidP="00970584" w14:paraId="4DAFA7DE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поліпшення стану житлового фонду пропонується механізм дольової участі співвласників багатоквартирних будинків у капітальному ремонті житлового фонду Броварської міської територіальної громади на умовах співфінансування.</w:t>
      </w:r>
    </w:p>
    <w:p w:rsidR="00970584" w:rsidP="00970584" w14:paraId="66C7DBFE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70584" w:rsidP="00970584" w14:paraId="1C4F9224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2. Мета Програми</w:t>
      </w:r>
    </w:p>
    <w:p w:rsidR="00970584" w:rsidP="00970584" w14:paraId="33A63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970584" w:rsidP="00970584" w14:paraId="0A263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передбачено забезпечити виконання комплексу робіт та низку першочергових заходів 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2029 роки, спрямованих на відновлення з можливим поліпшенням експлуатаційних показників багатоквартирних будинків.</w:t>
      </w:r>
    </w:p>
    <w:p w:rsidR="00970584" w:rsidP="00970584" w14:paraId="76D0E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970584" w:rsidP="00970584" w14:paraId="46E9D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стимулювання активності співвласників багатоквартирних будинків у напрямку покращення стану житлового фонду громади;</w:t>
      </w:r>
    </w:p>
    <w:p w:rsidR="00970584" w:rsidP="00970584" w14:paraId="1401A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проведення реконструкції, модернізації та капітальних ремонтів об’єктів житлового фонду.</w:t>
      </w:r>
    </w:p>
    <w:p w:rsidR="00970584" w:rsidP="00970584" w14:paraId="1F23F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належних умов проживання мешканців у багатоквартирних будинках з підвищеною поверховістю, забезпечення безперебійної експлуатації ліфтів, розроблення механізму проведення капітального ремонту, модернізації, заміни ліфтів для забезпечення мешканців якісною та безпечною житлово-комунальною послугою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0584" w:rsidP="00970584" w14:paraId="430F1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584" w:rsidP="00970584" w14:paraId="34CB8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3. Завдання Програми</w:t>
      </w:r>
    </w:p>
    <w:p w:rsidR="00970584" w:rsidP="00970584" w14:paraId="7F3A4DFD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Покращення технічного стану житлового фонду шляхом проведення своєчасного капітального ремонту багатоквартирних будинків (гуртожитків), їх конструктивних елементів та систем.</w:t>
      </w:r>
    </w:p>
    <w:p w:rsidR="00970584" w:rsidP="00970584" w14:paraId="7ACEE1B0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color w:val="000000"/>
          <w:szCs w:val="28"/>
        </w:rPr>
        <w:t>Вирішення питань ефективного функціонування ліфтів міста шляхом планомірного технічного відновлення непрацюючих ліфтів, модернізації та капітального ремонту ліфтів житлового фонду.</w:t>
      </w:r>
    </w:p>
    <w:p w:rsidR="00970584" w:rsidP="00970584" w14:paraId="6DB503A9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Залучення мешканців багатоквартирних будинків у співфінансуванні з бюджетами різних рівнів для проведення капітальних ремонтів багатоквартирних будинків, з метою покращення їх експлуатаційних характеристик.</w:t>
      </w:r>
    </w:p>
    <w:p w:rsidR="00970584" w:rsidP="00970584" w14:paraId="545A6BCB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Утримання у належному стані об’єктів житлового фонду міста потребує впровадження комплексних заходів, які підвищать техніко-економічні показники багатоквартирних будинків (гуртожитків).</w:t>
      </w:r>
    </w:p>
    <w:p w:rsidR="00970584" w:rsidP="00970584" w14:paraId="2BE63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Аналізуючи попередній досвід і результати виконуваних проектів капітального ремонту та реконструкції багатоквартирних будинків </w:t>
      </w:r>
      <w:r>
        <w:rPr>
          <w:rFonts w:ascii="Times New Roman" w:hAnsi="Times New Roman" w:cs="Times New Roman"/>
          <w:sz w:val="28"/>
          <w:szCs w:val="28"/>
        </w:rPr>
        <w:t>(гуртожитків), визначено основні види робіт, виконання яких забезпечує уникнення фізичного та морального зносу будинку:</w:t>
      </w:r>
    </w:p>
    <w:p w:rsidR="00970584" w:rsidP="00970584" w14:paraId="3B15B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970584" w:rsidP="00970584" w14:paraId="4A5F4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реконструкція покрівель (дахів);</w:t>
      </w:r>
    </w:p>
    <w:p w:rsidR="00970584" w:rsidP="00970584" w14:paraId="4402A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багатоквартирних будинків ( гуртожитків);</w:t>
      </w:r>
    </w:p>
    <w:p w:rsidR="00970584" w:rsidP="00970584" w14:paraId="355C0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влаштування пандусів або спеціальних підйомників для інвалідів;</w:t>
      </w:r>
    </w:p>
    <w:p w:rsidR="00970584" w:rsidP="00970584" w14:paraId="26730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забезпечення протипожежних заходів;</w:t>
      </w:r>
    </w:p>
    <w:p w:rsidR="00970584" w:rsidP="00970584" w14:paraId="25CFB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заміна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970584" w:rsidP="00970584" w14:paraId="2BE7F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заміна інженерного обладнання та автоматизація обліку і регулювання витрат енергоресурсів.</w:t>
      </w:r>
    </w:p>
    <w:p w:rsidR="00970584" w:rsidP="00970584" w14:paraId="7BFBE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Програми закладені пропозиції житлово-експлуатаційних підприємств, управляючих компаній виходячи із загальної оцінки ситуації, що склалася на території міста, наявних матеріально-технічних ресурсів, фінансових можливостей.</w:t>
      </w:r>
    </w:p>
    <w:p w:rsidR="00970584" w:rsidP="00970584" w14:paraId="09D19B2B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</w:p>
    <w:p w:rsidR="00970584" w:rsidP="00970584" w14:paraId="493A74B2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4. Заходи, їх фінансування та механізми реалізації Програми</w:t>
      </w:r>
    </w:p>
    <w:p w:rsidR="00970584" w:rsidP="00970584" w14:paraId="629BB3B8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Програми здійснюватиметься адресно в рамках затвердження щорічних бюджетних призначень, а також за рахунок залучених коштів співвласників багатоквартирних будинків та інших джерел, що не суперечать нормам чинного законодавства відповідно до заходів Програми (додаток 1).</w:t>
      </w:r>
    </w:p>
    <w:p w:rsidR="00970584" w:rsidP="00970584" w14:paraId="0A4A78A2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Розробнику Програми щорічно включати в бюджетні запити кошти, окремим рядком, на видатки, пов'язані з фінансуванням заходів Програми.</w:t>
      </w:r>
    </w:p>
    <w:p w:rsidR="00970584" w:rsidP="00970584" w14:paraId="660289B5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584" w:rsidP="00970584" w14:paraId="0A69E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Співфінансування Програми</w:t>
      </w:r>
    </w:p>
    <w:p w:rsidR="00970584" w:rsidP="00970584" w14:paraId="1AEBE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4.1.1. Співфінансування Програми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 на багатоквартирні будинки Броварської міської територіальної громади, які експлуатуються більше 10 років, та передбачає співфінансування робіт у будинку у відсотковому розмірі очікуваної вартості робіт за рахунок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коштів співвласників багатоквартирного будинку та бюджету Броварської міської територіальної громади.</w:t>
      </w:r>
    </w:p>
    <w:p w:rsidR="00970584" w:rsidP="00970584" w14:paraId="667FA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4.1.2. Співфінансування Програми не поширюється на гуртожитки, у розумінні їх проектного призначення згідно вимог статей 10-14 Закону України «Про забезпечення реалізації житлових прав мешканців гуртожитків»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передбачає 100% фінансування за рахунок коштів бюджету Броварської міської територіальної громади.</w:t>
      </w:r>
    </w:p>
    <w:p w:rsidR="00970584" w:rsidP="00970584" w14:paraId="4B8CD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Без співфінансування Програми залученими коштами мешканців можливо проводити роботи з капітального ремонту багатоквартирних будинків за такими заходами:</w:t>
      </w:r>
    </w:p>
    <w:p w:rsidR="00970584" w:rsidP="00970584" w14:paraId="745B0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підвальних приміщень багатоквартирного будинку під найпростіші укриття;</w:t>
      </w:r>
    </w:p>
    <w:p w:rsidR="00970584" w:rsidP="00970584" w14:paraId="644940AF" w14:textId="46C0C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 w:rsidRPr="00970584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поточний</w:t>
      </w:r>
      <w:r>
        <w:rPr>
          <w:rFonts w:ascii="Times New Roman" w:hAnsi="Times New Roman" w:cs="Times New Roman"/>
          <w:sz w:val="28"/>
          <w:szCs w:val="28"/>
        </w:rPr>
        <w:t xml:space="preserve"> ремонт вхідних груп багатоквартирного будинку із забезпеченням безперешкодного доступу людей з обмеженими фізичними можливостями.</w:t>
      </w:r>
    </w:p>
    <w:p w:rsidR="00970584" w:rsidP="00970584" w14:paraId="69436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Фінансування з бюджету на роботи з реконструкції, капітального ремонту та технічного переоснащення багатоквартирного будинку у розмірі, що дорівнює 100% передбачається у виключних випадках, викликаних надзвичайно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ю ситуацією техногенного, природного або військового характеру, коли невиконання робіт може призвести до аварійного стану будинку, а також </w:t>
      </w:r>
      <w:r w:rsidRPr="004413ED">
        <w:rPr>
          <w:rFonts w:ascii="Times New Roman" w:hAnsi="Times New Roman" w:cs="Times New Roman"/>
          <w:sz w:val="28"/>
          <w:szCs w:val="28"/>
        </w:rPr>
        <w:t>р</w:t>
      </w:r>
      <w:r w:rsidRPr="004413ED">
        <w:rPr>
          <w:rFonts w:ascii="Times New Roman" w:hAnsi="Times New Roman" w:cs="Times New Roman"/>
          <w:sz w:val="28"/>
          <w:szCs w:val="28"/>
          <w:shd w:val="clear" w:color="auto" w:fill="FFFFFF"/>
        </w:rPr>
        <w:t>обіт з ліквідації</w:t>
      </w:r>
      <w:r w:rsidRPr="00441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4413ED">
        <w:rPr>
          <w:rStyle w:val="Emphasis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аварійних ситуацій в системах </w:t>
      </w:r>
      <w:r w:rsidRPr="004413ED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44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інженерних мереж </w:t>
      </w:r>
      <w:r>
        <w:rPr>
          <w:rFonts w:ascii="Times New Roman" w:hAnsi="Times New Roman" w:cs="Times New Roman"/>
          <w:sz w:val="28"/>
          <w:szCs w:val="28"/>
        </w:rPr>
        <w:t>електро</w:t>
      </w:r>
      <w:r>
        <w:rPr>
          <w:rFonts w:ascii="Times New Roman" w:hAnsi="Times New Roman" w:cs="Times New Roman"/>
          <w:sz w:val="28"/>
          <w:szCs w:val="28"/>
        </w:rPr>
        <w:t>-, тепло-, водопостачання та водовідведення, ліфтів.</w:t>
      </w:r>
    </w:p>
    <w:p w:rsidR="00970584" w:rsidP="00970584" w14:paraId="5A9E303E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 Зважаючи на фінансову неспроможність співвласників багатоквартирних будинків забезпечувати проведення капітальних ремонтів в повному обсязі, в межах Програми планується виконання робіт з капітального ремонту багатоквартирних будинків за умови співфінансування співвласниками, а саме:</w:t>
      </w:r>
    </w:p>
    <w:p w:rsidR="00970584" w:rsidP="00970584" w14:paraId="01ADA0CE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4.1.5.1. Фіксований відсоток співфінансування, який дорівнює 10%, застосовується для таких заходів:</w:t>
      </w:r>
    </w:p>
    <w:p w:rsidR="00970584" w:rsidP="00970584" w14:paraId="7CFEA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970584" w:rsidP="00970584" w14:paraId="51B25CB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електричних мереж багатоквартирного будинку.</w:t>
      </w:r>
    </w:p>
    <w:p w:rsidR="00970584" w:rsidP="00970584" w14:paraId="429CE21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4.1.5.2. Фіксований відсоток співфінансування, який дорівнює 50%, застосовується для заходу:</w:t>
      </w:r>
    </w:p>
    <w:p w:rsidR="00970584" w:rsidP="00970584" w14:paraId="1799F92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</w:t>
      </w:r>
      <w:r>
        <w:rPr>
          <w:iCs/>
          <w:sz w:val="28"/>
          <w:szCs w:val="28"/>
        </w:rPr>
        <w:t>апітальний ремонт під'їздів, сходових клітин, вхідних груп.</w:t>
      </w:r>
    </w:p>
    <w:p w:rsidR="00970584" w:rsidP="00970584" w14:paraId="08F8FA0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4.1.5.3. Базовий відсоток співфінансування який дорівнює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%, застосовується для таких заходів:</w:t>
      </w:r>
    </w:p>
    <w:p w:rsidR="00970584" w:rsidP="00970584" w14:paraId="529BD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багатоквартирного будинку, з метою підвищення енергоефективності;</w:t>
      </w:r>
    </w:p>
    <w:p w:rsidR="00970584" w:rsidP="00970584" w14:paraId="4082738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шатрових та м’яких покрівель багатоквартирних будинків;</w:t>
      </w:r>
    </w:p>
    <w:p w:rsidR="00970584" w:rsidP="00970584" w14:paraId="6797C9A1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конструктивних елементів багатоквартирного будинку;</w:t>
      </w:r>
    </w:p>
    <w:p w:rsidR="00970584" w:rsidP="00970584" w14:paraId="451F046C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інженерних мереж тепло-, водопостачання та водовідведення багатоквартирного будинку.</w:t>
      </w:r>
    </w:p>
    <w:p w:rsidR="00970584" w:rsidP="00970584" w14:paraId="51F9826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Базовий відсоток співфінансування співвласників багатоповерхових будинків застосовується для двоповерхових будинків.</w:t>
      </w:r>
    </w:p>
    <w:p w:rsidR="00970584" w:rsidP="00970584" w14:paraId="6C0C2A6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970584" w:rsidP="00970584" w14:paraId="29C32608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відсотка для будинків більшої поверховості здійснюється шляхом додавання до базового 1,5 % за кожен поверх починаючи з третього:</w:t>
      </w:r>
    </w:p>
    <w:p w:rsidR="00970584" w:rsidP="00970584" w14:paraId="3E96C35E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70584" w:rsidP="00970584" w14:paraId="38D1CB69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= </w:t>
      </w: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+ (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lang w:val="ru-RU"/>
        </w:rPr>
        <w:t xml:space="preserve"> – 2) * 1,5</w:t>
      </w:r>
      <w:r>
        <w:rPr>
          <w:i/>
          <w:sz w:val="28"/>
          <w:szCs w:val="28"/>
        </w:rPr>
        <w:t xml:space="preserve">% + (10 </w:t>
      </w:r>
      <w:r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</w:rPr>
        <w:t xml:space="preserve"> V)*0,2,</w:t>
      </w:r>
    </w:p>
    <w:p w:rsidR="00970584" w:rsidP="00970584" w14:paraId="637541F3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970584" w:rsidP="00970584" w14:paraId="246FFA1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sz w:val="28"/>
          <w:szCs w:val="28"/>
        </w:rPr>
        <w:t>де: А – розрахунковий відсоток для будинків з поверховістю, вище другого.</w:t>
      </w:r>
    </w:p>
    <w:p w:rsidR="00970584" w:rsidP="00970584" w14:paraId="76D94280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– базовий відсоток;</w:t>
      </w:r>
    </w:p>
    <w:p w:rsidR="00970584" w:rsidP="00970584" w14:paraId="07D93106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– кількість поверхів багатоквартирного будинку;</w:t>
      </w:r>
    </w:p>
    <w:p w:rsidR="00970584" w:rsidP="00970584" w14:paraId="323A64DC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1</w:t>
      </w:r>
      <w:r>
        <w:rPr>
          <w:i/>
          <w:sz w:val="28"/>
          <w:szCs w:val="28"/>
        </w:rPr>
        <w:t>,5% – % за кожен поверх, починаючи з третього;</w:t>
      </w:r>
    </w:p>
    <w:p w:rsidR="00970584" w:rsidP="00970584" w14:paraId="053C0FD0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V – термін експлуатації багатоповерхового будинку;</w:t>
      </w:r>
    </w:p>
    <w:p w:rsidR="00970584" w:rsidP="00970584" w14:paraId="6C374167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0,2 </w:t>
      </w:r>
      <w:r>
        <w:rPr>
          <w:i/>
          <w:sz w:val="28"/>
          <w:szCs w:val="28"/>
        </w:rPr>
        <w:t>– коригуючий коефіцієнт.</w:t>
      </w:r>
    </w:p>
    <w:p w:rsidR="00970584" w:rsidP="00970584" w14:paraId="1ED4F80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:rsidR="00970584" w:rsidP="00970584" w14:paraId="6B3B84F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Співвласники багатоквартирних будинків мають право на проведення капітального ремонту та реконструкції одного конструктиву будинку, за умов співфінансування, один раз на рік, крім випадків зазначених в п. 4.1.4.</w:t>
      </w:r>
    </w:p>
    <w:p w:rsidR="00970584" w:rsidP="00970584" w14:paraId="656A1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У разі якщо в багатоквартирному будинку є нежитлові приміщення, які є власністю територіальної громади, а також квартири, в яких проживають сім’ї загиблих: учасників бойових дій, які брали участь у бойових діях; Героїв Небесної Сотні; загиблих під час антитерористичної операції та операції об’єднаних сил, то внесок за них перераховується з бюджету громади і враховується в частині співфінансування місцевого бюджету.</w:t>
      </w:r>
    </w:p>
    <w:p w:rsidR="00970584" w:rsidP="00970584" w14:paraId="32458B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 Підприємства, які є власниками приміщень та розміщені в багатоквартирних будинках, зобов’язані брати участь у реалізації проекту з ремонту, реконструкції та модернізації спільного майна. При цьому їх внесок зараховується до внеску співвласників будинку.</w:t>
      </w:r>
    </w:p>
    <w:p w:rsidR="00970584" w:rsidP="00970584" w14:paraId="30F5F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У разі збільшення співвласниками багатоквартирного будинку, своєї частки співфінансування у вибраному заході, даний проект має більший пріоритет виконання порівняно з іншими.</w:t>
      </w:r>
    </w:p>
    <w:p w:rsidR="00970584" w:rsidP="00970584" w14:paraId="67A25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 При плануванні та розподілі бюджетних призначень на капітальні ремонти житла, реконструкцію першочергово плануються роботи у багатоквартирних будинках, співвласники яких погодились на проведення робіт на умовах співфінансування та мають на рахунку необхідну суму коштів для фінансування частки робіт за рахунок співвласників.</w:t>
      </w:r>
    </w:p>
    <w:p w:rsidR="00970584" w:rsidP="00970584" w14:paraId="523A3455" w14:textId="777777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Порядок фінансування</w:t>
      </w:r>
    </w:p>
    <w:p w:rsidR="00970584" w:rsidP="00970584" w14:paraId="1DF68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Початком участі у Програмі є подача управителем заяви (додаток 2) до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(далі – управління),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виконання робіт з капітального ремонту багатоквартирного будинку,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 технічного обстеження (обґрунтування доцільності необхідності виконання капітального ремонту з фотофіксацією)</w:t>
      </w:r>
      <w:r>
        <w:rPr>
          <w:rFonts w:ascii="Times New Roman" w:hAnsi="Times New Roman" w:cs="Times New Roman"/>
          <w:sz w:val="28"/>
          <w:szCs w:val="28"/>
        </w:rPr>
        <w:t xml:space="preserve"> та протоколу загальних зборів співвласників багатоквартирного будинку (додаток 3), підписаного не менш, як 50 % уповноважених співвласників квартир багатоквартирного будинку. Даним документом підтверджується згода стати учасником реалізації заходів Програми, пріоритетність зазначених співвласниками багатоквартирного будинку ремонтних робіт та їх орієнтовна вартість.</w:t>
      </w:r>
    </w:p>
    <w:p w:rsidR="00970584" w:rsidP="00970584" w14:paraId="15C5B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капітальний ремонт можуть бути використані кошти, передбачені в тарифі на поточний ремонт багатоквартирного будинку за умови наявності таких коштів та надання відповідної протокольної згоди співвласників багатоквартирного будинку. При цьому сума таких коштів враховується, як частка необхідного співфінансування.</w:t>
      </w:r>
    </w:p>
    <w:p w:rsidR="00970584" w:rsidP="00970584" w14:paraId="5E5F223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є розпорядником коштів, а управлінська компанія одержувачем. Управлінська компанія замовляє проектно-кошторисну документацію, експертизу проектно-кошторисної документації, укладає договір </w:t>
      </w:r>
      <w:r>
        <w:rPr>
          <w:rFonts w:ascii="Times New Roman" w:hAnsi="Times New Roman" w:cs="Times New Roman"/>
          <w:sz w:val="28"/>
          <w:szCs w:val="28"/>
        </w:rPr>
        <w:t>підряду</w:t>
      </w:r>
      <w:r>
        <w:rPr>
          <w:rFonts w:ascii="Times New Roman" w:hAnsi="Times New Roman" w:cs="Times New Roman"/>
          <w:sz w:val="28"/>
          <w:szCs w:val="28"/>
        </w:rPr>
        <w:t xml:space="preserve">. Вартість ПКД з експертизою включається до сукупної вартості робіт з капітального ремонту багатоквартирного будинку. </w:t>
      </w:r>
    </w:p>
    <w:p w:rsidR="00970584" w:rsidP="00970584" w14:paraId="02B03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Приймання виконаних робіт з капітального ремонту здійснюється управителем із залученням осіб, що здійснюють технічний та авторський нагляд за відповідними роботами. </w:t>
      </w:r>
    </w:p>
    <w:p w:rsidR="00970584" w:rsidP="00970584" w14:paraId="3CE1C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70584" w:rsidP="00970584" w14:paraId="3BA26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5. Очікувані результати</w:t>
      </w:r>
    </w:p>
    <w:p w:rsidR="00970584" w:rsidP="00970584" w14:paraId="6161F6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громади міста:</w:t>
      </w:r>
    </w:p>
    <w:p w:rsidR="00970584" w:rsidP="00970584" w14:paraId="0630B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раціональне використання площ загального користування, нежитлових приміщень багатоквартирного будинку, залучення власників нежитлових приміщень до фінансування загальних витрат на покращення характеристик багатоквартирного будинку;</w:t>
      </w:r>
    </w:p>
    <w:p w:rsidR="00970584" w:rsidP="00970584" w14:paraId="15834533" w14:textId="66C18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 w:rsidRPr="00B554DB" w:rsidR="00B554DB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соціальна</w:t>
      </w:r>
      <w:r>
        <w:rPr>
          <w:rFonts w:ascii="Times New Roman" w:hAnsi="Times New Roman" w:cs="Times New Roman"/>
          <w:sz w:val="28"/>
          <w:szCs w:val="28"/>
        </w:rPr>
        <w:t xml:space="preserve"> мобілізація мешканців, виховання відповідальності  фактичного співвласника багатоквартирного будинку;</w:t>
      </w:r>
    </w:p>
    <w:p w:rsidR="00970584" w:rsidP="00970584" w14:paraId="68027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покращення стану багатоквартирного фонду, мотивація для громади створювати ОСББ та брати житловий фонд на самоуправління вже в покращеному стані.</w:t>
      </w:r>
    </w:p>
    <w:p w:rsidR="00970584" w:rsidP="00970584" w14:paraId="41746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Броварської міської територіальної громади:</w:t>
      </w:r>
    </w:p>
    <w:p w:rsidR="00970584" w:rsidP="00970584" w14:paraId="29934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970584" w:rsidP="00970584" w14:paraId="12A74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поліпшення стану житлового фонду в цілому;</w:t>
      </w:r>
    </w:p>
    <w:p w:rsidR="00970584" w:rsidP="00970584" w14:paraId="35DCF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прозорого механізму взаємодії міської влади з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єднаннями громадян, спрямованого на вирішення проблем у галузі житлово-комунального господарства;</w:t>
      </w:r>
    </w:p>
    <w:p w:rsidR="00970584" w:rsidP="00970584" w14:paraId="797D1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розбудова інституційного потенціалу міста;</w:t>
      </w:r>
    </w:p>
    <w:p w:rsidR="00970584" w:rsidP="00970584" w14:paraId="4FEAF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принципів сталого розвитку суспільства.</w:t>
      </w:r>
    </w:p>
    <w:p w:rsidR="00970584" w:rsidP="00970584" w14:paraId="03A1F557" w14:textId="75553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DB" w:rsidP="00970584" w14:paraId="6182D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970584" w14:paraId="5FF0D8BD" w14:textId="7202B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25D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13ED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85422"/>
    <w:rsid w:val="00893E2E"/>
    <w:rsid w:val="008B6EF2"/>
    <w:rsid w:val="008F55D5"/>
    <w:rsid w:val="00970584"/>
    <w:rsid w:val="009E1F3A"/>
    <w:rsid w:val="00A51462"/>
    <w:rsid w:val="00A84A56"/>
    <w:rsid w:val="00B20C04"/>
    <w:rsid w:val="00B3670E"/>
    <w:rsid w:val="00B554DB"/>
    <w:rsid w:val="00BF532A"/>
    <w:rsid w:val="00C72BF6"/>
    <w:rsid w:val="00CB633A"/>
    <w:rsid w:val="00EE06C3"/>
    <w:rsid w:val="00F1156F"/>
    <w:rsid w:val="00F13CCA"/>
    <w:rsid w:val="00F33B16"/>
    <w:rsid w:val="00F52248"/>
    <w:rsid w:val="00F76B3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HTMLPreformatted">
    <w:name w:val="HTML Preformatted"/>
    <w:basedOn w:val="Normal"/>
    <w:link w:val="HTML"/>
    <w:uiPriority w:val="99"/>
    <w:semiHidden/>
    <w:unhideWhenUsed/>
    <w:rsid w:val="00970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semiHidden/>
    <w:rsid w:val="0097058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7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97058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uiPriority w:val="99"/>
    <w:semiHidden/>
    <w:rsid w:val="00970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970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52C50"/>
    <w:rsid w:val="00315282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9782</Words>
  <Characters>5576</Characters>
  <Application>Microsoft Office Word</Application>
  <DocSecurity>8</DocSecurity>
  <Lines>46</Lines>
  <Paragraphs>30</Paragraphs>
  <ScaleCrop>false</ScaleCrop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2023-03-27T06:26:00Z</dcterms:created>
  <dcterms:modified xsi:type="dcterms:W3CDTF">2024-11-06T08:25:00Z</dcterms:modified>
</cp:coreProperties>
</file>