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47" w:rsidRDefault="00BD43E9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867B1D">
        <w:rPr>
          <w:b/>
          <w:color w:val="000000"/>
          <w:sz w:val="28"/>
          <w:szCs w:val="28"/>
        </w:rPr>
        <w:t>Пояснювальна</w:t>
      </w:r>
      <w:proofErr w:type="spellEnd"/>
      <w:r w:rsidRPr="00867B1D">
        <w:rPr>
          <w:b/>
          <w:color w:val="000000"/>
          <w:sz w:val="28"/>
          <w:szCs w:val="28"/>
        </w:rPr>
        <w:t xml:space="preserve"> записка</w:t>
      </w:r>
    </w:p>
    <w:p w:rsidR="00455F47" w:rsidRPr="00455F47" w:rsidRDefault="00455F47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1373E1" w:rsidRPr="00C2667B" w:rsidRDefault="004B6711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55F47">
        <w:rPr>
          <w:b/>
          <w:color w:val="000000"/>
          <w:sz w:val="28"/>
          <w:szCs w:val="28"/>
          <w:lang w:val="uk-UA"/>
        </w:rPr>
        <w:t xml:space="preserve">до </w:t>
      </w:r>
      <w:proofErr w:type="spellStart"/>
      <w:r w:rsidRPr="00455F47">
        <w:rPr>
          <w:b/>
          <w:color w:val="000000"/>
          <w:sz w:val="28"/>
          <w:szCs w:val="28"/>
          <w:lang w:val="uk-UA"/>
        </w:rPr>
        <w:t>проє</w:t>
      </w:r>
      <w:r w:rsidR="00BD43E9" w:rsidRPr="00455F47">
        <w:rPr>
          <w:b/>
          <w:color w:val="000000"/>
          <w:sz w:val="28"/>
          <w:szCs w:val="28"/>
          <w:lang w:val="uk-UA"/>
        </w:rPr>
        <w:t>кту</w:t>
      </w:r>
      <w:proofErr w:type="spellEnd"/>
      <w:r w:rsidR="00BD43E9" w:rsidRPr="00455F47">
        <w:rPr>
          <w:b/>
          <w:color w:val="000000"/>
          <w:sz w:val="28"/>
          <w:szCs w:val="28"/>
          <w:lang w:val="uk-UA"/>
        </w:rPr>
        <w:t xml:space="preserve"> рішення </w:t>
      </w:r>
      <w:r w:rsidR="001373E1">
        <w:rPr>
          <w:b/>
          <w:bCs/>
          <w:noProof/>
          <w:sz w:val="28"/>
          <w:lang w:val="uk-UA"/>
        </w:rPr>
        <w:t>«</w:t>
      </w:r>
      <w:r w:rsidR="00101E82" w:rsidRPr="00226A15">
        <w:rPr>
          <w:b/>
          <w:bCs/>
          <w:noProof/>
          <w:sz w:val="28"/>
          <w:szCs w:val="28"/>
          <w:lang w:val="uk-UA"/>
        </w:rPr>
        <w:t xml:space="preserve">Про внесення змін до рішення Броварської міської ради </w:t>
      </w:r>
      <w:r w:rsidR="00101E82">
        <w:rPr>
          <w:b/>
          <w:bCs/>
          <w:noProof/>
          <w:sz w:val="28"/>
          <w:szCs w:val="28"/>
          <w:lang w:val="uk-UA"/>
        </w:rPr>
        <w:t xml:space="preserve">Київської </w:t>
      </w:r>
      <w:r w:rsidR="00101E82" w:rsidRPr="00226A15">
        <w:rPr>
          <w:b/>
          <w:bCs/>
          <w:noProof/>
          <w:sz w:val="28"/>
          <w:szCs w:val="28"/>
          <w:lang w:val="uk-UA"/>
        </w:rPr>
        <w:t xml:space="preserve">області від </w:t>
      </w:r>
      <w:r w:rsidR="00A24F5D">
        <w:rPr>
          <w:b/>
          <w:bCs/>
          <w:noProof/>
          <w:sz w:val="28"/>
          <w:szCs w:val="28"/>
          <w:lang w:val="uk-UA"/>
        </w:rPr>
        <w:t>23.12.2021</w:t>
      </w:r>
      <w:r w:rsidR="00101E82" w:rsidRPr="00226A15">
        <w:rPr>
          <w:b/>
          <w:bCs/>
          <w:noProof/>
          <w:sz w:val="28"/>
          <w:szCs w:val="28"/>
          <w:lang w:val="uk-UA"/>
        </w:rPr>
        <w:t xml:space="preserve"> № </w:t>
      </w:r>
      <w:r w:rsidR="00A24F5D">
        <w:rPr>
          <w:b/>
          <w:bCs/>
          <w:noProof/>
          <w:sz w:val="28"/>
          <w:szCs w:val="28"/>
          <w:lang w:val="uk-UA"/>
        </w:rPr>
        <w:t xml:space="preserve">575-19-08 </w:t>
      </w:r>
      <w:r w:rsidR="00101E82" w:rsidRPr="00226A15">
        <w:rPr>
          <w:b/>
          <w:bCs/>
          <w:noProof/>
          <w:sz w:val="28"/>
          <w:szCs w:val="28"/>
          <w:lang w:val="uk-UA"/>
        </w:rPr>
        <w:t xml:space="preserve"> «</w:t>
      </w:r>
      <w:r w:rsidR="00101E82">
        <w:rPr>
          <w:b/>
          <w:bCs/>
          <w:noProof/>
          <w:sz w:val="28"/>
          <w:szCs w:val="28"/>
          <w:lang w:val="uk-UA"/>
        </w:rPr>
        <w:t xml:space="preserve">Про затвердження Програми визначення ринкової (оціночної) вартості комунального майна Броварської міської </w:t>
      </w:r>
      <w:r w:rsidR="00101E82" w:rsidRPr="00226A15">
        <w:rPr>
          <w:b/>
          <w:bCs/>
          <w:noProof/>
          <w:sz w:val="28"/>
          <w:szCs w:val="28"/>
          <w:lang w:val="uk-UA"/>
        </w:rPr>
        <w:t>територіальної громади</w:t>
      </w:r>
      <w:r w:rsidR="00101E82">
        <w:rPr>
          <w:b/>
          <w:bCs/>
          <w:noProof/>
          <w:sz w:val="28"/>
          <w:szCs w:val="28"/>
          <w:lang w:val="uk-UA"/>
        </w:rPr>
        <w:t xml:space="preserve"> для цілей оренди та приватизації на 202</w:t>
      </w:r>
      <w:r w:rsidR="00A24F5D">
        <w:rPr>
          <w:b/>
          <w:bCs/>
          <w:noProof/>
          <w:sz w:val="28"/>
          <w:szCs w:val="28"/>
          <w:lang w:val="uk-UA"/>
        </w:rPr>
        <w:t>2</w:t>
      </w:r>
      <w:r w:rsidR="00101E82">
        <w:rPr>
          <w:b/>
          <w:bCs/>
          <w:noProof/>
          <w:sz w:val="28"/>
          <w:szCs w:val="28"/>
          <w:lang w:val="uk-UA"/>
        </w:rPr>
        <w:t>-202</w:t>
      </w:r>
      <w:r w:rsidR="00A24F5D">
        <w:rPr>
          <w:b/>
          <w:bCs/>
          <w:noProof/>
          <w:sz w:val="28"/>
          <w:szCs w:val="28"/>
          <w:lang w:val="uk-UA"/>
        </w:rPr>
        <w:t>6</w:t>
      </w:r>
      <w:r w:rsidR="00101E82">
        <w:rPr>
          <w:b/>
          <w:bCs/>
          <w:noProof/>
          <w:sz w:val="28"/>
          <w:szCs w:val="28"/>
          <w:lang w:val="uk-UA"/>
        </w:rPr>
        <w:t xml:space="preserve"> роки</w:t>
      </w:r>
      <w:r w:rsidR="001373E1">
        <w:rPr>
          <w:b/>
          <w:bCs/>
          <w:noProof/>
          <w:sz w:val="28"/>
          <w:lang w:val="uk-UA"/>
        </w:rPr>
        <w:t>»</w:t>
      </w:r>
    </w:p>
    <w:p w:rsidR="007C77FD" w:rsidRDefault="001373E1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</w:p>
    <w:p w:rsidR="00BD43E9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</w:t>
      </w:r>
      <w:r w:rsidR="00152233">
        <w:rPr>
          <w:color w:val="000000"/>
          <w:sz w:val="28"/>
          <w:szCs w:val="28"/>
        </w:rPr>
        <w:t xml:space="preserve">и </w:t>
      </w:r>
      <w:bookmarkStart w:id="1" w:name="_Hlk68696339"/>
      <w:proofErr w:type="spellStart"/>
      <w:r w:rsidR="00152233">
        <w:rPr>
          <w:color w:val="000000"/>
          <w:sz w:val="28"/>
          <w:szCs w:val="28"/>
        </w:rPr>
        <w:t>Броварського</w:t>
      </w:r>
      <w:proofErr w:type="spellEnd"/>
      <w:r w:rsidR="00152233">
        <w:rPr>
          <w:color w:val="000000"/>
          <w:sz w:val="28"/>
          <w:szCs w:val="28"/>
        </w:rPr>
        <w:t xml:space="preserve"> району </w:t>
      </w:r>
      <w:proofErr w:type="spellStart"/>
      <w:r w:rsidR="00152233">
        <w:rPr>
          <w:color w:val="000000"/>
          <w:sz w:val="28"/>
          <w:szCs w:val="28"/>
        </w:rPr>
        <w:t>Київської</w:t>
      </w:r>
      <w:proofErr w:type="spellEnd"/>
      <w:r w:rsidR="0015223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FC7A4B" w:rsidRPr="00F30A73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7F3DD7" w:rsidRDefault="00F30A73" w:rsidP="001373E1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50A8D" w:rsidRDefault="00C50A8D" w:rsidP="00276875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 xml:space="preserve">Відповідно до статті 8 Закону України «Про оренду державного та комунального майна» </w:t>
      </w:r>
      <w:r w:rsidR="004268B6">
        <w:rPr>
          <w:sz w:val="28"/>
          <w:szCs w:val="28"/>
          <w:lang w:val="uk-UA"/>
        </w:rPr>
        <w:t xml:space="preserve">(далі – Закон) </w:t>
      </w:r>
      <w:r>
        <w:rPr>
          <w:sz w:val="28"/>
          <w:szCs w:val="28"/>
          <w:lang w:val="uk-UA"/>
        </w:rPr>
        <w:t>управління з питань комунальної власності та житла Броварської міської ради Броварського району Київської області</w:t>
      </w:r>
      <w:r w:rsidR="00276875">
        <w:rPr>
          <w:sz w:val="28"/>
          <w:szCs w:val="28"/>
          <w:lang w:val="uk-UA"/>
        </w:rPr>
        <w:t xml:space="preserve"> (далі - Управління)</w:t>
      </w:r>
      <w:r>
        <w:rPr>
          <w:sz w:val="28"/>
          <w:szCs w:val="28"/>
          <w:lang w:val="uk-UA"/>
        </w:rPr>
        <w:t xml:space="preserve">, як уповноважений </w:t>
      </w:r>
      <w:r w:rsidR="00276875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 щодо управління майном, обов’язково здійснює переоцінку об’єкта у разі: </w:t>
      </w:r>
    </w:p>
    <w:p w:rsidR="00C50A8D" w:rsidRPr="00C50A8D" w:rsidRDefault="00C50A8D" w:rsidP="00276875">
      <w:pPr>
        <w:pStyle w:val="docdata"/>
        <w:numPr>
          <w:ilvl w:val="0"/>
          <w:numId w:val="5"/>
        </w:numPr>
        <w:spacing w:before="0" w:beforeAutospacing="0" w:after="0" w:afterAutospacing="0"/>
        <w:ind w:left="357" w:firstLine="210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>у об’єкта оренди відсутня балансова вартість;</w:t>
      </w:r>
    </w:p>
    <w:p w:rsidR="00C50A8D" w:rsidRPr="00C50A8D" w:rsidRDefault="00C50A8D" w:rsidP="00276875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 w:firstLine="210"/>
        <w:jc w:val="both"/>
        <w:rPr>
          <w:sz w:val="28"/>
          <w:szCs w:val="28"/>
        </w:rPr>
      </w:pPr>
      <w:proofErr w:type="spellStart"/>
      <w:r w:rsidRPr="00C50A8D">
        <w:rPr>
          <w:sz w:val="28"/>
          <w:szCs w:val="28"/>
        </w:rPr>
        <w:t>залишкова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вартість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об’єкта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оренди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дорівнює</w:t>
      </w:r>
      <w:proofErr w:type="spellEnd"/>
      <w:r w:rsidRPr="00C50A8D">
        <w:rPr>
          <w:sz w:val="28"/>
          <w:szCs w:val="28"/>
        </w:rPr>
        <w:t xml:space="preserve"> нулю;</w:t>
      </w:r>
    </w:p>
    <w:p w:rsidR="00C50A8D" w:rsidRPr="004268B6" w:rsidRDefault="00C50A8D" w:rsidP="00276875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" w:name="n217"/>
      <w:bookmarkEnd w:id="2"/>
      <w:proofErr w:type="spellStart"/>
      <w:r w:rsidRPr="00C50A8D">
        <w:rPr>
          <w:sz w:val="28"/>
          <w:szCs w:val="28"/>
        </w:rPr>
        <w:t>залишкова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вартість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об’єкта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оренди</w:t>
      </w:r>
      <w:proofErr w:type="spellEnd"/>
      <w:r w:rsidRPr="00C50A8D">
        <w:rPr>
          <w:sz w:val="28"/>
          <w:szCs w:val="28"/>
        </w:rPr>
        <w:t xml:space="preserve"> становить </w:t>
      </w:r>
      <w:proofErr w:type="spellStart"/>
      <w:r w:rsidRPr="00C50A8D">
        <w:rPr>
          <w:sz w:val="28"/>
          <w:szCs w:val="28"/>
        </w:rPr>
        <w:t>менше</w:t>
      </w:r>
      <w:proofErr w:type="spellEnd"/>
      <w:r w:rsidRPr="00C50A8D">
        <w:rPr>
          <w:sz w:val="28"/>
          <w:szCs w:val="28"/>
        </w:rPr>
        <w:t xml:space="preserve"> 10 </w:t>
      </w:r>
      <w:proofErr w:type="spellStart"/>
      <w:r w:rsidRPr="00C50A8D">
        <w:rPr>
          <w:sz w:val="28"/>
          <w:szCs w:val="28"/>
        </w:rPr>
        <w:t>відсотків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його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первісної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вартості</w:t>
      </w:r>
      <w:proofErr w:type="spellEnd"/>
      <w:r w:rsidRPr="00C50A8D">
        <w:rPr>
          <w:sz w:val="28"/>
          <w:szCs w:val="28"/>
        </w:rPr>
        <w:t xml:space="preserve"> (</w:t>
      </w:r>
      <w:proofErr w:type="spellStart"/>
      <w:r w:rsidRPr="00C50A8D">
        <w:rPr>
          <w:sz w:val="28"/>
          <w:szCs w:val="28"/>
        </w:rPr>
        <w:t>балансової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вартості</w:t>
      </w:r>
      <w:proofErr w:type="spellEnd"/>
      <w:r w:rsidRPr="00C50A8D">
        <w:rPr>
          <w:sz w:val="28"/>
          <w:szCs w:val="28"/>
        </w:rPr>
        <w:t xml:space="preserve"> за результатами </w:t>
      </w:r>
      <w:proofErr w:type="spellStart"/>
      <w:r w:rsidRPr="00C50A8D">
        <w:rPr>
          <w:sz w:val="28"/>
          <w:szCs w:val="28"/>
        </w:rPr>
        <w:t>останньої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переоцінки</w:t>
      </w:r>
      <w:proofErr w:type="spellEnd"/>
      <w:r w:rsidRPr="00C50A8D">
        <w:rPr>
          <w:sz w:val="28"/>
          <w:szCs w:val="28"/>
        </w:rPr>
        <w:t>).</w:t>
      </w:r>
    </w:p>
    <w:p w:rsidR="004268B6" w:rsidRPr="004268B6" w:rsidRDefault="004268B6" w:rsidP="004268B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="00D10C6F">
        <w:rPr>
          <w:sz w:val="28"/>
          <w:szCs w:val="28"/>
          <w:lang w:val="uk-UA"/>
        </w:rPr>
        <w:t xml:space="preserve">даного </w:t>
      </w:r>
      <w:r>
        <w:rPr>
          <w:sz w:val="28"/>
          <w:szCs w:val="28"/>
          <w:lang w:val="uk-UA"/>
        </w:rPr>
        <w:t xml:space="preserve">Закону, Броварською міською радою Броварського району Київської області прийнято рішення від </w:t>
      </w:r>
      <w:r w:rsidR="00A24F5D">
        <w:rPr>
          <w:sz w:val="28"/>
          <w:szCs w:val="28"/>
          <w:lang w:val="uk-UA"/>
        </w:rPr>
        <w:t>23.12.2021</w:t>
      </w:r>
      <w:r>
        <w:rPr>
          <w:sz w:val="28"/>
          <w:szCs w:val="28"/>
          <w:lang w:val="uk-UA"/>
        </w:rPr>
        <w:t xml:space="preserve"> </w:t>
      </w:r>
      <w:r w:rsidRPr="004268B6">
        <w:rPr>
          <w:sz w:val="28"/>
          <w:szCs w:val="28"/>
          <w:lang w:val="uk-UA"/>
        </w:rPr>
        <w:t xml:space="preserve">№ </w:t>
      </w:r>
      <w:r w:rsidR="008B3255" w:rsidRPr="008B3255">
        <w:rPr>
          <w:noProof/>
          <w:sz w:val="28"/>
          <w:szCs w:val="28"/>
          <w:lang w:val="uk-UA"/>
        </w:rPr>
        <w:t>575-19-08</w:t>
      </w:r>
      <w:r w:rsidRPr="004268B6">
        <w:rPr>
          <w:sz w:val="28"/>
          <w:szCs w:val="28"/>
          <w:lang w:val="uk-UA"/>
        </w:rPr>
        <w:t xml:space="preserve"> 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 w:rsidR="00654A26">
        <w:rPr>
          <w:sz w:val="28"/>
          <w:szCs w:val="28"/>
          <w:lang w:val="uk-UA"/>
        </w:rPr>
        <w:t>2</w:t>
      </w:r>
      <w:r w:rsidRPr="004268B6">
        <w:rPr>
          <w:sz w:val="28"/>
          <w:szCs w:val="28"/>
          <w:lang w:val="uk-UA"/>
        </w:rPr>
        <w:t>-202</w:t>
      </w:r>
      <w:r w:rsidR="00654A26">
        <w:rPr>
          <w:sz w:val="28"/>
          <w:szCs w:val="28"/>
          <w:lang w:val="uk-UA"/>
        </w:rPr>
        <w:t>6</w:t>
      </w:r>
      <w:r w:rsidRPr="004268B6">
        <w:rPr>
          <w:sz w:val="28"/>
          <w:szCs w:val="28"/>
          <w:lang w:val="uk-UA"/>
        </w:rPr>
        <w:t xml:space="preserve"> роки» (зі змінами)»</w:t>
      </w:r>
      <w:r>
        <w:rPr>
          <w:sz w:val="28"/>
          <w:szCs w:val="28"/>
          <w:lang w:val="uk-UA"/>
        </w:rPr>
        <w:t xml:space="preserve"> (далі – Програма).</w:t>
      </w:r>
    </w:p>
    <w:p w:rsidR="00A035C6" w:rsidRDefault="00D10C6F" w:rsidP="004255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Програми</w:t>
      </w:r>
      <w:r w:rsidR="002A4A4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Управління проводить конкурс експертів з метою визначення ринкової вартості об’єктів оренди або приватизації</w:t>
      </w:r>
      <w:r w:rsidR="00002FB3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сплачує кошти експерт</w:t>
      </w:r>
      <w:r w:rsidR="00002FB3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за виготовлення оцін</w:t>
      </w:r>
      <w:r w:rsidR="004272E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 </w:t>
      </w:r>
      <w:r w:rsidR="00002FB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здійснення рецензії</w:t>
      </w:r>
      <w:r w:rsidR="00002FB3">
        <w:rPr>
          <w:sz w:val="28"/>
          <w:szCs w:val="28"/>
          <w:lang w:val="uk-UA"/>
        </w:rPr>
        <w:t xml:space="preserve"> оцінки</w:t>
      </w:r>
      <w:r>
        <w:rPr>
          <w:sz w:val="28"/>
          <w:szCs w:val="28"/>
          <w:lang w:val="uk-UA"/>
        </w:rPr>
        <w:t xml:space="preserve">. </w:t>
      </w:r>
      <w:proofErr w:type="spellStart"/>
      <w:r w:rsidR="00A035C6" w:rsidRPr="00276875">
        <w:rPr>
          <w:sz w:val="28"/>
          <w:szCs w:val="28"/>
        </w:rPr>
        <w:t>Орендар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визначений</w:t>
      </w:r>
      <w:proofErr w:type="spellEnd"/>
      <w:r w:rsidR="00A035C6" w:rsidRPr="00276875">
        <w:rPr>
          <w:sz w:val="28"/>
          <w:szCs w:val="28"/>
        </w:rPr>
        <w:t xml:space="preserve"> за результатами </w:t>
      </w:r>
      <w:proofErr w:type="spellStart"/>
      <w:r w:rsidR="00A035C6" w:rsidRPr="00276875">
        <w:rPr>
          <w:sz w:val="28"/>
          <w:szCs w:val="28"/>
        </w:rPr>
        <w:t>аукціону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або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орендар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якому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було</w:t>
      </w:r>
      <w:proofErr w:type="spellEnd"/>
      <w:r w:rsidR="00A035C6" w:rsidRPr="00276875">
        <w:rPr>
          <w:sz w:val="28"/>
          <w:szCs w:val="28"/>
        </w:rPr>
        <w:t xml:space="preserve"> передано в </w:t>
      </w:r>
      <w:proofErr w:type="spellStart"/>
      <w:r w:rsidR="00A035C6" w:rsidRPr="00276875">
        <w:rPr>
          <w:sz w:val="28"/>
          <w:szCs w:val="28"/>
        </w:rPr>
        <w:t>оренду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об’єкт</w:t>
      </w:r>
      <w:proofErr w:type="spellEnd"/>
      <w:r w:rsidR="00A035C6" w:rsidRPr="00276875">
        <w:rPr>
          <w:sz w:val="28"/>
          <w:szCs w:val="28"/>
        </w:rPr>
        <w:t xml:space="preserve"> без </w:t>
      </w:r>
      <w:proofErr w:type="spellStart"/>
      <w:r w:rsidR="00A035C6" w:rsidRPr="00276875">
        <w:rPr>
          <w:sz w:val="28"/>
          <w:szCs w:val="28"/>
        </w:rPr>
        <w:t>аукціону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зобов’язани</w:t>
      </w:r>
      <w:r w:rsidR="00276875">
        <w:rPr>
          <w:sz w:val="28"/>
          <w:szCs w:val="28"/>
        </w:rPr>
        <w:t>й</w:t>
      </w:r>
      <w:proofErr w:type="spellEnd"/>
      <w:r w:rsidR="00276875">
        <w:rPr>
          <w:sz w:val="28"/>
          <w:szCs w:val="28"/>
        </w:rPr>
        <w:t xml:space="preserve"> </w:t>
      </w:r>
      <w:proofErr w:type="spellStart"/>
      <w:r w:rsidR="00276875">
        <w:rPr>
          <w:sz w:val="28"/>
          <w:szCs w:val="28"/>
        </w:rPr>
        <w:t>відшкодувати</w:t>
      </w:r>
      <w:proofErr w:type="spellEnd"/>
      <w:r w:rsidR="00276875">
        <w:rPr>
          <w:sz w:val="28"/>
          <w:szCs w:val="28"/>
        </w:rPr>
        <w:t xml:space="preserve"> </w:t>
      </w:r>
      <w:proofErr w:type="spellStart"/>
      <w:r w:rsidR="00276875">
        <w:rPr>
          <w:sz w:val="28"/>
          <w:szCs w:val="28"/>
        </w:rPr>
        <w:t>Управлінню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вартість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проведення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оцінки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об’єкта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оренди</w:t>
      </w:r>
      <w:proofErr w:type="spellEnd"/>
      <w:r w:rsidR="00A035C6" w:rsidRPr="00276875">
        <w:rPr>
          <w:sz w:val="28"/>
          <w:szCs w:val="28"/>
        </w:rPr>
        <w:t>.</w:t>
      </w:r>
    </w:p>
    <w:p w:rsidR="006A2DEF" w:rsidRDefault="004255C1" w:rsidP="004255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 які відшкодовуються орендарем, з яким підписується договір оренди, повертаються на рахунок Управління та використовуються повторно при визначенні ринкової вартості наступних об’єктів, що пропонуються до оренди або продажу.  </w:t>
      </w:r>
    </w:p>
    <w:p w:rsidR="00E76892" w:rsidRDefault="004268B6" w:rsidP="008B32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_GoBack"/>
      <w:bookmarkEnd w:id="3"/>
      <w:r>
        <w:rPr>
          <w:sz w:val="28"/>
          <w:szCs w:val="28"/>
          <w:lang w:val="uk-UA"/>
        </w:rPr>
        <w:t>Враховуючи зазначене</w:t>
      </w:r>
      <w:r w:rsidR="006A2DE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</w:t>
      </w:r>
      <w:r w:rsidR="00E76892">
        <w:rPr>
          <w:sz w:val="28"/>
          <w:szCs w:val="28"/>
          <w:lang w:val="uk-UA"/>
        </w:rPr>
        <w:t>ан</w:t>
      </w:r>
      <w:r>
        <w:rPr>
          <w:sz w:val="28"/>
          <w:szCs w:val="28"/>
          <w:lang w:val="uk-UA"/>
        </w:rPr>
        <w:t>им</w:t>
      </w:r>
      <w:r w:rsidR="00E76892">
        <w:rPr>
          <w:sz w:val="28"/>
          <w:szCs w:val="28"/>
          <w:lang w:val="uk-UA"/>
        </w:rPr>
        <w:t xml:space="preserve"> рішення</w:t>
      </w:r>
      <w:r w:rsidR="00582D14">
        <w:rPr>
          <w:sz w:val="28"/>
          <w:szCs w:val="28"/>
          <w:lang w:val="uk-UA"/>
        </w:rPr>
        <w:t>м пропонується зменшити</w:t>
      </w:r>
      <w:r>
        <w:rPr>
          <w:sz w:val="28"/>
          <w:szCs w:val="28"/>
          <w:lang w:val="uk-UA"/>
        </w:rPr>
        <w:t xml:space="preserve"> </w:t>
      </w:r>
      <w:r w:rsidR="008B325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кошти виділенні на фінансування Програми</w:t>
      </w:r>
      <w:r w:rsidR="00005DEC">
        <w:rPr>
          <w:sz w:val="28"/>
          <w:szCs w:val="28"/>
          <w:lang w:val="uk-UA"/>
        </w:rPr>
        <w:t xml:space="preserve"> </w:t>
      </w:r>
      <w:r w:rsidR="000760AB">
        <w:rPr>
          <w:sz w:val="28"/>
          <w:szCs w:val="28"/>
          <w:lang w:val="uk-UA"/>
        </w:rPr>
        <w:t>на</w:t>
      </w:r>
      <w:r w:rsidR="00005DEC" w:rsidRPr="00005DEC">
        <w:rPr>
          <w:sz w:val="28"/>
          <w:szCs w:val="28"/>
          <w:lang w:val="uk-UA"/>
        </w:rPr>
        <w:t xml:space="preserve"> </w:t>
      </w:r>
      <w:r w:rsidR="00715838">
        <w:rPr>
          <w:sz w:val="28"/>
          <w:szCs w:val="28"/>
          <w:lang w:val="uk-UA"/>
        </w:rPr>
        <w:t>70</w:t>
      </w:r>
      <w:r w:rsidR="00005DEC">
        <w:rPr>
          <w:sz w:val="28"/>
          <w:szCs w:val="28"/>
          <w:lang w:val="uk-UA"/>
        </w:rPr>
        <w:t xml:space="preserve"> тис. грн.</w:t>
      </w:r>
    </w:p>
    <w:p w:rsidR="008F57AC" w:rsidRDefault="008F57AC" w:rsidP="008B32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70DFA" w:rsidRDefault="00370DFA" w:rsidP="00276875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4" w:name="n224"/>
      <w:bookmarkEnd w:id="4"/>
      <w:r>
        <w:rPr>
          <w:b/>
          <w:sz w:val="28"/>
          <w:szCs w:val="28"/>
          <w:lang w:val="uk-UA"/>
        </w:rPr>
        <w:t>Мета і шляхи її досягнення</w:t>
      </w:r>
    </w:p>
    <w:p w:rsidR="00486F5D" w:rsidRDefault="00042258" w:rsidP="00486F5D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00486D">
        <w:rPr>
          <w:sz w:val="28"/>
          <w:szCs w:val="28"/>
          <w:lang w:val="uk-UA"/>
        </w:rPr>
        <w:t>Мет</w:t>
      </w:r>
      <w:r w:rsidR="00E76892">
        <w:rPr>
          <w:sz w:val="28"/>
          <w:szCs w:val="28"/>
          <w:lang w:val="uk-UA"/>
        </w:rPr>
        <w:t>а</w:t>
      </w:r>
      <w:r w:rsidRPr="0000486D">
        <w:rPr>
          <w:sz w:val="28"/>
          <w:szCs w:val="28"/>
          <w:lang w:val="uk-UA"/>
        </w:rPr>
        <w:t xml:space="preserve"> </w:t>
      </w:r>
      <w:r w:rsidR="00002FB3">
        <w:rPr>
          <w:sz w:val="28"/>
          <w:szCs w:val="28"/>
          <w:lang w:val="uk-UA"/>
        </w:rPr>
        <w:t>–</w:t>
      </w:r>
      <w:r w:rsidR="00E76892">
        <w:rPr>
          <w:sz w:val="28"/>
          <w:szCs w:val="28"/>
          <w:lang w:val="uk-UA"/>
        </w:rPr>
        <w:t xml:space="preserve"> </w:t>
      </w:r>
      <w:r w:rsidR="00002FB3">
        <w:rPr>
          <w:sz w:val="28"/>
          <w:szCs w:val="28"/>
          <w:lang w:val="uk-UA"/>
        </w:rPr>
        <w:t xml:space="preserve">забезпечення </w:t>
      </w:r>
      <w:r w:rsidRPr="0000486D">
        <w:rPr>
          <w:sz w:val="28"/>
          <w:szCs w:val="28"/>
          <w:lang w:val="uk-UA"/>
        </w:rPr>
        <w:t>ефективн</w:t>
      </w:r>
      <w:r w:rsidR="00486F5D">
        <w:rPr>
          <w:sz w:val="28"/>
          <w:szCs w:val="28"/>
          <w:lang w:val="uk-UA"/>
        </w:rPr>
        <w:t xml:space="preserve">ого та </w:t>
      </w:r>
      <w:r w:rsidR="00002FB3">
        <w:rPr>
          <w:sz w:val="28"/>
          <w:szCs w:val="28"/>
          <w:lang w:val="uk-UA"/>
        </w:rPr>
        <w:t xml:space="preserve"> </w:t>
      </w:r>
      <w:r w:rsidR="00486F5D">
        <w:rPr>
          <w:sz w:val="28"/>
          <w:szCs w:val="28"/>
          <w:lang w:val="uk-UA"/>
        </w:rPr>
        <w:t>раціонального використання бюджетних коштів.</w:t>
      </w:r>
      <w:r w:rsidR="00486F5D" w:rsidRPr="00DC3B8C">
        <w:rPr>
          <w:lang w:val="uk-UA"/>
        </w:rPr>
        <w:t xml:space="preserve"> </w:t>
      </w:r>
    </w:p>
    <w:p w:rsidR="009F7AB9" w:rsidRPr="0000486D" w:rsidRDefault="00D10C6F" w:rsidP="0000486D">
      <w:pPr>
        <w:pStyle w:val="docdata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D10C6F">
        <w:rPr>
          <w:sz w:val="28"/>
          <w:szCs w:val="28"/>
          <w:lang w:val="uk-UA"/>
        </w:rPr>
        <w:lastRenderedPageBreak/>
        <w:t>Шляхи досягнення – прийняття рішення Броварської міської ради Броварського району Київської області</w:t>
      </w:r>
      <w:r>
        <w:rPr>
          <w:sz w:val="28"/>
          <w:szCs w:val="28"/>
          <w:lang w:val="uk-UA"/>
        </w:rPr>
        <w:t xml:space="preserve"> </w:t>
      </w:r>
      <w:r w:rsidRPr="00D10C6F">
        <w:rPr>
          <w:sz w:val="28"/>
          <w:szCs w:val="28"/>
          <w:lang w:val="uk-UA"/>
        </w:rPr>
        <w:t xml:space="preserve">«Про внесення змін до рішення Броварської міської ради Київської області від </w:t>
      </w:r>
      <w:r w:rsidR="00486F5D">
        <w:rPr>
          <w:sz w:val="28"/>
          <w:szCs w:val="28"/>
          <w:lang w:val="uk-UA"/>
        </w:rPr>
        <w:t>23.12</w:t>
      </w:r>
      <w:r w:rsidRPr="00D10C6F">
        <w:rPr>
          <w:sz w:val="28"/>
          <w:szCs w:val="28"/>
          <w:lang w:val="uk-UA"/>
        </w:rPr>
        <w:t>.10.202</w:t>
      </w:r>
      <w:r w:rsidR="00486F5D">
        <w:rPr>
          <w:sz w:val="28"/>
          <w:szCs w:val="28"/>
          <w:lang w:val="uk-UA"/>
        </w:rPr>
        <w:t>1</w:t>
      </w:r>
      <w:r w:rsidRPr="00D10C6F">
        <w:rPr>
          <w:sz w:val="28"/>
          <w:szCs w:val="28"/>
          <w:lang w:val="uk-UA"/>
        </w:rPr>
        <w:t xml:space="preserve"> № </w:t>
      </w:r>
      <w:r w:rsidR="00486F5D" w:rsidRPr="00486F5D">
        <w:rPr>
          <w:noProof/>
          <w:sz w:val="28"/>
          <w:szCs w:val="28"/>
          <w:lang w:val="uk-UA"/>
        </w:rPr>
        <w:t>575-19-08</w:t>
      </w:r>
      <w:r w:rsidR="00486F5D" w:rsidRPr="00D10C6F">
        <w:rPr>
          <w:sz w:val="28"/>
          <w:szCs w:val="28"/>
          <w:lang w:val="uk-UA"/>
        </w:rPr>
        <w:t xml:space="preserve"> </w:t>
      </w:r>
      <w:r w:rsidRPr="00D10C6F">
        <w:rPr>
          <w:sz w:val="28"/>
          <w:szCs w:val="28"/>
          <w:lang w:val="uk-UA"/>
        </w:rPr>
        <w:t>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 w:rsidR="00486F5D">
        <w:rPr>
          <w:sz w:val="28"/>
          <w:szCs w:val="28"/>
          <w:lang w:val="uk-UA"/>
        </w:rPr>
        <w:t>2</w:t>
      </w:r>
      <w:r w:rsidRPr="00D10C6F">
        <w:rPr>
          <w:sz w:val="28"/>
          <w:szCs w:val="28"/>
          <w:lang w:val="uk-UA"/>
        </w:rPr>
        <w:t>-202</w:t>
      </w:r>
      <w:r w:rsidR="00486F5D">
        <w:rPr>
          <w:sz w:val="28"/>
          <w:szCs w:val="28"/>
          <w:lang w:val="uk-UA"/>
        </w:rPr>
        <w:t>6</w:t>
      </w:r>
      <w:r w:rsidRPr="00D10C6F">
        <w:rPr>
          <w:sz w:val="28"/>
          <w:szCs w:val="28"/>
          <w:lang w:val="uk-UA"/>
        </w:rPr>
        <w:t xml:space="preserve"> роки»</w:t>
      </w:r>
      <w:r>
        <w:rPr>
          <w:sz w:val="28"/>
          <w:szCs w:val="28"/>
          <w:lang w:val="uk-UA"/>
        </w:rPr>
        <w:t>.</w:t>
      </w:r>
    </w:p>
    <w:p w:rsidR="00D10C6F" w:rsidRDefault="00D10C6F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DFA" w:rsidRDefault="00FB42DB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D10C6F" w:rsidRDefault="004A6873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статті 26,  статт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59 Закону України «Про місцеве самоврядування в Україні»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9" w:tgtFrame="_blank" w:history="1">
        <w:r w:rsidRPr="003F0A21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 України</w:t>
        </w:r>
      </w:hyperlink>
      <w:r w:rsidRPr="003F0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оцінку майна, майнових прав та професійну оціночну діяльність в Україні»,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приватизацію державного і комунального майна»,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оренду державного та комунального майна»,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 оренду об’єктів комунальної власності Броварської міської територіальної громади, затвердженим рішенням</w:t>
      </w:r>
      <w:r w:rsidRPr="003F0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 від 01.10.2020 р. № 1987-83-07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1DFD" w:rsidRDefault="00331DFD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DFA" w:rsidRPr="00FB42DB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A37030" w:rsidRDefault="00126EC6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A6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D83EEF" w:rsidRPr="00FB42DB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983A6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F7AB9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="00AC674E">
        <w:rPr>
          <w:rFonts w:ascii="Times New Roman" w:hAnsi="Times New Roman" w:cs="Times New Roman"/>
          <w:sz w:val="28"/>
          <w:szCs w:val="28"/>
          <w:lang w:val="uk-UA"/>
        </w:rPr>
        <w:t>матеріальних витрат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674E" w:rsidRDefault="00AC674E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DFA" w:rsidRPr="00FB42DB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126EC6" w:rsidRDefault="00126EC6" w:rsidP="001373E1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FB42DB">
        <w:rPr>
          <w:sz w:val="28"/>
          <w:szCs w:val="28"/>
          <w:lang w:val="uk-UA"/>
        </w:rPr>
        <w:t>Прийняття даного</w:t>
      </w:r>
      <w:r>
        <w:rPr>
          <w:sz w:val="28"/>
          <w:szCs w:val="28"/>
          <w:lang w:val="uk-UA"/>
        </w:rPr>
        <w:t xml:space="preserve"> рішення забезпечить </w:t>
      </w:r>
      <w:r w:rsidR="00543071">
        <w:rPr>
          <w:sz w:val="28"/>
          <w:szCs w:val="28"/>
          <w:lang w:val="uk-UA"/>
        </w:rPr>
        <w:t>можливості для</w:t>
      </w:r>
      <w:r>
        <w:rPr>
          <w:sz w:val="28"/>
          <w:szCs w:val="28"/>
          <w:lang w:val="uk-UA"/>
        </w:rPr>
        <w:t xml:space="preserve"> </w:t>
      </w:r>
      <w:r w:rsidR="00543071">
        <w:rPr>
          <w:sz w:val="28"/>
          <w:szCs w:val="28"/>
          <w:lang w:val="uk-UA"/>
        </w:rPr>
        <w:t xml:space="preserve">раціонального та </w:t>
      </w:r>
      <w:r>
        <w:rPr>
          <w:sz w:val="28"/>
          <w:szCs w:val="28"/>
          <w:lang w:val="uk-UA"/>
        </w:rPr>
        <w:t>е</w:t>
      </w:r>
      <w:r w:rsidR="00DC3B8C">
        <w:rPr>
          <w:sz w:val="28"/>
          <w:szCs w:val="28"/>
          <w:lang w:val="uk-UA"/>
        </w:rPr>
        <w:t>фективн</w:t>
      </w:r>
      <w:r>
        <w:rPr>
          <w:sz w:val="28"/>
          <w:szCs w:val="28"/>
          <w:lang w:val="uk-UA"/>
        </w:rPr>
        <w:t>ого</w:t>
      </w:r>
      <w:r w:rsidR="00543071">
        <w:rPr>
          <w:sz w:val="28"/>
          <w:szCs w:val="28"/>
          <w:lang w:val="uk-UA"/>
        </w:rPr>
        <w:t xml:space="preserve"> </w:t>
      </w:r>
      <w:r w:rsidR="00DC3B8C">
        <w:rPr>
          <w:sz w:val="28"/>
          <w:szCs w:val="28"/>
          <w:lang w:val="uk-UA"/>
        </w:rPr>
        <w:t>використання бюджетних коштів.</w:t>
      </w:r>
      <w:r w:rsidR="00DC3B8C" w:rsidRPr="00DC3B8C">
        <w:rPr>
          <w:lang w:val="uk-UA"/>
        </w:rPr>
        <w:t xml:space="preserve"> </w:t>
      </w:r>
    </w:p>
    <w:p w:rsidR="007067F0" w:rsidRDefault="007067F0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A37030" w:rsidRDefault="00467506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370DFA">
        <w:rPr>
          <w:b/>
          <w:sz w:val="28"/>
          <w:szCs w:val="28"/>
          <w:lang w:val="uk-UA"/>
        </w:rPr>
        <w:t>Суб’єкт подання проекту рішення</w:t>
      </w:r>
    </w:p>
    <w:p w:rsidR="003303F8" w:rsidRPr="00F60F79" w:rsidRDefault="003303F8" w:rsidP="0013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B0C9B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комунальної власності та житла Броварської міської ради Броварського району Київської області </w:t>
      </w:r>
      <w:r w:rsidR="005D5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DAC"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1483"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ЮЩЕНКО</w:t>
      </w:r>
      <w:r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1B38" w:rsidRDefault="003303F8" w:rsidP="004E6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Відповідальна за підготовку проекту:</w:t>
      </w:r>
      <w:r w:rsidR="00B6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6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орендних відносин та приватизації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2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 питань комунальної власності та житла Броварської міської ради Броварського району </w:t>
      </w:r>
      <w:r w:rsidR="0046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43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ГНАТИШЕНА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5" w:name="_Hlk71290800"/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002FB3" w:rsidSect="004B6711">
          <w:headerReference w:type="defaul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CB1B38" w:rsidRDefault="00CB1B38" w:rsidP="00002F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7. </w:t>
      </w:r>
      <w:r w:rsidR="00872CFA"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Порівняльн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872CFA"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таблиц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і:</w:t>
      </w:r>
    </w:p>
    <w:bookmarkEnd w:id="5"/>
    <w:p w:rsidR="004402F2" w:rsidRDefault="004402F2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5D14" w:rsidRDefault="00495D14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76A" w:rsidRDefault="006A676A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Порівняльна таблиця</w:t>
      </w:r>
    </w:p>
    <w:p w:rsidR="004402F2" w:rsidRDefault="006A676A" w:rsidP="006A67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 </w:t>
      </w:r>
      <w:r w:rsidRPr="00872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Pr="00872C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872CFA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bookmarkStart w:id="6" w:name="_Hlk64029708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7CA">
        <w:rPr>
          <w:rFonts w:ascii="Times New Roman" w:hAnsi="Times New Roman"/>
          <w:bCs/>
          <w:sz w:val="28"/>
          <w:szCs w:val="28"/>
          <w:lang w:val="uk-UA"/>
        </w:rPr>
        <w:t>23.12.202</w:t>
      </w:r>
      <w:r w:rsidR="008D5B42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8409B2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 w:rsidR="008857CA">
        <w:rPr>
          <w:rFonts w:ascii="Times New Roman" w:hAnsi="Times New Roman"/>
          <w:bCs/>
          <w:sz w:val="28"/>
          <w:szCs w:val="28"/>
          <w:lang w:val="uk-UA"/>
        </w:rPr>
        <w:t>575-19-08</w:t>
      </w:r>
      <w:r w:rsidR="002A4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40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End w:id="6"/>
      <w:r w:rsidR="002A4A46" w:rsidRPr="002A4A46">
        <w:rPr>
          <w:rFonts w:ascii="Times New Roman" w:hAnsi="Times New Roman"/>
          <w:bCs/>
          <w:sz w:val="28"/>
          <w:szCs w:val="28"/>
          <w:lang w:val="uk-UA"/>
        </w:rPr>
        <w:t>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 w:rsidR="008857C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2A4A46" w:rsidRPr="002A4A46">
        <w:rPr>
          <w:rFonts w:ascii="Times New Roman" w:hAnsi="Times New Roman"/>
          <w:bCs/>
          <w:sz w:val="28"/>
          <w:szCs w:val="28"/>
          <w:lang w:val="uk-UA"/>
        </w:rPr>
        <w:t>-202</w:t>
      </w:r>
      <w:r w:rsidR="008857CA">
        <w:rPr>
          <w:rFonts w:ascii="Times New Roman" w:hAnsi="Times New Roman"/>
          <w:bCs/>
          <w:sz w:val="28"/>
          <w:szCs w:val="28"/>
          <w:lang w:val="uk-UA"/>
        </w:rPr>
        <w:t>6</w:t>
      </w:r>
      <w:r w:rsidR="002A4A46" w:rsidRPr="002A4A46">
        <w:rPr>
          <w:rFonts w:ascii="Times New Roman" w:hAnsi="Times New Roman"/>
          <w:bCs/>
          <w:sz w:val="28"/>
          <w:szCs w:val="28"/>
          <w:lang w:val="uk-UA"/>
        </w:rPr>
        <w:t xml:space="preserve"> роки» (зі змінами)»</w:t>
      </w:r>
    </w:p>
    <w:tbl>
      <w:tblPr>
        <w:tblStyle w:val="ac"/>
        <w:tblW w:w="16348" w:type="dxa"/>
        <w:tblInd w:w="-856" w:type="dxa"/>
        <w:tblLook w:val="04A0" w:firstRow="1" w:lastRow="0" w:firstColumn="1" w:lastColumn="0" w:noHBand="0" w:noVBand="1"/>
      </w:tblPr>
      <w:tblGrid>
        <w:gridCol w:w="284"/>
        <w:gridCol w:w="7961"/>
        <w:gridCol w:w="222"/>
        <w:gridCol w:w="7881"/>
      </w:tblGrid>
      <w:tr w:rsidR="002A4A46" w:rsidTr="00B45102">
        <w:tc>
          <w:tcPr>
            <w:tcW w:w="284" w:type="dxa"/>
          </w:tcPr>
          <w:p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961" w:type="dxa"/>
          </w:tcPr>
          <w:p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Стара редакція</w:t>
            </w:r>
          </w:p>
        </w:tc>
        <w:tc>
          <w:tcPr>
            <w:tcW w:w="222" w:type="dxa"/>
          </w:tcPr>
          <w:p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881" w:type="dxa"/>
          </w:tcPr>
          <w:p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Нова редакція</w:t>
            </w:r>
          </w:p>
        </w:tc>
      </w:tr>
      <w:tr w:rsidR="002A4A46" w:rsidTr="00B45102">
        <w:tc>
          <w:tcPr>
            <w:tcW w:w="284" w:type="dxa"/>
          </w:tcPr>
          <w:p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961" w:type="dxa"/>
          </w:tcPr>
          <w:tbl>
            <w:tblPr>
              <w:tblW w:w="7652" w:type="dxa"/>
              <w:tblCellMar>
                <w:left w:w="17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860"/>
              <w:gridCol w:w="910"/>
              <w:gridCol w:w="910"/>
              <w:gridCol w:w="919"/>
              <w:gridCol w:w="910"/>
              <w:gridCol w:w="947"/>
            </w:tblGrid>
            <w:tr w:rsidR="001470AF" w:rsidRPr="00D659C0" w:rsidTr="00715838">
              <w:trPr>
                <w:cantSplit/>
                <w:trHeight w:hRule="exact" w:val="644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5456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Потреба у фінансуванні,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тис.грн</w:t>
                  </w:r>
                  <w:proofErr w:type="spellEnd"/>
                </w:p>
              </w:tc>
            </w:tr>
            <w:tr w:rsidR="001470AF" w:rsidRPr="00D659C0" w:rsidTr="00715838">
              <w:trPr>
                <w:cantSplit/>
                <w:trHeight w:hRule="exact" w:val="2552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Заходи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Всього 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22-2026 роки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2022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2023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2024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2025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2026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470AF" w:rsidRPr="00D659C0" w:rsidTr="001470AF">
              <w:trPr>
                <w:trHeight w:val="531"/>
              </w:trPr>
              <w:tc>
                <w:tcPr>
                  <w:tcW w:w="7652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1470AF" w:rsidRPr="00D659C0" w:rsidTr="00715838">
              <w:trPr>
                <w:trHeight w:hRule="exact" w:val="326"/>
              </w:trPr>
              <w:tc>
                <w:tcPr>
                  <w:tcW w:w="48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Показники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виконання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15838" w:rsidRPr="00D659C0" w:rsidTr="00715838">
              <w:trPr>
                <w:trHeight w:hRule="exact" w:val="545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15838" w:rsidRPr="001470AF" w:rsidRDefault="00715838" w:rsidP="008F7E07">
                  <w:pPr>
                    <w:spacing w:after="0" w:line="240" w:lineRule="auto"/>
                    <w:ind w:left="-1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Орієнтовна к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ількість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об'єктів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шт.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</w:tr>
            <w:tr w:rsidR="00715838" w:rsidRPr="00D659C0" w:rsidTr="00715838">
              <w:trPr>
                <w:trHeight w:hRule="exact" w:val="1391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15838" w:rsidRPr="001470AF" w:rsidRDefault="00715838" w:rsidP="008F7E07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Середня ринкова вартість по виготовленню експертної оцінки та рецензії на звіт про оцінку, грн.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3500,00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715838" w:rsidRPr="00D659C0" w:rsidTr="00715838">
              <w:trPr>
                <w:trHeight w:hRule="exact" w:val="326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15838" w:rsidRPr="001470AF" w:rsidRDefault="00715838" w:rsidP="008F7E07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Сума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всього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тис</w:t>
                  </w:r>
                  <w:proofErr w:type="gram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рн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00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,0</w:t>
                  </w:r>
                </w:p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100,0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50,0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100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175,0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175,0</w:t>
                  </w:r>
                </w:p>
              </w:tc>
            </w:tr>
          </w:tbl>
          <w:p w:rsidR="001470AF" w:rsidRPr="00D659C0" w:rsidRDefault="001470AF" w:rsidP="00147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222" w:type="dxa"/>
          </w:tcPr>
          <w:p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7881" w:type="dxa"/>
          </w:tcPr>
          <w:tbl>
            <w:tblPr>
              <w:tblW w:w="7652" w:type="dxa"/>
              <w:tblCellMar>
                <w:left w:w="17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91"/>
              <w:gridCol w:w="860"/>
              <w:gridCol w:w="910"/>
              <w:gridCol w:w="910"/>
              <w:gridCol w:w="920"/>
              <w:gridCol w:w="910"/>
              <w:gridCol w:w="951"/>
            </w:tblGrid>
            <w:tr w:rsidR="001470AF" w:rsidRPr="001470AF" w:rsidTr="00331DFD">
              <w:trPr>
                <w:cantSplit/>
                <w:trHeight w:hRule="exact" w:val="644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546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Потреба у фінансуванні,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тис.грн</w:t>
                  </w:r>
                  <w:proofErr w:type="spellEnd"/>
                </w:p>
              </w:tc>
            </w:tr>
            <w:tr w:rsidR="001470AF" w:rsidRPr="001470AF" w:rsidTr="00331DFD">
              <w:trPr>
                <w:cantSplit/>
                <w:trHeight w:hRule="exact" w:val="2552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Заходи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Всього 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22-2026 роки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2022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2023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2024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2025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2026 рік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470AF" w:rsidRPr="001470AF" w:rsidTr="00331DFD">
              <w:trPr>
                <w:trHeight w:val="531"/>
              </w:trPr>
              <w:tc>
                <w:tcPr>
                  <w:tcW w:w="7652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1470AF" w:rsidRPr="001470AF" w:rsidTr="00331DFD">
              <w:trPr>
                <w:trHeight w:hRule="exact" w:val="326"/>
              </w:trPr>
              <w:tc>
                <w:tcPr>
                  <w:tcW w:w="487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Показники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виконання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70AF" w:rsidRPr="001470AF" w:rsidTr="00331DFD">
              <w:trPr>
                <w:trHeight w:hRule="exact" w:val="545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Орієнтовна к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ількість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об'єктів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шт.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</w:tr>
            <w:tr w:rsidR="001470AF" w:rsidRPr="001470AF" w:rsidTr="00331DFD">
              <w:trPr>
                <w:trHeight w:hRule="exact" w:val="1391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Середня ринкова вартість по виготовленню експертної оцінки та рецензії на звіт про оцінку, грн.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3500,00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1470AF" w:rsidRPr="001470AF" w:rsidRDefault="001470AF" w:rsidP="001470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1470AF" w:rsidRPr="001470AF" w:rsidRDefault="001470AF" w:rsidP="001470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1470AF" w:rsidRPr="001470AF" w:rsidRDefault="001470AF" w:rsidP="001470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1470AF" w:rsidRPr="001470AF" w:rsidRDefault="001470AF" w:rsidP="001470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:rsidR="001470AF" w:rsidRPr="001470AF" w:rsidRDefault="001470AF" w:rsidP="001470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470AF" w:rsidRPr="001470AF" w:rsidTr="00331DFD">
              <w:trPr>
                <w:trHeight w:hRule="exact" w:val="326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470AF" w:rsidRPr="001470AF" w:rsidRDefault="001470AF" w:rsidP="001470AF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Сума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всього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тис</w:t>
                  </w:r>
                  <w:proofErr w:type="gram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рн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4E6216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530</w:t>
                  </w:r>
                  <w:r w:rsidR="001470AF"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,0</w:t>
                  </w:r>
                </w:p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100,0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50,0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715838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="002D13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0</w:t>
                  </w:r>
                  <w:r w:rsidR="001470AF"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175,0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175,0</w:t>
                  </w:r>
                </w:p>
              </w:tc>
            </w:tr>
          </w:tbl>
          <w:p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</w:tr>
    </w:tbl>
    <w:p w:rsidR="002A4A46" w:rsidRDefault="002A4A46" w:rsidP="006A67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1E33" w:rsidRDefault="002A4A46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E33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</w:p>
    <w:p w:rsidR="007F1E33" w:rsidRPr="00E741F4" w:rsidRDefault="007F1E3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                   </w:t>
      </w:r>
      <w:r w:rsidR="00CB1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A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CB1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E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</w:p>
    <w:sectPr w:rsidR="007F1E33" w:rsidRPr="00E741F4" w:rsidSect="00B45102">
      <w:pgSz w:w="16838" w:h="11906" w:orient="landscape"/>
      <w:pgMar w:top="851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F1" w:rsidRDefault="001774F1" w:rsidP="00D43160">
      <w:pPr>
        <w:spacing w:after="0" w:line="240" w:lineRule="auto"/>
      </w:pPr>
      <w:r>
        <w:separator/>
      </w:r>
    </w:p>
  </w:endnote>
  <w:endnote w:type="continuationSeparator" w:id="0">
    <w:p w:rsidR="001774F1" w:rsidRDefault="001774F1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F1" w:rsidRDefault="001774F1" w:rsidP="00D43160">
      <w:pPr>
        <w:spacing w:after="0" w:line="240" w:lineRule="auto"/>
      </w:pPr>
      <w:r>
        <w:separator/>
      </w:r>
    </w:p>
  </w:footnote>
  <w:footnote w:type="continuationSeparator" w:id="0">
    <w:p w:rsidR="001774F1" w:rsidRDefault="001774F1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/>
    <w:sdtContent>
      <w:p w:rsidR="00331DFD" w:rsidRDefault="00331D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E5">
          <w:rPr>
            <w:noProof/>
          </w:rPr>
          <w:t>2</w:t>
        </w:r>
        <w:r>
          <w:fldChar w:fldCharType="end"/>
        </w:r>
      </w:p>
    </w:sdtContent>
  </w:sdt>
  <w:p w:rsidR="00331DFD" w:rsidRDefault="00331D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559"/>
    <w:multiLevelType w:val="hybridMultilevel"/>
    <w:tmpl w:val="28D25846"/>
    <w:lvl w:ilvl="0" w:tplc="647C5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012EE"/>
    <w:rsid w:val="00002FB3"/>
    <w:rsid w:val="0000486D"/>
    <w:rsid w:val="00005DEC"/>
    <w:rsid w:val="00011953"/>
    <w:rsid w:val="0003466B"/>
    <w:rsid w:val="00042258"/>
    <w:rsid w:val="000760AB"/>
    <w:rsid w:val="000E154F"/>
    <w:rsid w:val="00101E82"/>
    <w:rsid w:val="00106B11"/>
    <w:rsid w:val="00121B8F"/>
    <w:rsid w:val="001237A9"/>
    <w:rsid w:val="00126EC6"/>
    <w:rsid w:val="00132492"/>
    <w:rsid w:val="00136124"/>
    <w:rsid w:val="001373E1"/>
    <w:rsid w:val="00146EEE"/>
    <w:rsid w:val="001470AF"/>
    <w:rsid w:val="00152233"/>
    <w:rsid w:val="00155131"/>
    <w:rsid w:val="001774F1"/>
    <w:rsid w:val="001B574C"/>
    <w:rsid w:val="001B6E4C"/>
    <w:rsid w:val="001D5599"/>
    <w:rsid w:val="001E3728"/>
    <w:rsid w:val="00203378"/>
    <w:rsid w:val="00212C80"/>
    <w:rsid w:val="002441B3"/>
    <w:rsid w:val="00262DD4"/>
    <w:rsid w:val="00276875"/>
    <w:rsid w:val="002A28AD"/>
    <w:rsid w:val="002A4A46"/>
    <w:rsid w:val="002A60AB"/>
    <w:rsid w:val="002D1388"/>
    <w:rsid w:val="003046E0"/>
    <w:rsid w:val="003213E5"/>
    <w:rsid w:val="003303F8"/>
    <w:rsid w:val="00331DFD"/>
    <w:rsid w:val="003438A1"/>
    <w:rsid w:val="00370DFA"/>
    <w:rsid w:val="00370F93"/>
    <w:rsid w:val="003A11DA"/>
    <w:rsid w:val="003C4573"/>
    <w:rsid w:val="003C5577"/>
    <w:rsid w:val="004255C1"/>
    <w:rsid w:val="004268B6"/>
    <w:rsid w:val="004272E7"/>
    <w:rsid w:val="0043257F"/>
    <w:rsid w:val="0043468C"/>
    <w:rsid w:val="004402F2"/>
    <w:rsid w:val="00455F47"/>
    <w:rsid w:val="004610FC"/>
    <w:rsid w:val="00467506"/>
    <w:rsid w:val="00484ED0"/>
    <w:rsid w:val="00486F5D"/>
    <w:rsid w:val="0049244C"/>
    <w:rsid w:val="00495D14"/>
    <w:rsid w:val="00496A86"/>
    <w:rsid w:val="004A5E23"/>
    <w:rsid w:val="004A6873"/>
    <w:rsid w:val="004B6711"/>
    <w:rsid w:val="004E6216"/>
    <w:rsid w:val="005141C6"/>
    <w:rsid w:val="00516300"/>
    <w:rsid w:val="00526BE4"/>
    <w:rsid w:val="00543071"/>
    <w:rsid w:val="005439A3"/>
    <w:rsid w:val="005441CE"/>
    <w:rsid w:val="0056217C"/>
    <w:rsid w:val="00582D14"/>
    <w:rsid w:val="005D5DAC"/>
    <w:rsid w:val="00607B54"/>
    <w:rsid w:val="00612D57"/>
    <w:rsid w:val="00616797"/>
    <w:rsid w:val="00645417"/>
    <w:rsid w:val="00654A26"/>
    <w:rsid w:val="006972E5"/>
    <w:rsid w:val="006A0359"/>
    <w:rsid w:val="006A2DEF"/>
    <w:rsid w:val="006A676A"/>
    <w:rsid w:val="006D7776"/>
    <w:rsid w:val="006F664A"/>
    <w:rsid w:val="00703CDF"/>
    <w:rsid w:val="007067F0"/>
    <w:rsid w:val="00715838"/>
    <w:rsid w:val="00741483"/>
    <w:rsid w:val="007650B7"/>
    <w:rsid w:val="00770B3C"/>
    <w:rsid w:val="00776D03"/>
    <w:rsid w:val="007A57AD"/>
    <w:rsid w:val="007B4FD7"/>
    <w:rsid w:val="007C77FD"/>
    <w:rsid w:val="007E59E5"/>
    <w:rsid w:val="007F1E33"/>
    <w:rsid w:val="007F3DD7"/>
    <w:rsid w:val="008172FB"/>
    <w:rsid w:val="00837844"/>
    <w:rsid w:val="00867B1D"/>
    <w:rsid w:val="00870131"/>
    <w:rsid w:val="00872CFA"/>
    <w:rsid w:val="008857CA"/>
    <w:rsid w:val="00897ACB"/>
    <w:rsid w:val="008B3255"/>
    <w:rsid w:val="008D5B42"/>
    <w:rsid w:val="008E095C"/>
    <w:rsid w:val="008F57AC"/>
    <w:rsid w:val="00920CC2"/>
    <w:rsid w:val="009332D9"/>
    <w:rsid w:val="00943573"/>
    <w:rsid w:val="00983A63"/>
    <w:rsid w:val="009C767C"/>
    <w:rsid w:val="009D5E72"/>
    <w:rsid w:val="009E055A"/>
    <w:rsid w:val="009F25AA"/>
    <w:rsid w:val="009F7AB9"/>
    <w:rsid w:val="00A035C6"/>
    <w:rsid w:val="00A0391A"/>
    <w:rsid w:val="00A14812"/>
    <w:rsid w:val="00A24F5D"/>
    <w:rsid w:val="00A37030"/>
    <w:rsid w:val="00A65442"/>
    <w:rsid w:val="00AB1586"/>
    <w:rsid w:val="00AC674E"/>
    <w:rsid w:val="00AC7869"/>
    <w:rsid w:val="00AE5EBD"/>
    <w:rsid w:val="00AF6B31"/>
    <w:rsid w:val="00B22183"/>
    <w:rsid w:val="00B23E98"/>
    <w:rsid w:val="00B409CA"/>
    <w:rsid w:val="00B45102"/>
    <w:rsid w:val="00B5030C"/>
    <w:rsid w:val="00B60946"/>
    <w:rsid w:val="00B738E3"/>
    <w:rsid w:val="00B841B3"/>
    <w:rsid w:val="00BB3B8F"/>
    <w:rsid w:val="00BC5D1C"/>
    <w:rsid w:val="00BD43E9"/>
    <w:rsid w:val="00BF41A8"/>
    <w:rsid w:val="00C23126"/>
    <w:rsid w:val="00C2667B"/>
    <w:rsid w:val="00C50A8D"/>
    <w:rsid w:val="00C6049B"/>
    <w:rsid w:val="00C72FFA"/>
    <w:rsid w:val="00C954EF"/>
    <w:rsid w:val="00CB1B38"/>
    <w:rsid w:val="00CE4119"/>
    <w:rsid w:val="00CE6C7F"/>
    <w:rsid w:val="00D10C6F"/>
    <w:rsid w:val="00D238EC"/>
    <w:rsid w:val="00D27631"/>
    <w:rsid w:val="00D320D2"/>
    <w:rsid w:val="00D43160"/>
    <w:rsid w:val="00D444A7"/>
    <w:rsid w:val="00D83EEF"/>
    <w:rsid w:val="00DA373C"/>
    <w:rsid w:val="00DC3B8C"/>
    <w:rsid w:val="00DD2DE5"/>
    <w:rsid w:val="00DE3ADB"/>
    <w:rsid w:val="00E741F4"/>
    <w:rsid w:val="00E76892"/>
    <w:rsid w:val="00E9489B"/>
    <w:rsid w:val="00E9675B"/>
    <w:rsid w:val="00EB0C9B"/>
    <w:rsid w:val="00EB446D"/>
    <w:rsid w:val="00EB53AE"/>
    <w:rsid w:val="00ED0A72"/>
    <w:rsid w:val="00EE2BA3"/>
    <w:rsid w:val="00F04116"/>
    <w:rsid w:val="00F10F86"/>
    <w:rsid w:val="00F30A73"/>
    <w:rsid w:val="00F31309"/>
    <w:rsid w:val="00F60F79"/>
    <w:rsid w:val="00F618FE"/>
    <w:rsid w:val="00F931C2"/>
    <w:rsid w:val="00FB42DB"/>
    <w:rsid w:val="00FC7A4B"/>
    <w:rsid w:val="00FE5ABF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customStyle="1" w:styleId="rvps2">
    <w:name w:val="rvps2"/>
    <w:basedOn w:val="a"/>
    <w:rsid w:val="00A0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customStyle="1" w:styleId="rvps2">
    <w:name w:val="rvps2"/>
    <w:basedOn w:val="a"/>
    <w:rsid w:val="00A0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65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CC9B-5520-4CAC-8AC3-F04BBCD1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2023-11-08T14:14:00Z</cp:lastPrinted>
  <dcterms:created xsi:type="dcterms:W3CDTF">2023-11-08T13:52:00Z</dcterms:created>
  <dcterms:modified xsi:type="dcterms:W3CDTF">2024-11-07T15:31:00Z</dcterms:modified>
</cp:coreProperties>
</file>