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5A60" w:rsidRPr="00C75A60" w:rsidP="00C75A60" w14:paraId="6754E0CA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75A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Додаток 2</w:t>
      </w:r>
    </w:p>
    <w:p w:rsidR="00C75A60" w:rsidRPr="00C75A60" w:rsidP="00C75A60" w14:paraId="3E409C7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>ЗАТВЕРДЖЕНО</w:t>
      </w:r>
    </w:p>
    <w:p w:rsidR="00C75A60" w:rsidRPr="00C75A60" w:rsidP="00C75A60" w14:paraId="4FBE8CF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>Рішення виконавчого комітету Броварської міської ради</w:t>
      </w:r>
    </w:p>
    <w:p w:rsidR="00C75A60" w:rsidRPr="00C75A60" w:rsidP="00C75A60" w14:paraId="5C31D6F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C75A60" w:rsidRPr="00C75A60" w:rsidP="00C75A60" w14:paraId="7F116EC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C75A60" w:rsidRPr="00C75A60" w:rsidP="00C75A60" w14:paraId="5AD43524" w14:textId="77777777">
      <w:pPr>
        <w:spacing w:after="0"/>
        <w:ind w:left="4956" w:firstLine="147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 xml:space="preserve">      від 23.02.2021 № 133 (зі змінами)</w:t>
      </w:r>
    </w:p>
    <w:p w:rsidR="00C75A60" w:rsidRPr="00C75A60" w:rsidP="00C75A60" w14:paraId="1A07865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 xml:space="preserve">(у редакції рішення </w:t>
      </w:r>
    </w:p>
    <w:p w:rsidR="00C75A60" w:rsidRPr="00C75A60" w:rsidP="00C75A60" w14:paraId="2DBA60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 xml:space="preserve">виконавчого комітету </w:t>
      </w:r>
    </w:p>
    <w:p w:rsidR="00C75A60" w:rsidRPr="00C75A60" w:rsidP="00C75A60" w14:paraId="62250D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C75A60" w:rsidRPr="00C75A60" w:rsidP="00C75A60" w14:paraId="429644A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C75A60" w:rsidRPr="00C75A60" w:rsidP="00C75A60" w14:paraId="19D3A4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C75A60" w:rsidRPr="00C75A60" w:rsidP="00C75A60" w14:paraId="67526F8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 xml:space="preserve">від _________№ __________ ) </w:t>
      </w:r>
    </w:p>
    <w:p w:rsidR="00C75A60" w:rsidRPr="00C75A60" w:rsidP="00C75A60" w14:paraId="608D037A" w14:textId="77777777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C75A60" w:rsidP="00C75A60" w14:paraId="02218AE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A60" w:rsidP="00D66790" w14:paraId="3D98B1D5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A60">
        <w:rPr>
          <w:rFonts w:ascii="Times New Roman" w:hAnsi="Times New Roman" w:cs="Times New Roman"/>
          <w:b/>
          <w:sz w:val="24"/>
          <w:szCs w:val="24"/>
        </w:rPr>
        <w:t>Склад координаційної ради з питань безпеки дорожнього руху</w:t>
      </w:r>
    </w:p>
    <w:p w:rsidR="00C75A60" w:rsidRPr="00C75A60" w:rsidP="00C75A60" w14:paraId="3D04F46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19"/>
        <w:gridCol w:w="6345"/>
      </w:tblGrid>
      <w:tr w14:paraId="258B4BFD" w14:textId="77777777" w:rsidTr="00D66347">
        <w:tblPrEx>
          <w:tblW w:w="0" w:type="auto"/>
          <w:tblLook w:val="04A0"/>
        </w:tblPrEx>
        <w:tc>
          <w:tcPr>
            <w:tcW w:w="3119" w:type="dxa"/>
            <w:shd w:val="clear" w:color="auto" w:fill="auto"/>
          </w:tcPr>
          <w:p w:rsidR="00C75A60" w:rsidRPr="00C75A60" w:rsidP="00C10470" w14:paraId="43EAB9C0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Петро БАБИЧ</w:t>
            </w:r>
          </w:p>
        </w:tc>
        <w:tc>
          <w:tcPr>
            <w:tcW w:w="6345" w:type="dxa"/>
            <w:shd w:val="clear" w:color="auto" w:fill="auto"/>
          </w:tcPr>
          <w:p w:rsidR="00C75A60" w:rsidRPr="00C75A60" w:rsidP="00C10470" w14:paraId="1EE4E29A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заступник міського голови</w:t>
            </w:r>
            <w:r w:rsidRPr="00C75A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 питань діяльності виконавчих органів ради 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 Броварського району Київської області, голова координаційної ради;</w:t>
            </w:r>
          </w:p>
          <w:p w:rsidR="00C75A60" w:rsidRPr="00C75A60" w:rsidP="00C10470" w14:paraId="4DD5FE58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87979E" w14:textId="77777777" w:rsidTr="00D66347">
        <w:tblPrEx>
          <w:tblW w:w="0" w:type="auto"/>
          <w:tblLook w:val="04A0"/>
        </w:tblPrEx>
        <w:tc>
          <w:tcPr>
            <w:tcW w:w="3119" w:type="dxa"/>
            <w:shd w:val="clear" w:color="auto" w:fill="auto"/>
          </w:tcPr>
          <w:p w:rsidR="00C75A60" w:rsidRPr="00C75A60" w:rsidP="00C10470" w14:paraId="6BEEF077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Світлана РЕШЕТОВА</w:t>
            </w:r>
          </w:p>
        </w:tc>
        <w:tc>
          <w:tcPr>
            <w:tcW w:w="6345" w:type="dxa"/>
            <w:shd w:val="clear" w:color="auto" w:fill="auto"/>
          </w:tcPr>
          <w:p w:rsidR="00C75A60" w:rsidRPr="00C75A60" w:rsidP="00C10470" w14:paraId="488BF0FA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заступник голови координаційної ради;</w:t>
            </w:r>
          </w:p>
          <w:p w:rsidR="00C75A60" w:rsidRPr="00C75A60" w:rsidP="00C10470" w14:paraId="3BA88874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A0D60D" w14:textId="77777777" w:rsidTr="00D66347">
        <w:tblPrEx>
          <w:tblW w:w="0" w:type="auto"/>
          <w:tblLook w:val="04A0"/>
        </w:tblPrEx>
        <w:tc>
          <w:tcPr>
            <w:tcW w:w="3119" w:type="dxa"/>
            <w:shd w:val="clear" w:color="auto" w:fill="auto"/>
          </w:tcPr>
          <w:p w:rsidR="00C75A60" w:rsidRPr="00C75A60" w:rsidP="00C10470" w14:paraId="2BD05B32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Геннадій ГОНЧАР</w:t>
            </w:r>
          </w:p>
        </w:tc>
        <w:tc>
          <w:tcPr>
            <w:tcW w:w="6345" w:type="dxa"/>
            <w:shd w:val="clear" w:color="auto" w:fill="auto"/>
          </w:tcPr>
          <w:p w:rsidR="00C75A60" w:rsidRPr="00C75A60" w:rsidP="00C10470" w14:paraId="73475BFC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головний спеціаліст відділу експлуатації комунальних об’єктів, інфраструктури та транспорту 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секретар координаційної   ради.</w:t>
            </w:r>
          </w:p>
        </w:tc>
      </w:tr>
    </w:tbl>
    <w:p w:rsidR="00C75A60" w:rsidP="00C75A60" w14:paraId="1E623C2C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C75A60" w:rsidP="00C75A60" w14:paraId="6C0ED8AE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C75A60">
        <w:rPr>
          <w:rFonts w:ascii="Times New Roman" w:hAnsi="Times New Roman" w:cs="Times New Roman"/>
          <w:b/>
          <w:sz w:val="24"/>
          <w:szCs w:val="24"/>
        </w:rPr>
        <w:t>Члени  координаційної  ради: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6345"/>
      </w:tblGrid>
      <w:tr w14:paraId="1C3D8022" w14:textId="77777777" w:rsidTr="00D6634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3A5CF1F6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Світлана БАТИНЧУК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1ABB47E1" w14:textId="77777777">
            <w:pPr>
              <w:spacing w:after="0"/>
              <w:ind w:left="3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начальник управління містобудування та архітектури виконавчого комітету  Броварської міської ради Броварського району Київської області - головний  архітектор міста;</w:t>
            </w:r>
          </w:p>
          <w:p w:rsidR="00C75A60" w:rsidRPr="00C75A60" w:rsidP="00C10470" w14:paraId="1DC15097" w14:textId="77777777">
            <w:pPr>
              <w:spacing w:after="0"/>
              <w:ind w:left="3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0988FE" w14:textId="77777777" w:rsidTr="00D66347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7E695291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Володимир ДРОК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29918A0D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головний інженер комунального підприємства Броварської міської ради Броварського району Київської області «Бровари-Благоустрій»; </w:t>
            </w:r>
          </w:p>
          <w:p w:rsidR="00C75A60" w:rsidRPr="00C75A60" w:rsidP="00C10470" w14:paraId="4F69D47C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7C9CDF" w14:textId="77777777" w:rsidTr="00D66347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4AD939FC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Олександр КАШТАНЮК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0A925DDA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начальник юридичного управління  виконавчого комітету  Броварської міської ради Броварського району Київської області;</w:t>
            </w:r>
          </w:p>
          <w:p w:rsidR="00C75A60" w:rsidRPr="00C75A60" w:rsidP="00C10470" w14:paraId="2C273DDA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29C570" w14:textId="77777777" w:rsidTr="00D66347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5F9B1E8E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Віталій КОПІЙКА</w:t>
            </w:r>
            <w:bookmarkStart w:id="1" w:name="_GoBack"/>
            <w:bookmarkEnd w:id="1"/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5CF01E0D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начальник відділу контролю за паркуванням управління інспекції та контролю Броварської міської ради Броварського району Київської області;</w:t>
            </w:r>
          </w:p>
          <w:p w:rsidR="00C75A60" w:rsidRPr="00C75A60" w:rsidP="00C10470" w14:paraId="02BDCB38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D8FCF8" w14:textId="77777777" w:rsidTr="00D66347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4B8825F7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Яна ЛІПСЬКА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41256220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начальник  відділу експлуатації комунальних об’єктів, інфраструктури та транспорту 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C75A60" w:rsidRPr="00C75A60" w:rsidP="00C10470" w14:paraId="523246F5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96A6B4" w14:textId="77777777" w:rsidTr="00D66347">
        <w:tblPrEx>
          <w:tblW w:w="0" w:type="auto"/>
          <w:tblLook w:val="04A0"/>
        </w:tblPrEx>
        <w:trPr>
          <w:trHeight w:val="6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386D9960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Артем МОРОЗ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5FA1C546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Княжицького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старостинського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 xml:space="preserve"> округу Броварської міської територіальної громади;</w:t>
            </w:r>
          </w:p>
          <w:p w:rsidR="00C75A60" w:rsidRPr="00C75A60" w:rsidP="00C10470" w14:paraId="5C1A009E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306D42" w14:textId="77777777" w:rsidTr="00D66347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6A864A83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Андрій ЦАХЛО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3CE57EFF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Требухівського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>старостинського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 xml:space="preserve"> округу Броварської міської територіальної громади;</w:t>
            </w:r>
          </w:p>
          <w:p w:rsidR="00C75A60" w:rsidRPr="00C75A60" w:rsidP="00C10470" w14:paraId="4B45DCB2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65BCCF" w14:textId="77777777" w:rsidTr="00D66347">
        <w:tblPrEx>
          <w:tblW w:w="0" w:type="auto"/>
          <w:tblLook w:val="04A0"/>
        </w:tblPrEx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A60" w:rsidRPr="00C75A60" w:rsidP="00C10470" w14:paraId="26DC599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A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Представник управління патрульної поліції у Київській області</w:t>
            </w:r>
            <w:r w:rsidRPr="00C75A60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Департаменту патрульної поліції Національної поліції України    (за згодою).</w:t>
            </w:r>
          </w:p>
        </w:tc>
      </w:tr>
    </w:tbl>
    <w:p w:rsidR="00C75A60" w:rsidP="00C75A60" w14:paraId="118F3035" w14:textId="77777777">
      <w:pPr>
        <w:rPr>
          <w:rFonts w:ascii="Times New Roman" w:hAnsi="Times New Roman" w:cs="Times New Roman"/>
          <w:sz w:val="24"/>
          <w:szCs w:val="24"/>
        </w:rPr>
      </w:pPr>
    </w:p>
    <w:p w:rsidR="00C75A60" w:rsidRPr="00C75A60" w:rsidP="00C75A60" w14:paraId="510A26B8" w14:textId="77777777">
      <w:pPr>
        <w:rPr>
          <w:rFonts w:ascii="Times New Roman" w:hAnsi="Times New Roman" w:cs="Times New Roman"/>
          <w:sz w:val="24"/>
          <w:szCs w:val="24"/>
        </w:rPr>
      </w:pPr>
      <w:r w:rsidRPr="00C75A60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C75A60">
        <w:rPr>
          <w:rFonts w:ascii="Times New Roman" w:hAnsi="Times New Roman" w:cs="Times New Roman"/>
          <w:sz w:val="24"/>
          <w:szCs w:val="24"/>
        </w:rPr>
        <w:tab/>
      </w:r>
      <w:r w:rsidRPr="00C75A60">
        <w:rPr>
          <w:rFonts w:ascii="Times New Roman" w:hAnsi="Times New Roman" w:cs="Times New Roman"/>
          <w:sz w:val="24"/>
          <w:szCs w:val="24"/>
        </w:rPr>
        <w:tab/>
      </w:r>
      <w:r w:rsidRPr="00C75A60">
        <w:rPr>
          <w:rFonts w:ascii="Times New Roman" w:hAnsi="Times New Roman" w:cs="Times New Roman"/>
          <w:sz w:val="24"/>
          <w:szCs w:val="24"/>
        </w:rPr>
        <w:tab/>
      </w:r>
      <w:r w:rsidRPr="00C75A60">
        <w:rPr>
          <w:rFonts w:ascii="Times New Roman" w:hAnsi="Times New Roman" w:cs="Times New Roman"/>
          <w:sz w:val="24"/>
          <w:szCs w:val="24"/>
        </w:rPr>
        <w:tab/>
      </w:r>
      <w:r w:rsidRPr="00C75A60">
        <w:rPr>
          <w:rFonts w:ascii="Times New Roman" w:hAnsi="Times New Roman" w:cs="Times New Roman"/>
          <w:sz w:val="24"/>
          <w:szCs w:val="24"/>
        </w:rPr>
        <w:tab/>
      </w:r>
      <w:r w:rsidRPr="00C75A60">
        <w:rPr>
          <w:rFonts w:ascii="Times New Roman" w:hAnsi="Times New Roman" w:cs="Times New Roman"/>
          <w:sz w:val="24"/>
          <w:szCs w:val="24"/>
        </w:rPr>
        <w:tab/>
      </w:r>
      <w:r w:rsidRPr="00C75A60">
        <w:rPr>
          <w:rFonts w:ascii="Times New Roman" w:hAnsi="Times New Roman" w:cs="Times New Roman"/>
          <w:sz w:val="24"/>
          <w:szCs w:val="24"/>
        </w:rPr>
        <w:tab/>
        <w:t xml:space="preserve">         Ігор САПОЖКО</w:t>
      </w:r>
    </w:p>
    <w:permEnd w:id="0"/>
    <w:p w:rsidR="00231682" w:rsidRPr="00C75A60" w:rsidP="00AE57AA" w14:paraId="7804F9AA" w14:textId="5F9526CC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Sect="00C75A60">
      <w:headerReference w:type="default" r:id="rId4"/>
      <w:footerReference w:type="default" r:id="rId5"/>
      <w:pgSz w:w="11906" w:h="16838"/>
      <w:pgMar w:top="709" w:right="707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522447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66790" w:rsidR="00D6679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-1271400546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10470"/>
    <w:rsid w:val="00C75A60"/>
    <w:rsid w:val="00CB633A"/>
    <w:rsid w:val="00D66790"/>
    <w:rsid w:val="00DC007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9161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1568</Words>
  <Characters>894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</cp:revision>
  <dcterms:created xsi:type="dcterms:W3CDTF">2024-11-06T12:28:00Z</dcterms:created>
  <dcterms:modified xsi:type="dcterms:W3CDTF">2024-11-06T12:28:00Z</dcterms:modified>
</cp:coreProperties>
</file>