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91C7A" w:rsidRPr="00191C7A" w:rsidP="00191C7A" w14:paraId="048E9E66" w14:textId="618C95EA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</w:t>
      </w:r>
      <w:r w:rsidR="00481B0F">
        <w:rPr>
          <w:color w:val="000000"/>
          <w:sz w:val="28"/>
          <w:szCs w:val="28"/>
        </w:rPr>
        <w:t xml:space="preserve">Додаток </w:t>
      </w:r>
    </w:p>
    <w:p w:rsidR="00191C7A" w:rsidP="00191C7A" w14:paraId="6E5F6CC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ЗАТВЕРДЖЕНО</w:t>
      </w:r>
    </w:p>
    <w:p w:rsidR="00191C7A" w:rsidP="00191C7A" w14:paraId="5DDD9B5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Рішення Броварської міської ради</w:t>
      </w:r>
    </w:p>
    <w:p w:rsidR="00191C7A" w:rsidP="00191C7A" w14:paraId="5C15C54E" w14:textId="75CDF3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191C7A" w:rsidP="00191C7A" w14:paraId="199DFCC1" w14:textId="78FBEB3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191C7A" w:rsidRPr="00191C7A" w:rsidP="00191C7A" w14:paraId="2546D45E" w14:textId="737CD016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</w:t>
      </w: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1803-80-08</w:t>
      </w:r>
    </w:p>
    <w:p w:rsidR="00191C7A" w:rsidP="00191C7A" w14:paraId="6C32232B" w14:textId="2107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A7C2B4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6895D40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6F507E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113E366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1ABA4B2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77E1544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6F14AF" w:rsidP="00191C7A" w14:paraId="1A6A39F3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191C7A" w:rsidRPr="006F14AF" w:rsidP="00191C7A" w14:paraId="783DEE2C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ПРО ВІДДІЛ ФІЗИЧНОЇ КУЛЬТУРИ ТА СПОРТУ </w:t>
      </w:r>
    </w:p>
    <w:p w:rsidR="00191C7A" w:rsidRPr="006F14AF" w:rsidP="00191C7A" w14:paraId="7AE71873" w14:textId="77777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БРОВАРСЬКОЇ МІСЬКОЇ РАДИ </w:t>
      </w:r>
    </w:p>
    <w:p w:rsidR="00191C7A" w:rsidRPr="006F14AF" w:rsidP="00191C7A" w14:paraId="0EA1E765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БРОВАРСЬКОГО РАЙОНУ</w:t>
      </w:r>
    </w:p>
    <w:p w:rsidR="00191C7A" w:rsidRPr="006F14AF" w:rsidP="00191C7A" w14:paraId="7436CBA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КИЇВСЬКОЇ ОБЛАСТІ </w:t>
      </w:r>
    </w:p>
    <w:p w:rsidR="00191C7A" w:rsidRPr="006F14AF" w:rsidP="00191C7A" w14:paraId="752FCE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C7A" w:rsidP="00191C7A" w14:paraId="4605DF5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6A5575E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6B98F75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66555E9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741B3B5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3C0936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1DE3E0F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4A3A119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30C187A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0B7CE0B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0C4986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21187B4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433EC31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9CF10D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77C5C68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795DC1E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1CE539E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20EB0B3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74191A1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020A9C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2A18AA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91C7A" w:rsidP="00191C7A" w14:paraId="6C16509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191C7A" w:rsidP="00191C7A" w14:paraId="69602CE3" w14:textId="144B730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Бровари-2024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191C7A" w:rsidRPr="00191C7A" w:rsidP="00191C7A" w14:paraId="0CA02843" w14:textId="77777777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C7A" w:rsidRPr="00F245DA" w:rsidP="00191C7A" w14:paraId="75204756" w14:textId="77354B95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191C7A" w:rsidP="00191C7A" w14:paraId="725DAA9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F245DA" w:rsidP="00191C7A" w14:paraId="0E6783A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191C7A" w:rsidP="00191C7A" w14:paraId="3433960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нормативно-правовими документами </w:t>
      </w:r>
      <w:r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Положенням. </w:t>
      </w:r>
    </w:p>
    <w:p w:rsidR="00191C7A" w:rsidP="00191C7A" w14:paraId="3A0F995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Відділ не є платником податку як неприбуткова установа. </w:t>
      </w:r>
    </w:p>
    <w:p w:rsidR="00191C7A" w:rsidP="00191C7A" w14:paraId="037B19D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191C7A" w:rsidP="00191C7A" w14:paraId="249B288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Доходи прибутків відділу використовуються  виключно для фінансування видатків на утримання відділу, реалізації мети (цілей, завдань) та напрямів діяльності, визначеним цим положенням. </w:t>
      </w:r>
    </w:p>
    <w:p w:rsidR="00191C7A" w:rsidP="00191C7A" w14:paraId="6F6E40D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191C7A" w:rsidP="00191C7A" w14:paraId="73BB7A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Броварський район, м. Бровари, бульв. Незалежності, 2, тел.  6-14-53.</w:t>
      </w:r>
    </w:p>
    <w:p w:rsidR="00191C7A" w:rsidP="00191C7A" w14:paraId="7A5AA2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126BB1" w:rsidP="00191C7A" w14:paraId="021C2319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6BB1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191C7A" w:rsidP="00191C7A" w14:paraId="0C7B180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4C53CA" w:rsidP="00191C7A" w14:paraId="695582E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Метою діяльності відділу є створенн</w:t>
      </w:r>
      <w:r>
        <w:rPr>
          <w:rFonts w:ascii="Times New Roman" w:hAnsi="Times New Roman" w:cs="Times New Roman"/>
          <w:sz w:val="28"/>
          <w:szCs w:val="28"/>
        </w:rPr>
        <w:t>я сприятливих умов на території Броварської міської територіальної громади</w:t>
      </w:r>
      <w:r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:rsidR="00191C7A" w:rsidP="00191C7A" w14:paraId="108B0D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Основними завданнями є:</w:t>
      </w:r>
    </w:p>
    <w:p w:rsidR="00191C7A" w:rsidP="00191C7A" w14:paraId="419A903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забезпечення реалізації  державної політики у сфері фізичної культури та спорту;</w:t>
      </w:r>
    </w:p>
    <w:p w:rsidR="00191C7A" w:rsidP="00191C7A" w14:paraId="619C045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виконання програм і здійснення заходів, спрямованих на  забезпечення розвитку фізичної культури та спорту;</w:t>
      </w:r>
    </w:p>
    <w:p w:rsidR="00191C7A" w:rsidP="00191C7A" w14:paraId="395F86C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сприяння розвитку видів спорту, визнаних в Україні;</w:t>
      </w:r>
    </w:p>
    <w:p w:rsidR="00191C7A" w:rsidP="00191C7A" w14:paraId="20C3305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організація і проведення   фізкультурно-спортивних заходів серед широких верст населення, залучення їх до занять фізичною культурою та спортом,  забезпечення пропаганди здорового способу життя. </w:t>
      </w:r>
    </w:p>
    <w:p w:rsidR="00191C7A" w:rsidRPr="00462465" w:rsidP="00191C7A" w14:paraId="7B22CA47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91C7A" w:rsidRPr="004C53CA" w:rsidP="00191C7A" w14:paraId="00B700FB" w14:textId="77777777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3. </w:t>
      </w:r>
      <w:r w:rsidRPr="004C53CA">
        <w:rPr>
          <w:rFonts w:ascii="Times New Roman" w:hAnsi="Times New Roman" w:cs="Times New Roman"/>
          <w:sz w:val="28"/>
          <w:szCs w:val="28"/>
        </w:rPr>
        <w:t>ФУНКЦІЇ</w:t>
      </w:r>
    </w:p>
    <w:p w:rsidR="00191C7A" w:rsidP="00191C7A" w14:paraId="07AD41F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1CC8CE6B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Готує пропозиції до проектів програм і планів розвитку фізичної культури та спорту, забезпечує їх виконання.</w:t>
      </w:r>
    </w:p>
    <w:p w:rsidR="00191C7A" w:rsidP="00191C7A" w14:paraId="5EA39F7F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191C7A" w:rsidP="00191C7A" w14:paraId="462AAB4F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191C7A" w:rsidP="00191C7A" w14:paraId="6DFAC199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:rsidR="00191C7A" w:rsidP="00191C7A" w14:paraId="47E20ADC" w14:textId="77777777">
      <w:pPr>
        <w:pStyle w:val="ListParagraph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191C7A" w:rsidRPr="00573884" w:rsidP="00191C7A" w14:paraId="45C77290" w14:textId="77777777">
      <w:pPr>
        <w:pStyle w:val="ListParagraph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:rsidR="00191C7A" w:rsidP="00191C7A" w14:paraId="0F82D396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на території Броварської міської територіальної громади (далі – територіальна  громада).</w:t>
      </w:r>
    </w:p>
    <w:p w:rsidR="00191C7A" w:rsidP="00191C7A" w14:paraId="28FBC9BB" w14:textId="77777777">
      <w:pPr>
        <w:pStyle w:val="ListParagraph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191C7A" w:rsidP="00191C7A" w14:paraId="5E76D32A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191C7A" w:rsidP="00191C7A" w14:paraId="0F8FCFFF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осіб з інвалідністю і ветеранів.</w:t>
      </w:r>
    </w:p>
    <w:p w:rsidR="00191C7A" w:rsidP="00191C7A" w14:paraId="1B2B2608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191C7A" w:rsidP="00191C7A" w14:paraId="615EC3D1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191C7A" w:rsidP="00191C7A" w14:paraId="0B8B0AA3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191C7A" w:rsidRPr="00573884" w:rsidP="00191C7A" w14:paraId="7023BD4B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191C7A" w:rsidRPr="00536B1D" w:rsidP="00191C7A" w14:paraId="2621DB49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>працівників сфери фізичної культури і спорту державними нагородами, присвоєння їм спортивних зван</w:t>
      </w:r>
      <w:r>
        <w:rPr>
          <w:rFonts w:ascii="Times New Roman" w:hAnsi="Times New Roman"/>
          <w:sz w:val="28"/>
          <w:szCs w:val="28"/>
        </w:rPr>
        <w:t xml:space="preserve">ь, а також призначення </w:t>
      </w:r>
      <w:r w:rsidRPr="00536B1D">
        <w:rPr>
          <w:rFonts w:ascii="Times New Roman" w:hAnsi="Times New Roman"/>
          <w:sz w:val="28"/>
          <w:szCs w:val="28"/>
        </w:rPr>
        <w:t>державних стипендій олімпійським та параолімпійським чемпіонам, видатним діячам фізичної культури і спорту, премій Кабінету Міністрів України.</w:t>
      </w:r>
    </w:p>
    <w:p w:rsidR="00191C7A" w:rsidRPr="00573884" w:rsidP="00191C7A" w14:paraId="7BE64EB7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191C7A" w:rsidP="00191C7A" w14:paraId="4D66C275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1150">
        <w:rPr>
          <w:rFonts w:ascii="Times New Roman" w:hAnsi="Times New Roman"/>
          <w:sz w:val="28"/>
          <w:szCs w:val="28"/>
        </w:rPr>
        <w:t>Комплектує склад збірних команд територіальної громади за видами спорту і забезпечує організацію підготовки та участі спортсменів у змаганнях обласного і місцевого рівня, сприяє участі спортсменів територіально громади у Всеукраїнських та міжнародних змаганнях, проводить навчально-тренувальні збори для збірних команд   та спортсменів територіальної громади.</w:t>
      </w:r>
    </w:p>
    <w:p w:rsidR="00191C7A" w:rsidRPr="00A21150" w:rsidP="00191C7A" w14:paraId="7A3EE5A1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150">
        <w:rPr>
          <w:rFonts w:ascii="Times New Roman" w:hAnsi="Times New Roman" w:cs="Times New Roman"/>
          <w:sz w:val="28"/>
          <w:szCs w:val="28"/>
        </w:rPr>
        <w:t>Є органом управління Комунального підприємства Броварської міської ради Броварського району Київської області «Міський футбольний клуб</w:t>
      </w:r>
      <w:r>
        <w:rPr>
          <w:rFonts w:ascii="Times New Roman" w:hAnsi="Times New Roman" w:cs="Times New Roman"/>
          <w:sz w:val="28"/>
          <w:szCs w:val="28"/>
        </w:rPr>
        <w:t xml:space="preserve">            «Бровари</w:t>
      </w:r>
      <w:r w:rsidRPr="00A21150">
        <w:rPr>
          <w:rFonts w:ascii="Times New Roman" w:hAnsi="Times New Roman" w:cs="Times New Roman"/>
          <w:sz w:val="28"/>
          <w:szCs w:val="28"/>
        </w:rPr>
        <w:t>», Фізкультурно-оздоровчого закладу «Плавальний басейн «Купава»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</w:r>
    </w:p>
    <w:p w:rsidR="00191C7A" w:rsidP="00191C7A" w14:paraId="59FC5D9A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191C7A" w:rsidP="00191C7A" w14:paraId="419FD069" w14:textId="77777777">
      <w:pPr>
        <w:pStyle w:val="ListParagraph"/>
        <w:numPr>
          <w:ilvl w:val="1"/>
          <w:numId w:val="1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191C7A" w:rsidRPr="00573884" w:rsidP="00191C7A" w14:paraId="2B0B2277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та за дотриманням правил безпеки під час проведення масових спортивних заходів.</w:t>
      </w:r>
    </w:p>
    <w:p w:rsidR="00191C7A" w:rsidRPr="00573884" w:rsidP="00191C7A" w14:paraId="6535EC4C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191C7A" w:rsidP="00191C7A" w14:paraId="60B6FADF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191C7A" w:rsidP="00191C7A" w14:paraId="66C31FFD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191C7A" w:rsidP="00191C7A" w14:paraId="66AF2B16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191C7A" w:rsidRPr="00573884" w:rsidP="00191C7A" w14:paraId="6914E6B2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191C7A" w:rsidP="00191C7A" w14:paraId="61E33698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територіальної громади, членам збірної команди України, переможцям міжнародних змагань. </w:t>
      </w:r>
    </w:p>
    <w:p w:rsidR="00191C7A" w:rsidP="00191C7A" w14:paraId="64B24FB1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191C7A" w:rsidP="00191C7A" w14:paraId="27A8176A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191C7A" w:rsidP="00191C7A" w14:paraId="7696F66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4C53CA" w:rsidP="00191C7A" w14:paraId="1876BBE9" w14:textId="77777777">
      <w:pPr>
        <w:pStyle w:val="ListParagraph"/>
        <w:tabs>
          <w:tab w:val="left" w:pos="2835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4. </w:t>
      </w: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:rsidR="00191C7A" w:rsidP="00191C7A" w14:paraId="1E1396D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4600AD" w:rsidP="00191C7A" w14:paraId="708F5F1E" w14:textId="77777777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>
        <w:rPr>
          <w:rFonts w:ascii="Times New Roman" w:hAnsi="Times New Roman"/>
          <w:sz w:val="28"/>
          <w:szCs w:val="28"/>
        </w:rPr>
        <w:t xml:space="preserve"> інших виконавчих органів  міської ради</w:t>
      </w:r>
      <w:r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191C7A" w:rsidRPr="00573884" w:rsidP="00191C7A" w14:paraId="47410300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>
        <w:rPr>
          <w:rFonts w:ascii="Times New Roman" w:hAnsi="Times New Roman"/>
          <w:sz w:val="28"/>
          <w:szCs w:val="28"/>
        </w:rPr>
        <w:t>урних підрозділів виконавчих органів міської ради</w:t>
      </w:r>
      <w:r w:rsidRPr="00573884">
        <w:rPr>
          <w:rFonts w:ascii="Times New Roman" w:hAnsi="Times New Roman"/>
          <w:sz w:val="28"/>
          <w:szCs w:val="28"/>
        </w:rPr>
        <w:t>, підпр</w:t>
      </w:r>
      <w:r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191C7A" w:rsidRPr="00573884" w:rsidP="00191C7A" w14:paraId="241CEFA4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191C7A" w:rsidP="00191C7A" w14:paraId="05223BD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0D5EC26F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5. </w:t>
      </w:r>
      <w:r w:rsidRPr="00C07A72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191C7A" w:rsidRPr="00C07A72" w:rsidP="00191C7A" w14:paraId="0755E48F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C7A" w:rsidP="00191C7A" w14:paraId="052DF95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191C7A" w:rsidP="00191C7A" w14:paraId="4FC2A18B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191C7A" w:rsidP="00191C7A" w14:paraId="78BC3AC4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573884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:rsidR="00191C7A" w:rsidP="00191C7A" w14:paraId="68277945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 складу відділу входять спеціалісти за напрямами роботи.</w:t>
      </w:r>
    </w:p>
    <w:p w:rsidR="00191C7A" w:rsidRPr="00573884" w:rsidP="00191C7A" w14:paraId="4D6446E0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Відділу підпорядковуються</w:t>
      </w:r>
      <w:r w:rsidRPr="00573884">
        <w:rPr>
          <w:rFonts w:ascii="Times New Roman" w:hAnsi="Times New Roman"/>
          <w:sz w:val="28"/>
          <w:szCs w:val="28"/>
        </w:rPr>
        <w:t>:</w:t>
      </w:r>
    </w:p>
    <w:p w:rsidR="00191C7A" w:rsidRPr="00AB495E" w:rsidP="00191C7A" w14:paraId="1AFFCE0D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</w:t>
      </w:r>
      <w:r w:rsidRPr="00573884">
        <w:rPr>
          <w:rFonts w:ascii="Times New Roman" w:hAnsi="Times New Roman"/>
          <w:sz w:val="28"/>
          <w:szCs w:val="28"/>
        </w:rPr>
        <w:t>итячо-</w:t>
      </w:r>
      <w:r>
        <w:rPr>
          <w:rFonts w:ascii="Times New Roman" w:hAnsi="Times New Roman"/>
          <w:sz w:val="28"/>
          <w:szCs w:val="28"/>
        </w:rPr>
        <w:t>юнацька спортивна школа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191C7A" w:rsidRPr="00573884" w:rsidP="00191C7A" w14:paraId="629097EC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дитячо-юнацька спортивна школа з </w:t>
      </w:r>
      <w:r>
        <w:rPr>
          <w:rFonts w:ascii="Times New Roman" w:hAnsi="Times New Roman"/>
          <w:sz w:val="28"/>
          <w:szCs w:val="28"/>
        </w:rPr>
        <w:t>ушу</w:t>
      </w:r>
      <w:r>
        <w:rPr>
          <w:rFonts w:ascii="Times New Roman" w:hAnsi="Times New Roman"/>
          <w:sz w:val="28"/>
          <w:szCs w:val="28"/>
        </w:rPr>
        <w:t xml:space="preserve"> та єдиноборств; </w:t>
      </w:r>
    </w:p>
    <w:p w:rsidR="00191C7A" w:rsidRPr="00573884" w:rsidP="00191C7A" w14:paraId="60211259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191C7A" w:rsidRPr="00573884" w:rsidP="00191C7A" w14:paraId="6FC9C376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191C7A" w:rsidRPr="00573884" w:rsidP="00191C7A" w14:paraId="2A5C6B9F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191C7A" w:rsidP="00191C7A" w14:paraId="36997FD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191C7A" w:rsidP="00191C7A" w14:paraId="39CB179A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призначає на посаду і звільняє з посади керівників підпорядкованих структур в установлених законом порядку;</w:t>
      </w:r>
    </w:p>
    <w:p w:rsidR="00191C7A" w:rsidRPr="00573884" w:rsidP="00191C7A" w14:paraId="3F555260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подає на затвердження</w:t>
      </w:r>
      <w:r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191C7A" w:rsidRPr="00573884" w:rsidP="00191C7A" w14:paraId="47460823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191C7A" w:rsidP="00191C7A" w14:paraId="64B309B1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розпоряджається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коштами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191C7A" w:rsidRPr="00573884" w:rsidP="00191C7A" w14:paraId="4387C97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191C7A" w:rsidRPr="00573884" w:rsidP="00191C7A" w14:paraId="4B49490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укладає угоди</w:t>
      </w:r>
      <w:r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>
        <w:rPr>
          <w:rFonts w:ascii="Times New Roman" w:hAnsi="Times New Roman"/>
          <w:sz w:val="28"/>
          <w:szCs w:val="28"/>
        </w:rPr>
        <w:t>, від імені відділу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191C7A" w:rsidP="00191C7A" w14:paraId="5583671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 xml:space="preserve">представляє </w:t>
      </w:r>
      <w:r>
        <w:rPr>
          <w:rFonts w:ascii="Times New Roman" w:hAnsi="Times New Roman"/>
          <w:sz w:val="28"/>
          <w:szCs w:val="28"/>
        </w:rPr>
        <w:t xml:space="preserve">інтереси </w:t>
      </w:r>
      <w:r w:rsidRPr="00573884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 без довіреності;</w:t>
      </w:r>
    </w:p>
    <w:p w:rsidR="00191C7A" w:rsidP="00191C7A" w14:paraId="2D1787A5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розподіляє обов’язки між працівниками відділу;</w:t>
      </w:r>
    </w:p>
    <w:p w:rsidR="00191C7A" w:rsidP="00191C7A" w14:paraId="7ABBA30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планує роботу відділу, вносить пропозиції щодо  формування планів роботи  міської ради;</w:t>
      </w:r>
    </w:p>
    <w:p w:rsidR="00191C7A" w:rsidP="00191C7A" w14:paraId="0B6B08F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розробляє проекти  рішень  міської ради та виконавчого комітету та розпоряджень міського голови;</w:t>
      </w:r>
    </w:p>
    <w:p w:rsidR="00191C7A" w:rsidRPr="004600AD" w:rsidP="00191C7A" w14:paraId="244373C0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проводить особистий прийом громадян з питань, що належать до  повноважень відділу;</w:t>
      </w:r>
    </w:p>
    <w:p w:rsidR="00191C7A" w:rsidP="00191C7A" w14:paraId="4ABC50E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191C7A" w:rsidP="00191C7A" w14:paraId="3579C5E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затверджує кошториси витрат та штатні розписи, підпорядкованих закладів;</w:t>
      </w:r>
    </w:p>
    <w:p w:rsidR="00191C7A" w:rsidP="00191C7A" w14:paraId="1BAA0A0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організовує та забезпечує здійснення у відділі внутрішнього контролю і внутрішнього аудиту для забезпечення дотримання законності та ефективності використання бюджетних коштів;</w:t>
      </w:r>
    </w:p>
    <w:p w:rsidR="00191C7A" w:rsidP="00191C7A" w14:paraId="654FA9F3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Начальник відділу та/або заступник відділу контролює процеси, що регулюють оплату праці.</w:t>
      </w:r>
    </w:p>
    <w:p w:rsidR="00191C7A" w:rsidRPr="001F2D1C" w:rsidP="00191C7A" w14:paraId="3C37AF5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C7A" w:rsidRPr="00C07A72" w:rsidP="00191C7A" w14:paraId="3F4E4AD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C07A72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:rsidR="00191C7A" w:rsidRPr="00FA3214" w:rsidP="00191C7A" w14:paraId="3999D05B" w14:textId="77777777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191C7A" w:rsidP="00191C7A" w14:paraId="5CDAFA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Відділ в установленому законодавством порядку та у межах повноважень взаємодіє з іншими виконавчими органами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здійснення заходів. </w:t>
      </w:r>
    </w:p>
    <w:p w:rsidR="00191C7A" w:rsidP="00191C7A" w14:paraId="57B645D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C7A" w:rsidRPr="00C07A72" w:rsidP="00191C7A" w14:paraId="06A13F04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7A72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191C7A" w:rsidP="00191C7A" w14:paraId="72FB38F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P="00191C7A" w14:paraId="2AC65F7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Реорганізація, припинення діяльності, ліквідація здійснюється у встановленому чинним  законодавством порядку. </w:t>
      </w:r>
    </w:p>
    <w:p w:rsidR="00191C7A" w:rsidP="00191C7A" w14:paraId="1749F19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Зміни та доповнення  до цього Положення вносяться у порядку визначеному законодавством. </w:t>
      </w:r>
    </w:p>
    <w:p w:rsidR="00191C7A" w:rsidP="00191C7A" w14:paraId="0AC5E3A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У разі припинення діяльності відділу  (в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191C7A" w:rsidP="00191C7A" w14:paraId="64BB678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A" w:rsidRPr="00EE06C3" w:rsidP="00191C7A" w14:paraId="04800C3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Ігор САПОЖКО </w:t>
      </w:r>
    </w:p>
    <w:p w:rsidR="00F51CE6" w:rsidP="009A40AA" w14:paraId="4468EFE1" w14:textId="7C01A02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1803-80-08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F7CAD" w:rsidRPr="004F7CAD" w:rsidP="00191C7A" w14:paraId="5FF0D8BD" w14:textId="2D894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ermStart w:id="2" w:edGrp="everyone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91C7A" w:rsidR="00191C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26BB1"/>
    <w:rsid w:val="00130307"/>
    <w:rsid w:val="0018110D"/>
    <w:rsid w:val="00187BB7"/>
    <w:rsid w:val="0019083E"/>
    <w:rsid w:val="00191C7A"/>
    <w:rsid w:val="00195ADE"/>
    <w:rsid w:val="001C08FC"/>
    <w:rsid w:val="001E657C"/>
    <w:rsid w:val="001F2D1C"/>
    <w:rsid w:val="00221F84"/>
    <w:rsid w:val="002940F4"/>
    <w:rsid w:val="002D195A"/>
    <w:rsid w:val="003735BC"/>
    <w:rsid w:val="003B2A39"/>
    <w:rsid w:val="004208DA"/>
    <w:rsid w:val="00424AD7"/>
    <w:rsid w:val="004600AD"/>
    <w:rsid w:val="00462465"/>
    <w:rsid w:val="00481B0F"/>
    <w:rsid w:val="004C53CA"/>
    <w:rsid w:val="004D16B5"/>
    <w:rsid w:val="004F7CAD"/>
    <w:rsid w:val="005055AF"/>
    <w:rsid w:val="00520285"/>
    <w:rsid w:val="00523B2E"/>
    <w:rsid w:val="00524AF7"/>
    <w:rsid w:val="00536B1D"/>
    <w:rsid w:val="00545B76"/>
    <w:rsid w:val="00573884"/>
    <w:rsid w:val="00635D96"/>
    <w:rsid w:val="00697513"/>
    <w:rsid w:val="006F14AF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21150"/>
    <w:rsid w:val="00A84A56"/>
    <w:rsid w:val="00AB495E"/>
    <w:rsid w:val="00AC6620"/>
    <w:rsid w:val="00B20C04"/>
    <w:rsid w:val="00C07A72"/>
    <w:rsid w:val="00C44D49"/>
    <w:rsid w:val="00CB633A"/>
    <w:rsid w:val="00D82467"/>
    <w:rsid w:val="00DC08EA"/>
    <w:rsid w:val="00E2245A"/>
    <w:rsid w:val="00EE06C3"/>
    <w:rsid w:val="00EE6215"/>
    <w:rsid w:val="00EF4439"/>
    <w:rsid w:val="00F022A9"/>
    <w:rsid w:val="00F245DA"/>
    <w:rsid w:val="00F51CE6"/>
    <w:rsid w:val="00F53A3E"/>
    <w:rsid w:val="00F81811"/>
    <w:rsid w:val="00FA32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91C7A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19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91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9531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1976</Words>
  <Characters>11264</Characters>
  <Application>Microsoft Office Word</Application>
  <DocSecurity>8</DocSecurity>
  <Lines>93</Lines>
  <Paragraphs>26</Paragraphs>
  <ScaleCrop>false</ScaleCrop>
  <Company/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2024-10-30T09:52:00Z</dcterms:modified>
</cp:coreProperties>
</file>