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66D0" w:rsidRPr="00F0187B" w:rsidRDefault="006666D0" w:rsidP="006666D0">
      <w:pPr>
        <w:spacing w:after="0"/>
        <w:ind w:right="-284"/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F0187B">
        <w:rPr>
          <w:rFonts w:ascii="Times New Roman" w:hAnsi="Times New Roman"/>
          <w:b/>
          <w:sz w:val="26"/>
          <w:szCs w:val="26"/>
          <w:lang w:val="uk-UA"/>
        </w:rPr>
        <w:t>Пояснювальна записка</w:t>
      </w:r>
    </w:p>
    <w:p w:rsidR="006666D0" w:rsidRPr="00F0187B" w:rsidRDefault="006666D0" w:rsidP="006666D0">
      <w:pPr>
        <w:spacing w:after="0"/>
        <w:ind w:right="-284"/>
        <w:jc w:val="center"/>
        <w:rPr>
          <w:rFonts w:ascii="Times New Roman" w:hAnsi="Times New Roman"/>
          <w:sz w:val="26"/>
          <w:szCs w:val="26"/>
          <w:lang w:val="uk-UA"/>
        </w:rPr>
      </w:pPr>
    </w:p>
    <w:p w:rsidR="006666D0" w:rsidRPr="00F0187B" w:rsidRDefault="006666D0" w:rsidP="006666D0">
      <w:pPr>
        <w:spacing w:after="0"/>
        <w:ind w:right="-284"/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F0187B">
        <w:rPr>
          <w:rFonts w:ascii="Times New Roman" w:hAnsi="Times New Roman"/>
          <w:sz w:val="26"/>
          <w:szCs w:val="26"/>
          <w:lang w:val="uk-UA"/>
        </w:rPr>
        <w:t>до проекту рішення</w:t>
      </w:r>
      <w:r w:rsidRPr="00F0187B">
        <w:rPr>
          <w:rFonts w:ascii="Times New Roman" w:hAnsi="Times New Roman"/>
          <w:b/>
          <w:sz w:val="26"/>
          <w:szCs w:val="26"/>
          <w:lang w:val="uk-UA"/>
        </w:rPr>
        <w:t xml:space="preserve"> «Про внесення змін до Програми підтримки об’єднань співвласників багатоквартирних будинків та житлово-будівельних кооперативів Броварської міської територіальної громади</w:t>
      </w:r>
    </w:p>
    <w:p w:rsidR="006666D0" w:rsidRPr="00F0187B" w:rsidRDefault="006666D0" w:rsidP="006666D0">
      <w:pPr>
        <w:spacing w:after="0"/>
        <w:ind w:right="-284"/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F0187B">
        <w:rPr>
          <w:rFonts w:ascii="Times New Roman" w:hAnsi="Times New Roman"/>
          <w:b/>
          <w:sz w:val="26"/>
          <w:szCs w:val="26"/>
          <w:lang w:val="uk-UA"/>
        </w:rPr>
        <w:t>на 2021-2025 роки»</w:t>
      </w:r>
    </w:p>
    <w:p w:rsidR="006666D0" w:rsidRPr="00F0187B" w:rsidRDefault="006666D0" w:rsidP="006666D0">
      <w:pPr>
        <w:spacing w:after="0"/>
        <w:ind w:right="-284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6666D0" w:rsidRPr="00606767" w:rsidRDefault="006666D0" w:rsidP="008D76E8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606767">
        <w:rPr>
          <w:rFonts w:ascii="Times New Roman" w:hAnsi="Times New Roman"/>
          <w:sz w:val="26"/>
          <w:szCs w:val="26"/>
          <w:lang w:val="uk-UA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 w:rsidR="006666D0" w:rsidRPr="00606767" w:rsidRDefault="006666D0" w:rsidP="008D76E8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  <w:lang w:val="uk-UA" w:eastAsia="zh-CN"/>
        </w:rPr>
      </w:pPr>
    </w:p>
    <w:p w:rsidR="006666D0" w:rsidRPr="00606767" w:rsidRDefault="006666D0" w:rsidP="008D76E8">
      <w:pPr>
        <w:keepNext/>
        <w:numPr>
          <w:ilvl w:val="1"/>
          <w:numId w:val="1"/>
        </w:numPr>
        <w:suppressAutoHyphens/>
        <w:spacing w:after="0" w:line="240" w:lineRule="auto"/>
        <w:ind w:left="0" w:firstLine="567"/>
        <w:outlineLvl w:val="1"/>
        <w:rPr>
          <w:rFonts w:ascii="Times New Roman" w:hAnsi="Times New Roman"/>
          <w:b/>
          <w:sz w:val="26"/>
          <w:szCs w:val="26"/>
          <w:lang w:val="uk-UA" w:eastAsia="zh-CN"/>
        </w:rPr>
      </w:pPr>
      <w:r w:rsidRPr="00606767">
        <w:rPr>
          <w:rFonts w:ascii="Times New Roman" w:hAnsi="Times New Roman"/>
          <w:b/>
          <w:sz w:val="26"/>
          <w:szCs w:val="26"/>
          <w:lang w:val="uk-UA" w:eastAsia="zh-CN"/>
        </w:rPr>
        <w:t>1. Обґрунтування необхідності прийняття рішення</w:t>
      </w:r>
    </w:p>
    <w:p w:rsidR="00606767" w:rsidRPr="00606767" w:rsidRDefault="008D76E8" w:rsidP="008D76E8">
      <w:pPr>
        <w:spacing w:after="0"/>
        <w:ind w:right="-284"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771D46">
        <w:rPr>
          <w:rFonts w:ascii="Times New Roman" w:hAnsi="Times New Roman" w:cs="Times New Roman"/>
          <w:sz w:val="26"/>
          <w:szCs w:val="26"/>
          <w:lang w:val="uk-UA"/>
        </w:rPr>
        <w:t>В зв’язку з великим об’ємом виконання робіт по проекту «</w:t>
      </w:r>
      <w:r w:rsidR="00771D46" w:rsidRPr="00771D46">
        <w:rPr>
          <w:rFonts w:ascii="Times New Roman" w:hAnsi="Times New Roman" w:cs="Times New Roman"/>
          <w:sz w:val="26"/>
          <w:szCs w:val="26"/>
          <w:lang w:val="uk-UA"/>
        </w:rPr>
        <w:t xml:space="preserve">Капітальний ремонт котельні багатоквартирного будинку по </w:t>
      </w:r>
      <w:proofErr w:type="spellStart"/>
      <w:r w:rsidR="00771D46" w:rsidRPr="00771D46">
        <w:rPr>
          <w:rFonts w:ascii="Times New Roman" w:hAnsi="Times New Roman" w:cs="Times New Roman"/>
          <w:sz w:val="26"/>
          <w:szCs w:val="26"/>
          <w:lang w:val="uk-UA"/>
        </w:rPr>
        <w:t>бульв</w:t>
      </w:r>
      <w:proofErr w:type="spellEnd"/>
      <w:r w:rsidR="00771D46" w:rsidRPr="00771D46">
        <w:rPr>
          <w:rFonts w:ascii="Times New Roman" w:hAnsi="Times New Roman" w:cs="Times New Roman"/>
          <w:sz w:val="26"/>
          <w:szCs w:val="26"/>
          <w:lang w:val="uk-UA"/>
        </w:rPr>
        <w:t>. Незалежності, 17 в м. Бровари Броварського району Київської області, ОСББ «Незалежності, 17»</w:t>
      </w:r>
      <w:r w:rsidRPr="00771D46">
        <w:rPr>
          <w:rFonts w:ascii="Times New Roman" w:hAnsi="Times New Roman" w:cs="Times New Roman"/>
          <w:sz w:val="26"/>
          <w:szCs w:val="26"/>
          <w:lang w:val="uk-UA"/>
        </w:rPr>
        <w:t>, який реалізується в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два етапи</w:t>
      </w:r>
      <w:r w:rsidR="00771D46">
        <w:rPr>
          <w:rFonts w:ascii="Times New Roman" w:hAnsi="Times New Roman" w:cs="Times New Roman"/>
          <w:sz w:val="26"/>
          <w:szCs w:val="26"/>
          <w:lang w:val="uk-UA"/>
        </w:rPr>
        <w:t>,</w:t>
      </w:r>
      <w:bookmarkStart w:id="0" w:name="_GoBack"/>
      <w:bookmarkEnd w:id="0"/>
      <w:r w:rsidR="00606767" w:rsidRPr="00606767">
        <w:rPr>
          <w:rFonts w:ascii="Times New Roman" w:hAnsi="Times New Roman" w:cs="Times New Roman"/>
          <w:sz w:val="26"/>
          <w:szCs w:val="26"/>
          <w:lang w:val="uk-UA"/>
        </w:rPr>
        <w:t xml:space="preserve"> провести перерозподіл обсягів фінансування між Програмами П</w:t>
      </w:r>
      <w:r w:rsidR="00606767" w:rsidRPr="00606767">
        <w:rPr>
          <w:rFonts w:ascii="Times New Roman" w:hAnsi="Times New Roman"/>
          <w:sz w:val="26"/>
          <w:szCs w:val="26"/>
          <w:lang w:val="uk-UA"/>
        </w:rPr>
        <w:t>ідтримки об’єднань співвласників багатоквартирних будинків та житлово-будівельних кооперативів Броварської міської територіальної громади на 2021-2025 роки</w:t>
      </w:r>
      <w:r w:rsidR="00606767" w:rsidRPr="00606767">
        <w:rPr>
          <w:rFonts w:ascii="Times New Roman" w:hAnsi="Times New Roman" w:cs="Times New Roman"/>
          <w:sz w:val="26"/>
          <w:szCs w:val="26"/>
          <w:lang w:val="uk-UA"/>
        </w:rPr>
        <w:t xml:space="preserve"> та Програмою будівництва, капітального ремонту, утримання об’єктів житлового фонду, благоустрою та соціально-культурного призначення міста Бровари Київської області на 2019-2024 роки.</w:t>
      </w:r>
    </w:p>
    <w:p w:rsidR="006666D0" w:rsidRPr="00606767" w:rsidRDefault="006666D0" w:rsidP="008D76E8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6"/>
          <w:szCs w:val="26"/>
          <w:lang w:val="uk-UA" w:eastAsia="zh-CN"/>
        </w:rPr>
      </w:pPr>
      <w:r w:rsidRPr="00606767">
        <w:rPr>
          <w:rFonts w:ascii="Times New Roman" w:hAnsi="Times New Roman" w:cs="Times New Roman"/>
          <w:b/>
          <w:color w:val="000000"/>
          <w:sz w:val="26"/>
          <w:szCs w:val="26"/>
          <w:lang w:val="uk-UA" w:eastAsia="zh-CN"/>
        </w:rPr>
        <w:t>2. Мета і шляхи її досягнення</w:t>
      </w:r>
    </w:p>
    <w:p w:rsidR="006666D0" w:rsidRPr="00606767" w:rsidRDefault="00606767" w:rsidP="008D76E8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6"/>
          <w:szCs w:val="26"/>
          <w:lang w:val="uk-UA" w:eastAsia="zh-CN"/>
        </w:rPr>
      </w:pPr>
      <w:r w:rsidRPr="00606767">
        <w:rPr>
          <w:rFonts w:ascii="Times New Roman" w:hAnsi="Times New Roman" w:cs="Times New Roman"/>
          <w:sz w:val="26"/>
          <w:szCs w:val="26"/>
          <w:lang w:val="uk-UA"/>
        </w:rPr>
        <w:t>З метою економії та ефективного використання бюджетних коштів</w:t>
      </w:r>
    </w:p>
    <w:p w:rsidR="006666D0" w:rsidRPr="00606767" w:rsidRDefault="006666D0" w:rsidP="008D76E8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6"/>
          <w:szCs w:val="26"/>
          <w:lang w:val="uk-UA" w:eastAsia="zh-CN"/>
        </w:rPr>
      </w:pPr>
      <w:r w:rsidRPr="00606767">
        <w:rPr>
          <w:rFonts w:ascii="Times New Roman" w:hAnsi="Times New Roman" w:cs="Times New Roman"/>
          <w:b/>
          <w:color w:val="000000"/>
          <w:sz w:val="26"/>
          <w:szCs w:val="26"/>
          <w:lang w:val="uk-UA" w:eastAsia="zh-CN"/>
        </w:rPr>
        <w:t>3. Правові аспекти</w:t>
      </w:r>
    </w:p>
    <w:p w:rsidR="006666D0" w:rsidRPr="00606767" w:rsidRDefault="006666D0" w:rsidP="008D76E8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lang w:val="uk-UA" w:eastAsia="zh-CN"/>
        </w:rPr>
      </w:pPr>
      <w:r w:rsidRPr="00606767">
        <w:rPr>
          <w:rFonts w:ascii="Times New Roman" w:hAnsi="Times New Roman"/>
          <w:color w:val="000000"/>
          <w:sz w:val="26"/>
          <w:szCs w:val="26"/>
          <w:lang w:val="uk-UA" w:eastAsia="zh-CN"/>
        </w:rPr>
        <w:t>Розроблено відповідно до Бюджетного кодексу України, Закону України «Про місцеве самоврядування в Україні», постанова КМУ від 09.06.2021 №590 «Про затвердження Порядку виконання повноважень Державною казначейською службою в особливому режимі в умовах воєнного стану». наказу МВС від 09.07.2018 №579 «Про затвердження вимог з питань використання та облік фонду захисних споруд цивільного захисту».</w:t>
      </w:r>
    </w:p>
    <w:p w:rsidR="006666D0" w:rsidRPr="00606767" w:rsidRDefault="006666D0" w:rsidP="008D76E8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</w:pPr>
      <w:r w:rsidRPr="00606767"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  <w:t>4. Фінансово-економічне обґрунтування</w:t>
      </w:r>
    </w:p>
    <w:p w:rsidR="006666D0" w:rsidRPr="00606767" w:rsidRDefault="006666D0" w:rsidP="008D76E8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val="uk-UA" w:eastAsia="zh-CN"/>
        </w:rPr>
      </w:pPr>
      <w:r w:rsidRPr="00606767">
        <w:rPr>
          <w:rFonts w:ascii="Times New Roman" w:hAnsi="Times New Roman"/>
          <w:sz w:val="26"/>
          <w:szCs w:val="26"/>
          <w:lang w:val="uk-UA" w:eastAsia="zh-CN"/>
        </w:rPr>
        <w:t>Обсяг фінансування Програми на 2024 рік «</w:t>
      </w:r>
      <w:r w:rsidR="00C1659B" w:rsidRPr="00606767">
        <w:rPr>
          <w:rFonts w:ascii="Times New Roman" w:hAnsi="Times New Roman"/>
          <w:sz w:val="26"/>
          <w:szCs w:val="26"/>
          <w:lang w:val="uk-UA" w:eastAsia="zh-CN"/>
        </w:rPr>
        <w:t>9648,44</w:t>
      </w:r>
      <w:r w:rsidRPr="00606767">
        <w:rPr>
          <w:rFonts w:ascii="Times New Roman" w:hAnsi="Times New Roman"/>
          <w:b/>
          <w:sz w:val="26"/>
          <w:szCs w:val="26"/>
          <w:lang w:val="uk-UA" w:eastAsia="zh-CN"/>
        </w:rPr>
        <w:t>»</w:t>
      </w:r>
      <w:r w:rsidRPr="00606767">
        <w:rPr>
          <w:rFonts w:ascii="Times New Roman" w:hAnsi="Times New Roman"/>
          <w:sz w:val="26"/>
          <w:szCs w:val="26"/>
          <w:lang w:val="uk-UA" w:eastAsia="zh-CN"/>
        </w:rPr>
        <w:t xml:space="preserve"> тис. грн. </w:t>
      </w:r>
    </w:p>
    <w:p w:rsidR="006666D0" w:rsidRPr="00606767" w:rsidRDefault="006666D0" w:rsidP="008D76E8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</w:pPr>
      <w:r w:rsidRPr="00606767"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  <w:t>5. Прогноз результатів</w:t>
      </w:r>
    </w:p>
    <w:p w:rsidR="006666D0" w:rsidRPr="00606767" w:rsidRDefault="006666D0" w:rsidP="008D76E8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lang w:val="uk-UA" w:eastAsia="zh-CN"/>
        </w:rPr>
      </w:pPr>
      <w:r w:rsidRPr="00606767">
        <w:rPr>
          <w:rFonts w:ascii="Times New Roman" w:hAnsi="Times New Roman"/>
          <w:color w:val="000000"/>
          <w:sz w:val="26"/>
          <w:szCs w:val="26"/>
          <w:lang w:val="uk-UA" w:eastAsia="zh-CN"/>
        </w:rPr>
        <w:t xml:space="preserve">Створення сприятливих умов для активного розвитку об’єднань співвласників багатоквартирних будинків, покращення якості обслуговування житлового фонду та умов проживання населення. </w:t>
      </w:r>
    </w:p>
    <w:p w:rsidR="006666D0" w:rsidRPr="00606767" w:rsidRDefault="006666D0" w:rsidP="006666D0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  <w:lang w:val="uk-UA"/>
        </w:rPr>
      </w:pPr>
      <w:r w:rsidRPr="00606767">
        <w:rPr>
          <w:rFonts w:ascii="Times New Roman" w:hAnsi="Times New Roman"/>
          <w:b/>
          <w:sz w:val="26"/>
          <w:szCs w:val="26"/>
          <w:shd w:val="clear" w:color="auto" w:fill="FFFFFF"/>
          <w:lang w:val="uk-UA"/>
        </w:rPr>
        <w:t xml:space="preserve">6. Суб’єкт подання проекту рішення </w:t>
      </w:r>
      <w:r w:rsidRPr="00606767">
        <w:rPr>
          <w:rFonts w:ascii="Times New Roman" w:hAnsi="Times New Roman"/>
          <w:sz w:val="26"/>
          <w:szCs w:val="26"/>
          <w:lang w:val="uk-UA"/>
        </w:rPr>
        <w:t>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області.</w:t>
      </w:r>
    </w:p>
    <w:p w:rsidR="006666D0" w:rsidRPr="00606767" w:rsidRDefault="006666D0" w:rsidP="006666D0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  <w:lang w:val="uk-UA"/>
        </w:rPr>
      </w:pPr>
      <w:r w:rsidRPr="00606767">
        <w:rPr>
          <w:rFonts w:ascii="Times New Roman" w:hAnsi="Times New Roman"/>
          <w:sz w:val="26"/>
          <w:szCs w:val="26"/>
          <w:lang w:val="uk-UA"/>
        </w:rPr>
        <w:t>Доповідач: Решетова Світлана Ігорівна – 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:rsidR="006666D0" w:rsidRPr="00606767" w:rsidRDefault="006666D0" w:rsidP="006666D0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  <w:lang w:val="uk-UA"/>
        </w:rPr>
      </w:pPr>
      <w:r w:rsidRPr="00606767">
        <w:rPr>
          <w:rFonts w:ascii="Times New Roman" w:hAnsi="Times New Roman"/>
          <w:sz w:val="26"/>
          <w:szCs w:val="26"/>
          <w:lang w:val="uk-UA"/>
        </w:rPr>
        <w:t xml:space="preserve">Відповідальна за підготовку проекту рішення: </w:t>
      </w:r>
      <w:proofErr w:type="spellStart"/>
      <w:r w:rsidRPr="00606767">
        <w:rPr>
          <w:rFonts w:ascii="Times New Roman" w:hAnsi="Times New Roman"/>
          <w:sz w:val="26"/>
          <w:szCs w:val="26"/>
          <w:lang w:val="uk-UA"/>
        </w:rPr>
        <w:t>Федотьєва</w:t>
      </w:r>
      <w:proofErr w:type="spellEnd"/>
      <w:r w:rsidRPr="00606767">
        <w:rPr>
          <w:rFonts w:ascii="Times New Roman" w:hAnsi="Times New Roman"/>
          <w:sz w:val="26"/>
          <w:szCs w:val="26"/>
          <w:lang w:val="uk-UA"/>
        </w:rPr>
        <w:t xml:space="preserve"> Лариса Петрівна – начальник відділу експлуатації житла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:rsidR="006666D0" w:rsidRPr="00606767" w:rsidRDefault="006666D0" w:rsidP="006666D0">
      <w:pPr>
        <w:spacing w:after="0" w:line="240" w:lineRule="auto"/>
        <w:jc w:val="both"/>
        <w:rPr>
          <w:rFonts w:ascii="Times New Roman" w:hAnsi="Times New Roman"/>
          <w:iCs/>
          <w:color w:val="000000"/>
          <w:sz w:val="26"/>
          <w:szCs w:val="26"/>
          <w:lang w:val="uk-UA"/>
        </w:rPr>
      </w:pPr>
    </w:p>
    <w:p w:rsidR="006666D0" w:rsidRPr="00606767" w:rsidRDefault="006666D0" w:rsidP="006666D0">
      <w:pPr>
        <w:spacing w:after="0" w:line="240" w:lineRule="auto"/>
        <w:jc w:val="both"/>
        <w:rPr>
          <w:rFonts w:ascii="Times New Roman" w:hAnsi="Times New Roman"/>
          <w:iCs/>
          <w:color w:val="000000"/>
          <w:sz w:val="26"/>
          <w:szCs w:val="26"/>
          <w:lang w:val="uk-UA"/>
        </w:rPr>
      </w:pPr>
      <w:r w:rsidRPr="00606767">
        <w:rPr>
          <w:rFonts w:ascii="Times New Roman" w:hAnsi="Times New Roman"/>
          <w:iCs/>
          <w:color w:val="000000"/>
          <w:sz w:val="26"/>
          <w:szCs w:val="26"/>
          <w:lang w:val="uk-UA"/>
        </w:rPr>
        <w:t>Начальник управління будівництва, житлово-</w:t>
      </w:r>
    </w:p>
    <w:p w:rsidR="006666D0" w:rsidRPr="00606767" w:rsidRDefault="006666D0" w:rsidP="006666D0">
      <w:pPr>
        <w:spacing w:after="0" w:line="240" w:lineRule="auto"/>
        <w:jc w:val="both"/>
        <w:rPr>
          <w:rFonts w:ascii="Times New Roman" w:hAnsi="Times New Roman"/>
          <w:iCs/>
          <w:color w:val="000000"/>
          <w:sz w:val="26"/>
          <w:szCs w:val="26"/>
          <w:lang w:val="uk-UA"/>
        </w:rPr>
      </w:pPr>
      <w:r w:rsidRPr="00606767">
        <w:rPr>
          <w:rFonts w:ascii="Times New Roman" w:hAnsi="Times New Roman"/>
          <w:iCs/>
          <w:color w:val="000000"/>
          <w:sz w:val="26"/>
          <w:szCs w:val="26"/>
          <w:lang w:val="uk-UA"/>
        </w:rPr>
        <w:t xml:space="preserve">комунального господарства, інфраструктури та транспорту </w:t>
      </w:r>
    </w:p>
    <w:p w:rsidR="006666D0" w:rsidRPr="00606767" w:rsidRDefault="006666D0" w:rsidP="006666D0">
      <w:pPr>
        <w:spacing w:after="0" w:line="240" w:lineRule="auto"/>
        <w:jc w:val="both"/>
        <w:rPr>
          <w:rFonts w:ascii="Times New Roman" w:hAnsi="Times New Roman"/>
          <w:iCs/>
          <w:color w:val="000000"/>
          <w:sz w:val="26"/>
          <w:szCs w:val="26"/>
          <w:lang w:val="uk-UA"/>
        </w:rPr>
      </w:pPr>
      <w:r w:rsidRPr="00606767">
        <w:rPr>
          <w:rFonts w:ascii="Times New Roman" w:hAnsi="Times New Roman"/>
          <w:iCs/>
          <w:color w:val="000000"/>
          <w:sz w:val="26"/>
          <w:szCs w:val="26"/>
          <w:lang w:val="uk-UA"/>
        </w:rPr>
        <w:t xml:space="preserve">Броварської міської ради Броварського </w:t>
      </w:r>
    </w:p>
    <w:p w:rsidR="009B7D79" w:rsidRPr="00606767" w:rsidRDefault="006666D0" w:rsidP="006666D0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uk-UA" w:eastAsia="zh-CN"/>
        </w:rPr>
      </w:pPr>
      <w:r w:rsidRPr="00606767">
        <w:rPr>
          <w:rFonts w:ascii="Times New Roman" w:hAnsi="Times New Roman"/>
          <w:iCs/>
          <w:color w:val="000000"/>
          <w:sz w:val="26"/>
          <w:szCs w:val="26"/>
          <w:lang w:val="uk-UA"/>
        </w:rPr>
        <w:t xml:space="preserve">району Київської області                                       </w:t>
      </w:r>
      <w:r w:rsidRPr="00606767">
        <w:rPr>
          <w:rFonts w:ascii="Times New Roman" w:hAnsi="Times New Roman"/>
          <w:iCs/>
          <w:color w:val="000000"/>
          <w:sz w:val="26"/>
          <w:szCs w:val="26"/>
          <w:lang w:val="uk-UA"/>
        </w:rPr>
        <w:tab/>
        <w:t xml:space="preserve">                  Світлана РЕШЕТОВА</w:t>
      </w:r>
    </w:p>
    <w:sectPr w:rsidR="009B7D79" w:rsidRPr="00606767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06767"/>
    <w:rsid w:val="006666D0"/>
    <w:rsid w:val="00696599"/>
    <w:rsid w:val="006C396C"/>
    <w:rsid w:val="0074644B"/>
    <w:rsid w:val="00771D46"/>
    <w:rsid w:val="007E7FBA"/>
    <w:rsid w:val="00827775"/>
    <w:rsid w:val="00881846"/>
    <w:rsid w:val="008D76E8"/>
    <w:rsid w:val="00974629"/>
    <w:rsid w:val="009B7D79"/>
    <w:rsid w:val="009C0EEF"/>
    <w:rsid w:val="00A218AE"/>
    <w:rsid w:val="00B35D4C"/>
    <w:rsid w:val="00B46089"/>
    <w:rsid w:val="00B80167"/>
    <w:rsid w:val="00BF6942"/>
    <w:rsid w:val="00C1659B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0743C"/>
  <w15:docId w15:val="{94E84E67-6F4A-4B8A-8D4C-CD2D66F21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1766</Words>
  <Characters>1007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20</cp:revision>
  <dcterms:created xsi:type="dcterms:W3CDTF">2021-03-03T14:03:00Z</dcterms:created>
  <dcterms:modified xsi:type="dcterms:W3CDTF">2024-10-09T08:50:00Z</dcterms:modified>
</cp:coreProperties>
</file>