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000E7" w:rsidP="00E000E7" w14:paraId="58979ABA" w14:textId="78869553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b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 w:rsidR="00E000E7" w:rsidP="00E000E7" w14:paraId="4B17BA78" w14:textId="62F77DFA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P="00E000E7" w14:paraId="685972D2" w14:textId="77777777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19.09.2024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135-ОД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 w14:paraId="4A96CB57" w14:textId="7777777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 w14:paraId="16039569" w14:textId="7777777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F55857" w:rsidRPr="00B432FC" w:rsidP="00F55857" w14:paraId="26C6283C" w14:textId="6ABF3598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permStart w:id="1" w:edGrp="everyone"/>
      <w:r w:rsidRPr="00B432FC">
        <w:rPr>
          <w:b/>
          <w:bCs/>
          <w:color w:val="auto"/>
          <w:sz w:val="28"/>
          <w:szCs w:val="28"/>
          <w:lang w:val="uk-UA"/>
        </w:rPr>
        <w:t xml:space="preserve">Відомості про протирадіаційне укриття, включене до Фонду захисних споруд цивільного захисту </w:t>
      </w:r>
    </w:p>
    <w:p w:rsidR="00F55857" w:rsidRPr="00B432FC" w:rsidP="00F55857" w14:paraId="1B025958" w14:textId="77777777">
      <w:pPr>
        <w:jc w:val="center"/>
        <w:rPr>
          <w:rFonts w:ascii="Times New Roman" w:hAnsi="Times New Roman"/>
          <w:b/>
          <w:bCs/>
          <w:szCs w:val="28"/>
          <w:lang w:val="uk-UA"/>
        </w:rPr>
      </w:pPr>
      <w:r w:rsidRPr="00B432FC">
        <w:rPr>
          <w:rFonts w:ascii="Times New Roman" w:hAnsi="Times New Roman"/>
          <w:b/>
          <w:bCs/>
          <w:szCs w:val="28"/>
        </w:rPr>
        <w:t>на території Броварської міської територіальної громади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55"/>
        <w:gridCol w:w="2474"/>
        <w:gridCol w:w="3068"/>
        <w:gridCol w:w="2693"/>
        <w:gridCol w:w="2835"/>
        <w:gridCol w:w="1701"/>
      </w:tblGrid>
      <w:tr w14:paraId="07DF0E3D" w14:textId="77777777" w:rsidTr="00B432FC">
        <w:tblPrEx>
          <w:tblW w:w="157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442A4CC0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85" w:rsidRPr="00F55857" w:rsidP="00425F85" w14:paraId="25CF3C0A" w14:textId="7EEC51A9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F55857">
              <w:rPr>
                <w:color w:val="auto"/>
                <w:sz w:val="28"/>
                <w:szCs w:val="28"/>
                <w:lang w:val="uk-UA"/>
              </w:rPr>
              <w:t xml:space="preserve">Захисна споруда (сховище, ПРУ), споруда подвійного призначення, найпростіше </w:t>
            </w:r>
            <w:r>
              <w:rPr>
                <w:color w:val="auto"/>
                <w:sz w:val="28"/>
                <w:szCs w:val="28"/>
                <w:lang w:val="uk-UA"/>
              </w:rPr>
              <w:t>укриття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57" w:rsidRPr="00F55857" w14:paraId="1A3F20C1" w14:textId="77777777">
            <w:pPr>
              <w:tabs>
                <w:tab w:val="left" w:pos="1404"/>
              </w:tabs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F55857" w:rsidRPr="00F55857" w14:paraId="02D84CC8" w14:textId="79D2A7B4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F55857">
              <w:rPr>
                <w:sz w:val="28"/>
                <w:szCs w:val="28"/>
                <w:lang w:val="uk-UA"/>
              </w:rPr>
              <w:t>Наймен</w:t>
            </w:r>
            <w:r w:rsidR="00425F85">
              <w:rPr>
                <w:sz w:val="28"/>
                <w:szCs w:val="28"/>
                <w:lang w:val="uk-UA"/>
              </w:rPr>
              <w:t>ування суб’єкта господарювання -</w:t>
            </w:r>
            <w:r w:rsidRPr="00F55857">
              <w:rPr>
                <w:sz w:val="28"/>
                <w:szCs w:val="28"/>
                <w:lang w:val="uk-UA"/>
              </w:rPr>
              <w:t xml:space="preserve"> балансоутримувача</w:t>
            </w:r>
          </w:p>
          <w:p w:rsidR="00F55857" w:rsidRPr="00F55857" w14:paraId="3F063EC4" w14:textId="77777777">
            <w:pPr>
              <w:tabs>
                <w:tab w:val="left" w:pos="1404"/>
              </w:tabs>
              <w:jc w:val="center"/>
              <w:rPr>
                <w:rFonts w:ascii="Times New Roman" w:hAnsi="Times New Roman"/>
                <w:szCs w:val="28"/>
                <w:lang w:val="uk-UA"/>
              </w:rPr>
            </w:pPr>
            <w:bookmarkStart w:id="2" w:name="_GoBack"/>
            <w:bookmarkEnd w:id="2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57" w:rsidRPr="00425F85" w:rsidP="00425F85" w14:paraId="1800AC3E" w14:textId="6A3261CC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F55857">
              <w:rPr>
                <w:sz w:val="28"/>
                <w:szCs w:val="28"/>
                <w:lang w:val="uk-UA"/>
              </w:rPr>
              <w:t>Орган управління об’єктом нерухомого майна (форма власності</w:t>
            </w:r>
            <w:r w:rsidR="00425F8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6CDC834A" w14:textId="7777777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F55857">
              <w:rPr>
                <w:sz w:val="28"/>
                <w:szCs w:val="28"/>
                <w:lang w:val="uk-UA"/>
              </w:rPr>
              <w:t>Коротка характеристика</w:t>
            </w:r>
          </w:p>
          <w:p w:rsidR="00F55857" w:rsidRPr="00F55857" w14:paraId="62A593A2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F55857">
              <w:rPr>
                <w:rFonts w:ascii="Times New Roman" w:hAnsi="Times New Roman"/>
                <w:szCs w:val="28"/>
              </w:rPr>
              <w:t>(розташування (окремо, вбудовано), клас (коеф. захисту), місткість, термін приведення у готовність, використання у мирний час)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051DA178" w14:textId="7777777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F55857">
              <w:rPr>
                <w:sz w:val="28"/>
                <w:szCs w:val="28"/>
                <w:lang w:val="uk-UA"/>
              </w:rPr>
              <w:t>Стан</w:t>
            </w:r>
          </w:p>
          <w:p w:rsidR="00F55857" w:rsidRPr="00F55857" w14:paraId="5CC8367C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F55857">
              <w:rPr>
                <w:rFonts w:ascii="Times New Roman" w:hAnsi="Times New Roman"/>
                <w:szCs w:val="28"/>
              </w:rPr>
              <w:t>готовності</w:t>
            </w:r>
          </w:p>
        </w:tc>
      </w:tr>
      <w:tr w14:paraId="3CB6CAA8" w14:textId="77777777" w:rsidTr="00B432FC">
        <w:tblPrEx>
          <w:tblW w:w="15701" w:type="dxa"/>
          <w:tblLayout w:type="fixed"/>
          <w:tblLook w:val="04A0"/>
        </w:tblPrEx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57" w:rsidRPr="00F55857" w14:paraId="1331EFD0" w14:textId="77777777">
            <w:pPr>
              <w:rPr>
                <w:rFonts w:ascii="Times New Roman" w:hAnsi="Times New Roman"/>
                <w:kern w:val="2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1817"/>
              <w:gridCol w:w="236"/>
            </w:tblGrid>
            <w:tr w14:paraId="18CC4DD1" w14:textId="77777777" w:rsidTr="00B432FC">
              <w:tblPrEx>
                <w:tblW w:w="0" w:type="auto"/>
                <w:tblLayout w:type="fixed"/>
                <w:tblLook w:val="04A0"/>
              </w:tblPrEx>
              <w:trPr>
                <w:trHeight w:val="286"/>
              </w:trPr>
              <w:tc>
                <w:tcPr>
                  <w:tcW w:w="181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55857" w:rsidRPr="00F55857" w14:paraId="7DC9B422" w14:textId="77777777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  <w:lang w:val="uk-UA"/>
                    </w:rPr>
                  </w:pPr>
                  <w:r w:rsidRPr="00F55857">
                    <w:rPr>
                      <w:color w:val="auto"/>
                      <w:sz w:val="28"/>
                      <w:szCs w:val="28"/>
                      <w:lang w:val="uk-UA"/>
                    </w:rPr>
                    <w:t>Обліковий номер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5857" w:rsidRPr="00F55857" w14:paraId="3E1077AF" w14:textId="77777777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F55857" w:rsidRPr="00F55857" w14:paraId="70D20B36" w14:textId="77777777">
            <w:pPr>
              <w:jc w:val="center"/>
              <w:rPr>
                <w:rFonts w:ascii="Times New Roman" w:hAnsi="Times New Roman"/>
                <w:kern w:val="2"/>
                <w:szCs w:val="28"/>
                <w:lang w:eastAsia="ar-SA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2258"/>
            </w:tblGrid>
            <w:tr w14:paraId="6E69121F" w14:textId="77777777" w:rsidTr="00B432FC">
              <w:tblPrEx>
                <w:tblW w:w="0" w:type="auto"/>
                <w:tblLayout w:type="fixed"/>
                <w:tblLook w:val="04A0"/>
              </w:tblPrEx>
              <w:trPr>
                <w:trHeight w:val="286"/>
              </w:trPr>
              <w:tc>
                <w:tcPr>
                  <w:tcW w:w="22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55857" w:rsidRPr="00F55857" w14:paraId="450510FA" w14:textId="77777777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  <w:lang w:val="uk-UA"/>
                    </w:rPr>
                  </w:pPr>
                  <w:r w:rsidRPr="00F55857">
                    <w:rPr>
                      <w:color w:val="auto"/>
                      <w:sz w:val="28"/>
                      <w:szCs w:val="28"/>
                      <w:lang w:val="uk-UA"/>
                    </w:rPr>
                    <w:t>Адреса розташування</w:t>
                  </w:r>
                </w:p>
              </w:tc>
            </w:tr>
          </w:tbl>
          <w:p w:rsidR="00F55857" w:rsidRPr="00F55857" w14:paraId="4FE91E28" w14:textId="77777777">
            <w:pPr>
              <w:jc w:val="center"/>
              <w:rPr>
                <w:rFonts w:ascii="Times New Roman" w:hAnsi="Times New Roman"/>
                <w:kern w:val="2"/>
                <w:szCs w:val="28"/>
                <w:lang w:val="uk-UA" w:eastAsia="ar-SA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57" w:rsidRPr="00F55857" w14:paraId="3D36B7C7" w14:textId="77777777">
            <w:pPr>
              <w:rPr>
                <w:rFonts w:ascii="Times New Roman" w:hAnsi="Times New Roman"/>
                <w:kern w:val="2"/>
                <w:szCs w:val="28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57" w:rsidRPr="00F55857" w14:paraId="77351F90" w14:textId="77777777">
            <w:pPr>
              <w:rPr>
                <w:rFonts w:ascii="Times New Roman" w:hAnsi="Times New Roman"/>
                <w:kern w:val="2"/>
                <w:szCs w:val="28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57" w:rsidRPr="00F55857" w14:paraId="4C08C216" w14:textId="77777777">
            <w:pPr>
              <w:rPr>
                <w:rFonts w:ascii="Times New Roman" w:hAnsi="Times New Roman"/>
                <w:kern w:val="2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57" w:rsidRPr="00F55857" w14:paraId="070A99B1" w14:textId="77777777">
            <w:pPr>
              <w:rPr>
                <w:rFonts w:ascii="Times New Roman" w:hAnsi="Times New Roman"/>
                <w:kern w:val="2"/>
                <w:szCs w:val="28"/>
                <w:lang w:eastAsia="ar-SA"/>
              </w:rPr>
            </w:pPr>
          </w:p>
        </w:tc>
      </w:tr>
      <w:tr w14:paraId="22553011" w14:textId="77777777" w:rsidTr="00B432FC">
        <w:tblPrEx>
          <w:tblW w:w="15701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4B896114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705E1221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63EA8255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3696EAF2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56C00740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1FE30B14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642CB629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7</w:t>
            </w:r>
          </w:p>
        </w:tc>
      </w:tr>
      <w:tr w14:paraId="6019A046" w14:textId="77777777" w:rsidTr="00B432FC">
        <w:tblPrEx>
          <w:tblW w:w="15701" w:type="dxa"/>
          <w:tblLayout w:type="fixed"/>
          <w:tblLook w:val="04A0"/>
        </w:tblPrEx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3921C89A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Протирадіаційне укриття</w:t>
            </w:r>
          </w:p>
        </w:tc>
      </w:tr>
      <w:tr w14:paraId="0DBF0F51" w14:textId="77777777" w:rsidTr="00B432FC">
        <w:tblPrEx>
          <w:tblW w:w="15701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52267F96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29F97562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126558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62190CE9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м. Бровари Київська область вул. Київська,153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76113E74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Броварський ліцей №1 Броварської міської ради Броварського району Київської області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0E95D2FE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Броварський ліцей №1 Броварської міської ради Броварського району Київської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24CC0EA6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Окремо розташоване, П-4, 250 осіб, 12 годин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57" w:rsidRPr="00F55857" w14:paraId="435ACEDF" w14:textId="77777777">
            <w:pPr>
              <w:jc w:val="center"/>
              <w:rPr>
                <w:rFonts w:ascii="Times New Roman" w:hAnsi="Times New Roman"/>
                <w:szCs w:val="28"/>
              </w:rPr>
            </w:pPr>
            <w:r w:rsidRPr="00F55857">
              <w:rPr>
                <w:rFonts w:ascii="Times New Roman" w:hAnsi="Times New Roman"/>
                <w:szCs w:val="28"/>
              </w:rPr>
              <w:t>Готове</w:t>
            </w:r>
          </w:p>
        </w:tc>
      </w:tr>
    </w:tbl>
    <w:p w:rsidR="00E000E7" w:rsidP="00F55857" w14:paraId="2D46341F" w14:textId="77777777">
      <w:pPr>
        <w:spacing w:line="280" w:lineRule="exact"/>
        <w:rPr>
          <w:rFonts w:ascii="Times New Roman" w:hAnsi="Times New Roman"/>
          <w:bCs/>
          <w:sz w:val="32"/>
          <w:szCs w:val="32"/>
          <w:lang w:val="uk-UA"/>
        </w:rPr>
      </w:pPr>
    </w:p>
    <w:p w:rsidR="00425F85" w:rsidP="00E000E7" w14:paraId="6E109714" w14:textId="77777777">
      <w:pPr>
        <w:rPr>
          <w:rFonts w:ascii="Times New Roman" w:hAnsi="Times New Roman"/>
          <w:bCs/>
          <w:sz w:val="32"/>
          <w:szCs w:val="32"/>
          <w:lang w:val="uk-UA"/>
        </w:rPr>
      </w:pPr>
    </w:p>
    <w:p w:rsidR="00425F85" w:rsidP="00E000E7" w14:paraId="335A6B5F" w14:textId="77777777">
      <w:pPr>
        <w:rPr>
          <w:rFonts w:ascii="Times New Roman" w:hAnsi="Times New Roman"/>
          <w:szCs w:val="28"/>
          <w:lang w:val="uk-UA"/>
        </w:rPr>
      </w:pPr>
    </w:p>
    <w:p w:rsidR="00E000E7" w:rsidP="00E000E7" w14:paraId="58102C18" w14:textId="77777777">
      <w:pPr>
        <w:rPr>
          <w:rFonts w:ascii="Times New Roman" w:hAnsi="Times New Roman"/>
          <w:vanish/>
          <w:szCs w:val="28"/>
          <w:lang w:val="uk-UA"/>
        </w:rPr>
      </w:pPr>
    </w:p>
    <w:p w:rsidR="00E000E7" w:rsidP="003E60DA" w14:paraId="7F787A8B" w14:textId="23CE3965">
      <w:pPr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Міський голова                                                                          </w:t>
      </w:r>
      <w:r w:rsidR="00425F85">
        <w:rPr>
          <w:rFonts w:ascii="Times New Roman" w:hAnsi="Times New Roman"/>
          <w:szCs w:val="28"/>
          <w:lang w:val="uk-UA"/>
        </w:rPr>
        <w:tab/>
      </w:r>
      <w:r w:rsidR="00425F85">
        <w:rPr>
          <w:rFonts w:ascii="Times New Roman" w:hAnsi="Times New Roman"/>
          <w:szCs w:val="28"/>
          <w:lang w:val="uk-UA"/>
        </w:rPr>
        <w:tab/>
      </w:r>
      <w:r w:rsidR="00425F85">
        <w:rPr>
          <w:rFonts w:ascii="Times New Roman" w:hAnsi="Times New Roman"/>
          <w:szCs w:val="28"/>
          <w:lang w:val="uk-UA"/>
        </w:rPr>
        <w:tab/>
      </w:r>
      <w:r w:rsidR="00425F85">
        <w:rPr>
          <w:rFonts w:ascii="Times New Roman" w:hAnsi="Times New Roman"/>
          <w:szCs w:val="28"/>
          <w:lang w:val="uk-UA"/>
        </w:rPr>
        <w:tab/>
      </w:r>
      <w:r w:rsidR="00425F85">
        <w:rPr>
          <w:rFonts w:ascii="Times New Roman" w:hAnsi="Times New Roman"/>
          <w:szCs w:val="28"/>
          <w:lang w:val="uk-UA"/>
        </w:rPr>
        <w:tab/>
      </w:r>
      <w:r w:rsidR="00425F85"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 xml:space="preserve"> </w:t>
      </w:r>
      <w:r w:rsidR="00425F85">
        <w:rPr>
          <w:rFonts w:ascii="Times New Roman" w:hAnsi="Times New Roman"/>
          <w:szCs w:val="28"/>
          <w:lang w:val="uk-UA"/>
        </w:rPr>
        <w:tab/>
      </w:r>
      <w:r w:rsidR="00425F85"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>Ігор САПОЖКО</w:t>
      </w:r>
      <w:permEnd w:id="1"/>
    </w:p>
    <w:sectPr w:rsidSect="00E000E7">
      <w:headerReference w:type="default" r:id="rId4"/>
      <w:footerReference w:type="default" r:id="rId5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6887626"/>
      <w:docPartObj>
        <w:docPartGallery w:val="Page Numbers (Bottom of Page)"/>
        <w:docPartUnique/>
      </w:docPartObj>
    </w:sdtPr>
    <w:sdtContent>
      <w:p w:rsidR="00E000E7" w14:paraId="74409561" w14:textId="2B2497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F85" w:rsidR="00425F85">
          <w:rPr>
            <w:noProof/>
            <w:lang w:val="uk-UA"/>
          </w:rPr>
          <w:t>2</w:t>
        </w:r>
        <w:r>
          <w:fldChar w:fldCharType="end"/>
        </w:r>
      </w:p>
    </w:sdtContent>
  </w:sdt>
  <w:p w:rsidR="00E000E7" w14:paraId="0A8DB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 w14:paraId="13328132" w14:textId="2E3AC939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 w14:paraId="2C04BC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89"/>
    <w:rsid w:val="000E1764"/>
    <w:rsid w:val="001449DF"/>
    <w:rsid w:val="00202F84"/>
    <w:rsid w:val="002349D8"/>
    <w:rsid w:val="00253323"/>
    <w:rsid w:val="003543D3"/>
    <w:rsid w:val="003E5554"/>
    <w:rsid w:val="003E60DA"/>
    <w:rsid w:val="00425F85"/>
    <w:rsid w:val="00615384"/>
    <w:rsid w:val="00677E45"/>
    <w:rsid w:val="006C322E"/>
    <w:rsid w:val="00743D73"/>
    <w:rsid w:val="0075681F"/>
    <w:rsid w:val="00856433"/>
    <w:rsid w:val="008B7B63"/>
    <w:rsid w:val="0095212A"/>
    <w:rsid w:val="00AD4A2F"/>
    <w:rsid w:val="00B1005F"/>
    <w:rsid w:val="00B432FC"/>
    <w:rsid w:val="00C4388E"/>
    <w:rsid w:val="00E000E7"/>
    <w:rsid w:val="00F43F89"/>
    <w:rsid w:val="00F55857"/>
    <w:rsid w:val="00F7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F6B6"/>
  <w15:chartTrackingRefBased/>
  <w15:docId w15:val="{E3616474-3DC1-4D1E-B03F-2CA284C2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customStyle="1" w:styleId="Default">
    <w:name w:val="Default"/>
    <w:rsid w:val="00F55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4"/>
    <w:rsid w:val="004848FE"/>
    <w:rsid w:val="005635D3"/>
    <w:rsid w:val="00615384"/>
    <w:rsid w:val="00684AE9"/>
    <w:rsid w:val="0075681F"/>
    <w:rsid w:val="008A3495"/>
    <w:rsid w:val="00B57359"/>
    <w:rsid w:val="00FB5EC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689</Words>
  <Characters>394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User</cp:lastModifiedBy>
  <cp:revision>10</cp:revision>
  <dcterms:created xsi:type="dcterms:W3CDTF">2022-02-03T09:43:00Z</dcterms:created>
  <dcterms:modified xsi:type="dcterms:W3CDTF">2024-09-19T06:26:00Z</dcterms:modified>
</cp:coreProperties>
</file>