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2E3AF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22E07" w:rsidRDefault="005B1C08" w:rsidP="009B7D79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981260" w:rsidRDefault="00981260" w:rsidP="0098126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02D20">
        <w:rPr>
          <w:rFonts w:ascii="Times New Roman" w:hAnsi="Times New Roman"/>
          <w:b/>
          <w:sz w:val="28"/>
          <w:szCs w:val="28"/>
          <w:lang w:val="uk-UA"/>
        </w:rPr>
        <w:t>«Про внесення змін до Програми «Питна вода Броварської міської територіальної громади на 2019-202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502D20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</w:p>
    <w:p w:rsidR="00981260" w:rsidRPr="00522E07" w:rsidRDefault="00981260" w:rsidP="00981260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81260" w:rsidRPr="00522E07" w:rsidRDefault="00981260" w:rsidP="00981260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</w:rPr>
      </w:pPr>
      <w:proofErr w:type="spellStart"/>
      <w:r w:rsidRPr="00522E07">
        <w:rPr>
          <w:rFonts w:ascii="Times New Roman" w:hAnsi="Times New Roman" w:cstheme="minorHAnsi"/>
          <w:spacing w:val="-6"/>
          <w:sz w:val="28"/>
          <w:szCs w:val="28"/>
        </w:rPr>
        <w:t>Пояснювальна</w:t>
      </w:r>
      <w:proofErr w:type="spellEnd"/>
      <w:r w:rsidRPr="00522E07">
        <w:rPr>
          <w:rFonts w:ascii="Times New Roman" w:hAnsi="Times New Roman" w:cstheme="minorHAnsi"/>
          <w:spacing w:val="-6"/>
          <w:sz w:val="28"/>
          <w:szCs w:val="28"/>
        </w:rPr>
        <w:t xml:space="preserve"> записка </w:t>
      </w:r>
      <w:proofErr w:type="spellStart"/>
      <w:r w:rsidRPr="00522E07">
        <w:rPr>
          <w:rFonts w:ascii="Times New Roman" w:hAnsi="Times New Roman" w:cstheme="minorHAnsi"/>
          <w:spacing w:val="-6"/>
          <w:sz w:val="28"/>
          <w:szCs w:val="28"/>
        </w:rPr>
        <w:t>підготовлена</w:t>
      </w:r>
      <w:proofErr w:type="spellEnd"/>
      <w:r w:rsidRPr="00522E07">
        <w:rPr>
          <w:rFonts w:ascii="Times New Roman" w:hAnsi="Times New Roman" w:cstheme="minorHAnsi"/>
          <w:spacing w:val="-6"/>
          <w:sz w:val="28"/>
          <w:szCs w:val="28"/>
        </w:rPr>
        <w:t xml:space="preserve"> </w:t>
      </w:r>
      <w:proofErr w:type="spellStart"/>
      <w:r w:rsidRPr="00522E07">
        <w:rPr>
          <w:rFonts w:ascii="Times New Roman" w:hAnsi="Times New Roman" w:cstheme="minorHAnsi"/>
          <w:spacing w:val="-6"/>
          <w:sz w:val="28"/>
          <w:szCs w:val="28"/>
        </w:rPr>
        <w:t>відповідно</w:t>
      </w:r>
      <w:proofErr w:type="spellEnd"/>
      <w:r w:rsidRPr="00522E07">
        <w:rPr>
          <w:rFonts w:ascii="Times New Roman" w:hAnsi="Times New Roman" w:cstheme="minorHAnsi"/>
          <w:spacing w:val="-6"/>
          <w:sz w:val="28"/>
          <w:szCs w:val="28"/>
        </w:rPr>
        <w:t xml:space="preserve"> до ст. 20 Регламенту </w:t>
      </w:r>
      <w:proofErr w:type="spellStart"/>
      <w:r w:rsidRPr="00522E07">
        <w:rPr>
          <w:rFonts w:ascii="Times New Roman" w:hAnsi="Times New Roman" w:cstheme="minorHAnsi"/>
          <w:spacing w:val="-6"/>
          <w:sz w:val="28"/>
          <w:szCs w:val="28"/>
        </w:rPr>
        <w:t>Броварської</w:t>
      </w:r>
      <w:proofErr w:type="spellEnd"/>
      <w:r w:rsidRPr="00522E07">
        <w:rPr>
          <w:rFonts w:ascii="Times New Roman" w:hAnsi="Times New Roman" w:cstheme="minorHAnsi"/>
          <w:spacing w:val="-6"/>
          <w:sz w:val="28"/>
          <w:szCs w:val="28"/>
        </w:rPr>
        <w:t xml:space="preserve"> </w:t>
      </w:r>
      <w:proofErr w:type="spellStart"/>
      <w:r w:rsidRPr="00522E07">
        <w:rPr>
          <w:rFonts w:ascii="Times New Roman" w:hAnsi="Times New Roman" w:cstheme="minorHAnsi"/>
          <w:spacing w:val="-6"/>
          <w:sz w:val="28"/>
          <w:szCs w:val="28"/>
        </w:rPr>
        <w:t>міської</w:t>
      </w:r>
      <w:proofErr w:type="spellEnd"/>
      <w:r w:rsidRPr="00522E07">
        <w:rPr>
          <w:rFonts w:ascii="Times New Roman" w:hAnsi="Times New Roman" w:cstheme="minorHAnsi"/>
          <w:spacing w:val="-6"/>
          <w:sz w:val="28"/>
          <w:szCs w:val="28"/>
        </w:rPr>
        <w:t xml:space="preserve"> ради </w:t>
      </w:r>
      <w:r w:rsidRPr="00522E07">
        <w:rPr>
          <w:rFonts w:ascii="Times New Roman" w:hAnsi="Times New Roman" w:cstheme="minorHAnsi"/>
          <w:spacing w:val="-6"/>
          <w:sz w:val="28"/>
          <w:szCs w:val="28"/>
          <w:lang w:val="uk-UA"/>
        </w:rPr>
        <w:t xml:space="preserve">Броварського району </w:t>
      </w:r>
      <w:proofErr w:type="spellStart"/>
      <w:r w:rsidRPr="00522E07">
        <w:rPr>
          <w:rFonts w:ascii="Times New Roman" w:hAnsi="Times New Roman" w:cstheme="minorHAnsi"/>
          <w:spacing w:val="-6"/>
          <w:sz w:val="28"/>
          <w:szCs w:val="28"/>
        </w:rPr>
        <w:t>Київської</w:t>
      </w:r>
      <w:proofErr w:type="spellEnd"/>
      <w:r w:rsidRPr="00522E07">
        <w:rPr>
          <w:rFonts w:ascii="Times New Roman" w:hAnsi="Times New Roman" w:cstheme="minorHAnsi"/>
          <w:spacing w:val="-6"/>
          <w:sz w:val="28"/>
          <w:szCs w:val="28"/>
        </w:rPr>
        <w:t xml:space="preserve"> </w:t>
      </w:r>
      <w:proofErr w:type="spellStart"/>
      <w:r w:rsidRPr="00522E07">
        <w:rPr>
          <w:rFonts w:ascii="Times New Roman" w:hAnsi="Times New Roman" w:cstheme="minorHAnsi"/>
          <w:spacing w:val="-6"/>
          <w:sz w:val="28"/>
          <w:szCs w:val="28"/>
        </w:rPr>
        <w:t>області</w:t>
      </w:r>
      <w:proofErr w:type="spellEnd"/>
      <w:r w:rsidRPr="00522E07">
        <w:rPr>
          <w:rFonts w:ascii="Times New Roman" w:hAnsi="Times New Roman" w:cstheme="minorHAnsi"/>
          <w:spacing w:val="-6"/>
          <w:sz w:val="28"/>
          <w:szCs w:val="28"/>
          <w:lang w:val="uk-UA"/>
        </w:rPr>
        <w:t xml:space="preserve"> VIII скликання</w:t>
      </w:r>
      <w:r w:rsidRPr="00522E07">
        <w:rPr>
          <w:rFonts w:ascii="Times New Roman" w:hAnsi="Times New Roman" w:cstheme="minorHAnsi"/>
          <w:spacing w:val="-6"/>
          <w:sz w:val="28"/>
          <w:szCs w:val="28"/>
        </w:rPr>
        <w:t>.</w:t>
      </w:r>
    </w:p>
    <w:p w:rsidR="00981260" w:rsidRPr="00522E07" w:rsidRDefault="00981260" w:rsidP="00981260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:rsidR="00981260" w:rsidRPr="00827775" w:rsidRDefault="00981260" w:rsidP="0098126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981260" w:rsidRPr="00AA26BB" w:rsidRDefault="00981260" w:rsidP="00AA2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 метою </w:t>
      </w:r>
      <w:r w:rsidR="00AA26B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сталого проходження осіннього-зимового періоду 2024-2025 роки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провести перерозподіл обсягів фінансування між </w:t>
      </w:r>
      <w:r w:rsidRPr="00502D20">
        <w:rPr>
          <w:rFonts w:ascii="Times New Roman" w:hAnsi="Times New Roman"/>
          <w:color w:val="000000"/>
          <w:sz w:val="28"/>
          <w:szCs w:val="28"/>
          <w:lang w:val="uk-UA" w:eastAsia="zh-CN"/>
        </w:rPr>
        <w:t>Програм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ами</w:t>
      </w:r>
      <w:r w:rsidRPr="00502D2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2019-202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 w:rsidRPr="00502D2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роки»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та </w:t>
      </w:r>
      <w:r w:rsidR="00DA08BE" w:rsidRPr="00AA26BB">
        <w:rPr>
          <w:rFonts w:ascii="Times New Roman" w:hAnsi="Times New Roman"/>
          <w:sz w:val="28"/>
          <w:szCs w:val="28"/>
          <w:lang w:val="uk-UA" w:eastAsia="zh-CN"/>
        </w:rPr>
        <w:t>Пр</w:t>
      </w:r>
      <w:r w:rsidR="00AA26BB" w:rsidRPr="00AA26BB">
        <w:rPr>
          <w:rFonts w:ascii="Times New Roman" w:hAnsi="Times New Roman"/>
          <w:sz w:val="28"/>
          <w:szCs w:val="28"/>
          <w:lang w:val="uk-UA" w:eastAsia="zh-CN"/>
        </w:rPr>
        <w:t>ограмою</w:t>
      </w:r>
      <w:r w:rsidR="00F512DC" w:rsidRPr="00AA26BB">
        <w:rPr>
          <w:rFonts w:ascii="Times New Roman" w:hAnsi="Times New Roman"/>
          <w:sz w:val="28"/>
          <w:szCs w:val="28"/>
          <w:lang w:val="uk-UA" w:eastAsia="zh-CN"/>
        </w:rPr>
        <w:t xml:space="preserve"> будівництва, капітального ремонту, утримання об’єктів житлового фонду, благоустрою та соціально-культурного призначення міста Бровари Київської області на 2019-2024 роки»</w:t>
      </w:r>
    </w:p>
    <w:p w:rsidR="00981260" w:rsidRPr="00522E07" w:rsidRDefault="00981260" w:rsidP="00981260">
      <w:p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16"/>
          <w:szCs w:val="16"/>
          <w:lang w:val="uk-UA" w:eastAsia="zh-CN"/>
        </w:rPr>
      </w:pPr>
    </w:p>
    <w:p w:rsidR="00981260" w:rsidRPr="009916D2" w:rsidRDefault="00981260" w:rsidP="00981260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916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F512DC" w:rsidRDefault="00A84FD0" w:rsidP="0098126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</w:t>
      </w:r>
      <w:r w:rsidR="00981260">
        <w:rPr>
          <w:rFonts w:ascii="Times New Roman" w:hAnsi="Times New Roman"/>
          <w:color w:val="000000"/>
          <w:sz w:val="28"/>
          <w:szCs w:val="28"/>
          <w:lang w:val="uk-UA" w:eastAsia="zh-CN"/>
        </w:rPr>
        <w:t>фективн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ого</w:t>
      </w:r>
      <w:r w:rsidR="0098126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використання</w:t>
      </w:r>
      <w:r w:rsidR="00AA26B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бюджетних коштів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A84FD0" w:rsidRPr="00522E07" w:rsidRDefault="00A84FD0" w:rsidP="0098126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981260" w:rsidRDefault="00981260" w:rsidP="0098126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981260" w:rsidRPr="00E267C4" w:rsidRDefault="00981260" w:rsidP="0098126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267C4"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981260" w:rsidRPr="00522E07" w:rsidRDefault="00981260" w:rsidP="0098126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981260" w:rsidRPr="00FC33D9" w:rsidRDefault="00981260" w:rsidP="0098126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981260" w:rsidRPr="00D46995" w:rsidRDefault="00981260" w:rsidP="00F512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Hlk151976974"/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рік по Програмі</w:t>
      </w:r>
      <w:bookmarkEnd w:id="0"/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2019-202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роки»</w:t>
      </w:r>
      <w:bookmarkStart w:id="1" w:name="_Hlk151976983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буде становити                   </w:t>
      </w:r>
      <w:r w:rsidRPr="00860D2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46995" w:rsidRPr="00D46995">
        <w:rPr>
          <w:rFonts w:ascii="Times New Roman" w:hAnsi="Times New Roman"/>
          <w:sz w:val="28"/>
          <w:szCs w:val="28"/>
          <w:lang w:val="uk-UA" w:eastAsia="zh-CN"/>
        </w:rPr>
        <w:t>4</w:t>
      </w:r>
      <w:r w:rsidR="00AA26BB">
        <w:rPr>
          <w:rFonts w:ascii="Times New Roman" w:hAnsi="Times New Roman"/>
          <w:sz w:val="28"/>
          <w:szCs w:val="28"/>
          <w:lang w:val="uk-UA" w:eastAsia="zh-CN"/>
        </w:rPr>
        <w:t>1</w:t>
      </w:r>
      <w:r w:rsidRPr="00D46995">
        <w:rPr>
          <w:rFonts w:ascii="Times New Roman" w:hAnsi="Times New Roman"/>
          <w:sz w:val="28"/>
          <w:szCs w:val="28"/>
          <w:lang w:val="uk-UA" w:eastAsia="zh-CN"/>
        </w:rPr>
        <w:t>00,00 тис.</w:t>
      </w:r>
      <w:r w:rsidR="002E3AFE" w:rsidRPr="00D4699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46995">
        <w:rPr>
          <w:rFonts w:ascii="Times New Roman" w:hAnsi="Times New Roman"/>
          <w:sz w:val="28"/>
          <w:szCs w:val="28"/>
          <w:lang w:val="uk-UA" w:eastAsia="zh-CN"/>
        </w:rPr>
        <w:t>грн.</w:t>
      </w:r>
    </w:p>
    <w:bookmarkEnd w:id="1"/>
    <w:p w:rsidR="00981260" w:rsidRPr="00522E07" w:rsidRDefault="00981260" w:rsidP="0098126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981260" w:rsidRDefault="00981260" w:rsidP="0098126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981260" w:rsidRPr="00FC1726" w:rsidRDefault="00F512DC" w:rsidP="009812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Закупівля товарно-матеріальних цінностей</w:t>
      </w:r>
      <w:r w:rsidR="00D4699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(піщано-соляної суміші та паливо-мастильних матеріалів)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A26B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благоустрою</w:t>
      </w:r>
      <w:r w:rsidR="00D4699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території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громади</w:t>
      </w:r>
      <w:r w:rsidR="00AA26B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981260" w:rsidRPr="00522E07" w:rsidRDefault="00981260" w:rsidP="00981260">
      <w:pPr>
        <w:spacing w:after="0" w:line="240" w:lineRule="auto"/>
        <w:ind w:firstLine="553"/>
        <w:jc w:val="both"/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</w:p>
    <w:p w:rsidR="00981260" w:rsidRPr="00F9079A" w:rsidRDefault="00981260" w:rsidP="00981260">
      <w:pPr>
        <w:spacing w:after="0" w:line="240" w:lineRule="auto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9079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:rsidR="00981260" w:rsidRPr="00522E07" w:rsidRDefault="00981260" w:rsidP="00981260">
      <w:pPr>
        <w:spacing w:after="0" w:line="240" w:lineRule="auto"/>
        <w:ind w:firstLine="553"/>
        <w:jc w:val="both"/>
        <w:rPr>
          <w:rFonts w:ascii="Times New Roman" w:hAnsi="Times New Roman" w:cstheme="minorHAnsi"/>
          <w:spacing w:val="-10"/>
          <w:sz w:val="28"/>
          <w:szCs w:val="28"/>
          <w:lang w:val="uk-UA"/>
        </w:rPr>
      </w:pPr>
      <w:bookmarkStart w:id="2" w:name="_Hlk151976952"/>
      <w:r w:rsidRPr="00522E07">
        <w:rPr>
          <w:rFonts w:ascii="Times New Roman" w:hAnsi="Times New Roman" w:cstheme="minorHAnsi"/>
          <w:spacing w:val="-10"/>
          <w:sz w:val="28"/>
          <w:szCs w:val="28"/>
          <w:lang w:val="uk-UA"/>
        </w:rPr>
        <w:t>Управління будівництва, житлово</w:t>
      </w:r>
      <w:r w:rsidR="00522E07" w:rsidRPr="00522E07">
        <w:rPr>
          <w:rFonts w:ascii="Times New Roman" w:hAnsi="Times New Roman" w:cstheme="minorHAnsi"/>
          <w:spacing w:val="-10"/>
          <w:sz w:val="28"/>
          <w:szCs w:val="28"/>
          <w:lang w:val="uk-UA"/>
        </w:rPr>
        <w:t>-</w:t>
      </w:r>
      <w:r w:rsidRPr="00522E07">
        <w:rPr>
          <w:rFonts w:ascii="Times New Roman" w:hAnsi="Times New Roman" w:cstheme="minorHAnsi"/>
          <w:spacing w:val="-10"/>
          <w:sz w:val="28"/>
          <w:szCs w:val="28"/>
          <w:lang w:val="uk-UA"/>
        </w:rPr>
        <w:t xml:space="preserve">комунального господарства, інфраструктури та транспорту Броварської міської ради Броварського району Київської області, начальник Світлана РЕШЕТОВА, </w:t>
      </w:r>
      <w:r w:rsidR="00F512DC" w:rsidRPr="00522E07">
        <w:rPr>
          <w:rFonts w:ascii="Times New Roman" w:hAnsi="Times New Roman" w:cstheme="minorHAnsi"/>
          <w:spacing w:val="-10"/>
          <w:sz w:val="28"/>
          <w:szCs w:val="28"/>
          <w:lang w:val="uk-UA"/>
        </w:rPr>
        <w:t>Лариса</w:t>
      </w:r>
      <w:r w:rsidRPr="00522E07">
        <w:rPr>
          <w:rFonts w:ascii="Times New Roman" w:hAnsi="Times New Roman" w:cstheme="minorHAnsi"/>
          <w:spacing w:val="-10"/>
          <w:sz w:val="28"/>
          <w:szCs w:val="28"/>
          <w:lang w:val="uk-UA"/>
        </w:rPr>
        <w:t xml:space="preserve"> </w:t>
      </w:r>
      <w:r w:rsidR="00F512DC" w:rsidRPr="00522E07">
        <w:rPr>
          <w:rFonts w:ascii="Times New Roman" w:hAnsi="Times New Roman" w:cstheme="minorHAnsi"/>
          <w:spacing w:val="-10"/>
          <w:sz w:val="28"/>
          <w:szCs w:val="28"/>
          <w:lang w:val="uk-UA"/>
        </w:rPr>
        <w:t>ФЕДОТЬЄВА</w:t>
      </w:r>
      <w:r w:rsidRPr="00522E07">
        <w:rPr>
          <w:rFonts w:ascii="Times New Roman" w:hAnsi="Times New Roman" w:cstheme="minorHAnsi"/>
          <w:spacing w:val="-10"/>
          <w:sz w:val="28"/>
          <w:szCs w:val="28"/>
          <w:lang w:val="uk-UA"/>
        </w:rPr>
        <w:t xml:space="preserve"> 6-12-59.</w:t>
      </w:r>
    </w:p>
    <w:bookmarkEnd w:id="2"/>
    <w:p w:rsidR="00981260" w:rsidRPr="00522E07" w:rsidRDefault="00981260" w:rsidP="00981260">
      <w:pPr>
        <w:spacing w:after="0"/>
        <w:ind w:firstLine="55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C0E45" w:rsidRDefault="00DC0E45" w:rsidP="00DC0E4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таблиця.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33"/>
        <w:gridCol w:w="981"/>
        <w:gridCol w:w="4793"/>
        <w:gridCol w:w="1056"/>
        <w:gridCol w:w="1254"/>
        <w:gridCol w:w="1130"/>
      </w:tblGrid>
      <w:tr w:rsidR="00DC0E45" w:rsidRPr="00DC0E45" w:rsidTr="00522E07">
        <w:trPr>
          <w:trHeight w:val="19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45" w:rsidRPr="00DC0E45" w:rsidRDefault="00522E07" w:rsidP="00522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C0E45"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еріод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E07" w:rsidRDefault="00DC0E45" w:rsidP="00522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</w:t>
            </w:r>
            <w:proofErr w:type="spellEnd"/>
            <w:r w:rsidR="00522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DC0E45" w:rsidRPr="00DC0E45" w:rsidRDefault="00DC0E45" w:rsidP="00522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E45" w:rsidRPr="00DC0E45" w:rsidRDefault="00DC0E45" w:rsidP="00DC0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E45" w:rsidRPr="00DC0E45" w:rsidRDefault="00522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Фінансування, тис. грн.</w:t>
            </w:r>
          </w:p>
        </w:tc>
      </w:tr>
      <w:tr w:rsidR="00DC0E45" w:rsidRPr="00DC0E45" w:rsidTr="00522E07">
        <w:trPr>
          <w:trHeight w:val="62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45" w:rsidRPr="00DC0E45" w:rsidRDefault="00DC0E45" w:rsidP="00522E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45" w:rsidRPr="00DC0E45" w:rsidRDefault="00DC0E45" w:rsidP="00522E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45" w:rsidRPr="00DC0E45" w:rsidRDefault="00DC0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45" w:rsidRPr="00DC0E45" w:rsidRDefault="00DC0E45" w:rsidP="00522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45" w:rsidRPr="00DC0E45" w:rsidRDefault="00DC0E45" w:rsidP="00522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45" w:rsidRPr="00DC0E45" w:rsidRDefault="00DC0E45" w:rsidP="00522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</w:t>
            </w:r>
          </w:p>
        </w:tc>
      </w:tr>
      <w:tr w:rsidR="00522E07" w:rsidRPr="00DC0E45" w:rsidTr="00522E07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E07" w:rsidRPr="00DC0E45" w:rsidRDefault="00522E07" w:rsidP="00522E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E07" w:rsidRPr="00DC0E45" w:rsidRDefault="00522E07" w:rsidP="00522E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7" w:rsidRPr="006A21C5" w:rsidRDefault="00522E07" w:rsidP="006A21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21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2.1.4. «Комунальне підприємство Броварської міської ради Броварського району Київської області «Бровари-Благоустрій» капітальний ремонт каналізаційних насосних станцій в </w:t>
            </w:r>
            <w:r w:rsidR="00E95C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</w:t>
            </w:r>
            <w:bookmarkStart w:id="3" w:name="_GoBack"/>
            <w:bookmarkEnd w:id="3"/>
            <w:r w:rsidRPr="006A21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Княжичі та с. Требухів»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7" w:rsidRPr="00DC0E45" w:rsidRDefault="00522E07" w:rsidP="00DC0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7" w:rsidRPr="00DC0E45" w:rsidRDefault="00522E07" w:rsidP="00DC0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- 4 000,00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7" w:rsidRPr="00DC0E45" w:rsidRDefault="00522E07" w:rsidP="00DC0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1 600,00</w:t>
            </w:r>
          </w:p>
        </w:tc>
      </w:tr>
      <w:tr w:rsidR="00522E07" w:rsidRPr="00522E07" w:rsidTr="00522E07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7" w:rsidRPr="00522E07" w:rsidRDefault="00522E07" w:rsidP="00DC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7" w:rsidRPr="00522E07" w:rsidRDefault="00522E07" w:rsidP="00DC0E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22E0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по Програмі: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7" w:rsidRPr="00522E07" w:rsidRDefault="00522E07" w:rsidP="00DC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2E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8 100,00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7" w:rsidRPr="00522E07" w:rsidRDefault="00522E07" w:rsidP="00DC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2E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-4 000,00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07" w:rsidRPr="00522E07" w:rsidRDefault="00522E07" w:rsidP="00DC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2E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4 100,00</w:t>
            </w:r>
          </w:p>
        </w:tc>
      </w:tr>
    </w:tbl>
    <w:p w:rsidR="00DC0E45" w:rsidRPr="00F9079A" w:rsidRDefault="00DC0E45" w:rsidP="00981260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244FF9" w:rsidRDefault="00F512DC" w:rsidP="00522E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Н</w:t>
      </w:r>
      <w:r w:rsidR="00981260"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ачальник </w:t>
      </w:r>
      <w:r w:rsidR="00522E07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управління</w:t>
      </w:r>
      <w:r w:rsidR="00981260"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="00981260"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</w:t>
      </w:r>
      <w:r w:rsidR="00981260"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="00981260"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="00981260"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 </w:t>
      </w:r>
      <w:r w:rsidR="00522E07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  </w:t>
      </w:r>
      <w:r w:rsidR="00981260"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     </w:t>
      </w:r>
      <w:r w:rsidR="00981260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   </w:t>
      </w:r>
      <w:r w:rsidR="00981260"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9037CA"/>
    <w:multiLevelType w:val="hybridMultilevel"/>
    <w:tmpl w:val="E752DBC2"/>
    <w:lvl w:ilvl="0" w:tplc="04220011">
      <w:start w:val="1"/>
      <w:numFmt w:val="decimal"/>
      <w:lvlText w:val="%1)"/>
      <w:lvlJc w:val="left"/>
      <w:pPr>
        <w:ind w:left="1273" w:hanging="360"/>
      </w:pPr>
    </w:lvl>
    <w:lvl w:ilvl="1" w:tplc="04220019" w:tentative="1">
      <w:start w:val="1"/>
      <w:numFmt w:val="lowerLetter"/>
      <w:lvlText w:val="%2."/>
      <w:lvlJc w:val="left"/>
      <w:pPr>
        <w:ind w:left="1993" w:hanging="360"/>
      </w:pPr>
    </w:lvl>
    <w:lvl w:ilvl="2" w:tplc="0422001B" w:tentative="1">
      <w:start w:val="1"/>
      <w:numFmt w:val="lowerRoman"/>
      <w:lvlText w:val="%3."/>
      <w:lvlJc w:val="right"/>
      <w:pPr>
        <w:ind w:left="2713" w:hanging="180"/>
      </w:pPr>
    </w:lvl>
    <w:lvl w:ilvl="3" w:tplc="0422000F" w:tentative="1">
      <w:start w:val="1"/>
      <w:numFmt w:val="decimal"/>
      <w:lvlText w:val="%4."/>
      <w:lvlJc w:val="left"/>
      <w:pPr>
        <w:ind w:left="3433" w:hanging="360"/>
      </w:pPr>
    </w:lvl>
    <w:lvl w:ilvl="4" w:tplc="04220019" w:tentative="1">
      <w:start w:val="1"/>
      <w:numFmt w:val="lowerLetter"/>
      <w:lvlText w:val="%5."/>
      <w:lvlJc w:val="left"/>
      <w:pPr>
        <w:ind w:left="4153" w:hanging="360"/>
      </w:pPr>
    </w:lvl>
    <w:lvl w:ilvl="5" w:tplc="0422001B" w:tentative="1">
      <w:start w:val="1"/>
      <w:numFmt w:val="lowerRoman"/>
      <w:lvlText w:val="%6."/>
      <w:lvlJc w:val="right"/>
      <w:pPr>
        <w:ind w:left="4873" w:hanging="180"/>
      </w:pPr>
    </w:lvl>
    <w:lvl w:ilvl="6" w:tplc="0422000F" w:tentative="1">
      <w:start w:val="1"/>
      <w:numFmt w:val="decimal"/>
      <w:lvlText w:val="%7."/>
      <w:lvlJc w:val="left"/>
      <w:pPr>
        <w:ind w:left="5593" w:hanging="360"/>
      </w:pPr>
    </w:lvl>
    <w:lvl w:ilvl="7" w:tplc="04220019" w:tentative="1">
      <w:start w:val="1"/>
      <w:numFmt w:val="lowerLetter"/>
      <w:lvlText w:val="%8."/>
      <w:lvlJc w:val="left"/>
      <w:pPr>
        <w:ind w:left="6313" w:hanging="360"/>
      </w:pPr>
    </w:lvl>
    <w:lvl w:ilvl="8" w:tplc="0422001B" w:tentative="1">
      <w:start w:val="1"/>
      <w:numFmt w:val="lowerRoman"/>
      <w:lvlText w:val="%9."/>
      <w:lvlJc w:val="right"/>
      <w:pPr>
        <w:ind w:left="703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E3AFE"/>
    <w:rsid w:val="003613A9"/>
    <w:rsid w:val="00361CD8"/>
    <w:rsid w:val="00522E07"/>
    <w:rsid w:val="00525C68"/>
    <w:rsid w:val="005B1C08"/>
    <w:rsid w:val="005F334B"/>
    <w:rsid w:val="00696599"/>
    <w:rsid w:val="006A21C5"/>
    <w:rsid w:val="006C396C"/>
    <w:rsid w:val="0074644B"/>
    <w:rsid w:val="007E7FBA"/>
    <w:rsid w:val="00827775"/>
    <w:rsid w:val="00881846"/>
    <w:rsid w:val="00981260"/>
    <w:rsid w:val="009B7D79"/>
    <w:rsid w:val="009C0EEF"/>
    <w:rsid w:val="00A218AE"/>
    <w:rsid w:val="00A84FD0"/>
    <w:rsid w:val="00AA26BB"/>
    <w:rsid w:val="00B35D4C"/>
    <w:rsid w:val="00B46089"/>
    <w:rsid w:val="00B80167"/>
    <w:rsid w:val="00BF6942"/>
    <w:rsid w:val="00D46995"/>
    <w:rsid w:val="00D5049E"/>
    <w:rsid w:val="00D92C45"/>
    <w:rsid w:val="00DA08BE"/>
    <w:rsid w:val="00DC0E45"/>
    <w:rsid w:val="00DD7BFD"/>
    <w:rsid w:val="00E95C4B"/>
    <w:rsid w:val="00F512D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B050"/>
  <w15:docId w15:val="{7741ED46-B782-45AF-8137-335FEC66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81260"/>
    <w:pPr>
      <w:ind w:left="720"/>
      <w:contextualSpacing/>
    </w:pPr>
  </w:style>
  <w:style w:type="table" w:styleId="a6">
    <w:name w:val="Table Grid"/>
    <w:basedOn w:val="a1"/>
    <w:uiPriority w:val="59"/>
    <w:rsid w:val="00DC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22</cp:revision>
  <cp:lastPrinted>2024-09-06T09:58:00Z</cp:lastPrinted>
  <dcterms:created xsi:type="dcterms:W3CDTF">2021-03-03T14:03:00Z</dcterms:created>
  <dcterms:modified xsi:type="dcterms:W3CDTF">2024-09-06T11:02:00Z</dcterms:modified>
</cp:coreProperties>
</file>