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jc w:val="right"/>
        <w:rPr>
          <w:rFonts w:ascii="Times New Roman" w:hAnsi="Times New Roman"/>
          <w:sz w:val="28"/>
          <w:szCs w:val="28"/>
        </w:rPr>
      </w:pPr>
      <w:r>
        <w:rPr>
          <w:rFonts w:ascii="Times New Roman" w:hAnsi="Times New Roman"/>
          <w:b/>
          <w:bCs/>
          <w:sz w:val="24"/>
          <w:szCs w:val="24"/>
        </w:rPr>
        <w:t>ПРОЕКТ</w:t>
        <w:tab/>
      </w:r>
      <w:r>
        <w:rPr>
          <w:rFonts w:ascii="Times New Roman" w:hAnsi="Times New Roman"/>
          <w:sz w:val="28"/>
          <w:szCs w:val="28"/>
        </w:rPr>
        <w:t xml:space="preserve">№ </w:t>
      </w:r>
      <w:r>
        <w:rPr>
          <w:rFonts w:ascii="Times New Roman" w:hAnsi="Times New Roman"/>
          <w:sz w:val="28"/>
          <w:szCs w:val="28"/>
        </w:rPr>
        <w:t>ПС-313</w:t>
      </w:r>
    </w:p>
    <w:p>
      <w:pPr>
        <w:tabs>
          <w:tab w:val="left" w:pos="5610"/>
          <w:tab w:val="left" w:pos="6358"/>
        </w:tabs>
        <w:spacing w:beforeAutospacing="0" w:after="0" w:afterAutospacing="0"/>
        <w:ind w:left="5103"/>
        <w:jc w:val="center"/>
        <w:rPr>
          <w:rFonts w:ascii="Times New Roman" w:hAnsi="Times New Roman"/>
          <w:sz w:val="28"/>
          <w:szCs w:val="28"/>
        </w:rPr>
      </w:pPr>
    </w:p>
    <w:p>
      <w:pPr>
        <w:tabs>
          <w:tab w:val="left" w:pos="5610"/>
          <w:tab w:val="left" w:pos="6358"/>
        </w:tabs>
        <w:spacing w:beforeAutospacing="0" w:after="0" w:afterAutospacing="0"/>
        <w:ind w:left="5103"/>
        <w:jc w:val="center"/>
        <w:rPr>
          <w:rFonts w:ascii="Times New Roman" w:hAnsi="Times New Roman"/>
          <w:sz w:val="28"/>
          <w:szCs w:val="28"/>
        </w:rPr>
      </w:pPr>
      <w:permStart w:id="0" w:edGrp="everyone"/>
      <w:r>
        <w:rPr>
          <w:rFonts w:ascii="Times New Roman" w:hAnsi="Times New Roman"/>
          <w:sz w:val="28"/>
          <w:szCs w:val="28"/>
        </w:rPr>
        <w:t>Додаток</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Київської області</w:t>
      </w:r>
    </w:p>
    <w:p>
      <w:pPr>
        <w:tabs>
          <w:tab w:val="left" w:pos="5610"/>
          <w:tab w:val="left" w:pos="6358"/>
        </w:tabs>
        <w:spacing w:beforeAutospacing="0" w:after="0" w:afterAutospacing="0"/>
        <w:ind w:left="5103"/>
        <w:jc w:val="center"/>
        <w:rPr>
          <w:rFonts w:ascii="Times New Roman" w:hAnsi="Times New Roman"/>
          <w:sz w:val="28"/>
          <w:szCs w:val="28"/>
        </w:rPr>
      </w:pPr>
    </w:p>
    <w:p>
      <w:pPr>
        <w:spacing w:beforeAutospacing="0" w:after="0" w:afterAutospacing="0"/>
        <w:rPr>
          <w:rFonts w:ascii="Times New Roman" w:hAnsi="Times New Roman"/>
          <w:sz w:val="28"/>
          <w:szCs w:val="28"/>
        </w:rPr>
      </w:pPr>
    </w:p>
    <w:p>
      <w:pPr>
        <w:pStyle w:val="NoSpacing"/>
        <w:jc w:val="center"/>
        <w:rPr>
          <w:rFonts w:ascii="Times New Roman" w:hAnsi="Times New Roman"/>
          <w:b/>
          <w:sz w:val="28"/>
          <w:szCs w:val="28"/>
        </w:rPr>
      </w:pPr>
      <w:r>
        <w:rPr>
          <w:rFonts w:ascii="Times New Roman" w:hAnsi="Times New Roman"/>
          <w:b/>
          <w:sz w:val="28"/>
          <w:szCs w:val="28"/>
        </w:rPr>
        <w:t>СТАТУТ</w:t>
      </w:r>
    </w:p>
    <w:p>
      <w:pPr>
        <w:pStyle w:val="NoSpacing"/>
        <w:jc w:val="center"/>
        <w:rPr>
          <w:rFonts w:ascii="Times New Roman" w:hAnsi="Times New Roman"/>
          <w:b/>
          <w:sz w:val="28"/>
          <w:szCs w:val="28"/>
        </w:rPr>
      </w:pPr>
      <w:r>
        <w:rPr>
          <w:rFonts w:ascii="Times New Roman" w:hAnsi="Times New Roman"/>
          <w:b/>
          <w:sz w:val="28"/>
        </w:rPr>
        <w:t xml:space="preserve">комунального закладу </w:t>
      </w:r>
    </w:p>
    <w:p>
      <w:pPr>
        <w:pStyle w:val="NoSpacing"/>
        <w:jc w:val="center"/>
        <w:rPr>
          <w:rFonts w:ascii="Times New Roman" w:hAnsi="Times New Roman"/>
          <w:b/>
          <w:sz w:val="28"/>
          <w:szCs w:val="28"/>
        </w:rPr>
      </w:pPr>
      <w:r>
        <w:rPr>
          <w:rFonts w:ascii="Times New Roman" w:hAnsi="Times New Roman"/>
          <w:b/>
          <w:sz w:val="28"/>
          <w:szCs w:val="28"/>
        </w:rPr>
        <w:t>«</w:t>
      </w:r>
      <w:r>
        <w:rPr>
          <w:rFonts w:ascii="Times New Roman" w:hAnsi="Times New Roman"/>
          <w:b/>
          <w:sz w:val="28"/>
        </w:rPr>
        <w:t xml:space="preserve">Культурно-інноваційна платформа </w:t>
      </w:r>
      <w:r>
        <w:rPr>
          <w:rFonts w:ascii="Times New Roman" w:hAnsi="Times New Roman"/>
          <w:b/>
          <w:sz w:val="28"/>
          <w:szCs w:val="28"/>
        </w:rPr>
        <w:t>«ТепЛиця»</w:t>
      </w:r>
    </w:p>
    <w:p>
      <w:pPr>
        <w:pStyle w:val="NoSpacing"/>
        <w:jc w:val="center"/>
        <w:rPr>
          <w:rFonts w:ascii="Times New Roman" w:hAnsi="Times New Roman"/>
          <w:b/>
          <w:sz w:val="28"/>
          <w:szCs w:val="28"/>
        </w:rPr>
      </w:pPr>
      <w:r>
        <w:rPr>
          <w:rFonts w:ascii="Times New Roman" w:hAnsi="Times New Roman"/>
          <w:b/>
          <w:sz w:val="28"/>
          <w:szCs w:val="28"/>
        </w:rPr>
        <w:t>Броварської міської ради Броварського району</w:t>
      </w:r>
    </w:p>
    <w:p>
      <w:pPr>
        <w:pStyle w:val="NoSpacing"/>
        <w:jc w:val="center"/>
        <w:rPr>
          <w:rFonts w:ascii="Times New Roman" w:hAnsi="Times New Roman"/>
          <w:b/>
          <w:sz w:val="28"/>
          <w:szCs w:val="28"/>
        </w:rPr>
      </w:pPr>
      <w:r>
        <w:rPr>
          <w:rFonts w:ascii="Times New Roman" w:hAnsi="Times New Roman"/>
          <w:b/>
          <w:sz w:val="28"/>
          <w:szCs w:val="28"/>
        </w:rPr>
        <w:t>Київської області</w:t>
      </w:r>
    </w:p>
    <w:p>
      <w:pPr>
        <w:pStyle w:val="NoSpacing"/>
        <w:jc w:val="center"/>
        <w:rPr>
          <w:rFonts w:ascii="Times New Roman" w:hAnsi="Times New Roman"/>
          <w:b/>
          <w:bCs/>
          <w:sz w:val="28"/>
          <w:szCs w:val="28"/>
        </w:rPr>
      </w:pPr>
      <w:r>
        <w:rPr>
          <w:rFonts w:ascii="Times New Roman" w:hAnsi="Times New Roman"/>
          <w:b/>
          <w:bCs/>
          <w:sz w:val="28"/>
          <w:szCs w:val="28"/>
          <w:lang w:val="ru-RU"/>
        </w:rPr>
        <w:t>(нова</w:t>
      </w:r>
      <w:r>
        <w:rPr>
          <w:rFonts w:ascii="Times New Roman" w:hAnsi="Times New Roman"/>
          <w:b/>
          <w:bCs/>
          <w:sz w:val="28"/>
          <w:szCs w:val="28"/>
        </w:rPr>
        <w:t xml:space="preserve"> редакція)</w:t>
      </w: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pStyle w:val="NoSpacing"/>
        <w:jc w:val="center"/>
        <w:rPr>
          <w:rFonts w:ascii="Times New Roman" w:hAnsi="Times New Roman"/>
          <w:sz w:val="26"/>
          <w:szCs w:val="26"/>
        </w:rPr>
      </w:pPr>
      <w:r>
        <w:rPr>
          <w:rFonts w:ascii="Times New Roman" w:hAnsi="Times New Roman"/>
          <w:sz w:val="26"/>
          <w:szCs w:val="26"/>
        </w:rPr>
        <w:t>м. Бровари</w:t>
      </w:r>
    </w:p>
    <w:p>
      <w:pPr>
        <w:pStyle w:val="NoSpacing"/>
        <w:jc w:val="center"/>
        <w:rPr>
          <w:rFonts w:ascii="Times New Roman" w:hAnsi="Times New Roman"/>
          <w:sz w:val="26"/>
          <w:szCs w:val="26"/>
        </w:rPr>
      </w:pPr>
      <w:r>
        <w:rPr>
          <w:rFonts w:ascii="Times New Roman" w:hAnsi="Times New Roman"/>
          <w:sz w:val="26"/>
          <w:szCs w:val="26"/>
        </w:rPr>
        <w:t>2024 рік</w:t>
      </w:r>
    </w:p>
    <w:p>
      <w:pPr>
        <w:spacing w:beforeAutospacing="0" w:after="0" w:afterAutospacing="0"/>
        <w:rPr>
          <w:rFonts w:ascii="Times New Roman" w:hAnsi="Times New Roman"/>
          <w:b/>
          <w:bCs/>
          <w:sz w:val="28"/>
          <w:szCs w:val="28"/>
        </w:rPr>
      </w:pPr>
    </w:p>
    <w:p>
      <w:pPr>
        <w:spacing w:beforeAutospacing="0" w:after="0" w:afterAutospacing="0"/>
        <w:rPr>
          <w:rFonts w:ascii="Times New Roman" w:hAnsi="Times New Roman"/>
          <w:b/>
          <w:bCs/>
          <w:sz w:val="28"/>
          <w:szCs w:val="28"/>
        </w:rPr>
      </w:pPr>
    </w:p>
    <w:p>
      <w:pPr>
        <w:spacing w:beforeAutospacing="0" w:after="0" w:afterAutospacing="0"/>
        <w:rPr>
          <w:rFonts w:ascii="Times New Roman" w:hAnsi="Times New Roman"/>
          <w:b/>
          <w:bCs/>
          <w:sz w:val="28"/>
          <w:szCs w:val="28"/>
        </w:rPr>
      </w:pPr>
    </w:p>
    <w:p>
      <w:pPr>
        <w:spacing w:beforeAutospacing="0" w:after="0" w:afterAutospacing="0"/>
        <w:rPr>
          <w:rFonts w:ascii="Times New Roman" w:hAnsi="Times New Roman"/>
          <w:b/>
          <w:bCs/>
          <w:sz w:val="28"/>
          <w:szCs w:val="28"/>
        </w:rPr>
      </w:pPr>
    </w:p>
    <w:p>
      <w:pPr>
        <w:ind w:firstLine="567"/>
        <w:jc w:val="center"/>
        <w:rPr>
          <w:rFonts w:ascii="Times New Roman" w:hAnsi="Times New Roman"/>
          <w:b/>
          <w:bCs/>
          <w:sz w:val="28"/>
          <w:szCs w:val="28"/>
        </w:rPr>
      </w:pPr>
      <w:r>
        <w:rPr>
          <w:rFonts w:ascii="Times New Roman" w:hAnsi="Times New Roman"/>
          <w:b/>
          <w:bCs/>
          <w:sz w:val="28"/>
          <w:szCs w:val="28"/>
        </w:rPr>
        <w:t xml:space="preserve"> 1. ЗАГАЛЬНІ ПОЛОЖЕННЯ </w:t>
      </w:r>
    </w:p>
    <w:p>
      <w:pPr>
        <w:tabs>
          <w:tab w:val="left" w:pos="0"/>
        </w:tabs>
        <w:ind w:firstLine="567"/>
        <w:jc w:val="both"/>
        <w:rPr>
          <w:rFonts w:ascii="Times New Roman" w:hAnsi="Times New Roman"/>
          <w:sz w:val="28"/>
          <w:szCs w:val="28"/>
        </w:rPr>
      </w:pPr>
      <w:r>
        <w:rPr>
          <w:rFonts w:ascii="Times New Roman" w:hAnsi="Times New Roman"/>
          <w:sz w:val="28"/>
          <w:szCs w:val="28"/>
        </w:rPr>
        <w:t>1.1 Комунальний заклад «Культурно-інноваційна платформа «ТепЛиця» Броварської міської ради Броварського району Київської області (далі - Заклад), заснований на базі відокремленої частини майна комунальної власності Броварської міської територіальної громади, утворений та зареєстрований в порядку визначеному законом, що регулює діяльність неприбуткової організації. Заклад внесений контролюючим органом до Єдиного державного реєстру юридичних осіб, фізичних осіб-підприємців та громадських формувань «Державна реєстрація змін до відомостей про юридичну особу».</w:t>
      </w:r>
    </w:p>
    <w:p>
      <w:pPr>
        <w:tabs>
          <w:tab w:val="left" w:pos="0"/>
        </w:tabs>
        <w:ind w:firstLine="567"/>
        <w:jc w:val="both"/>
        <w:rPr>
          <w:rFonts w:ascii="Times New Roman" w:hAnsi="Times New Roman"/>
          <w:sz w:val="28"/>
          <w:szCs w:val="28"/>
        </w:rPr>
      </w:pPr>
      <w:r>
        <w:rPr>
          <w:rFonts w:ascii="Times New Roman" w:hAnsi="Times New Roman"/>
          <w:sz w:val="28"/>
          <w:szCs w:val="28"/>
        </w:rPr>
        <w:t>1.2 Засновником (власником) Закладу є Броварська міська територіальна громада (далі - територіальна громада) в особі Броварської міської ради Броварського району Київської області (надалі - Засновник).</w:t>
      </w:r>
    </w:p>
    <w:p>
      <w:pPr>
        <w:tabs>
          <w:tab w:val="left" w:pos="567"/>
        </w:tabs>
        <w:ind w:firstLine="567"/>
        <w:jc w:val="both"/>
        <w:rPr>
          <w:rFonts w:ascii="Times New Roman" w:hAnsi="Times New Roman"/>
          <w:sz w:val="28"/>
          <w:szCs w:val="28"/>
        </w:rPr>
      </w:pPr>
      <w:r>
        <w:rPr>
          <w:rFonts w:ascii="Times New Roman" w:hAnsi="Times New Roman"/>
          <w:sz w:val="28"/>
          <w:szCs w:val="28"/>
        </w:rPr>
        <w:t>1.3 Заклад підпорядкований та підзвітний управлінню культури, сім`ї та молоді Броварської міської ради Броварського району Київської області (надалі - Орган управління).</w:t>
      </w:r>
    </w:p>
    <w:p>
      <w:pPr>
        <w:tabs>
          <w:tab w:val="left" w:pos="0"/>
        </w:tabs>
        <w:ind w:firstLine="567"/>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sz w:val="28"/>
        </w:rPr>
        <w:t>Ш</w:t>
      </w:r>
      <w:r>
        <w:rPr>
          <w:rFonts w:ascii="Times New Roman" w:hAnsi="Times New Roman"/>
          <w:sz w:val="28"/>
          <w:szCs w:val="28"/>
        </w:rPr>
        <w:t xml:space="preserve">татний розпис формується Закладом та затверджується Органом </w:t>
      </w:r>
      <w:r>
        <w:rPr>
          <w:rFonts w:ascii="Times New Roman" w:hAnsi="Times New Roman"/>
          <w:sz w:val="28"/>
          <w:szCs w:val="28"/>
          <w:lang w:val="ru-RU"/>
        </w:rPr>
        <w:t>у</w:t>
      </w:r>
      <w:r>
        <w:rPr>
          <w:rFonts w:ascii="Times New Roman" w:hAnsi="Times New Roman"/>
          <w:sz w:val="28"/>
          <w:szCs w:val="28"/>
        </w:rPr>
        <w:t xml:space="preserve">правління, як головним розпорядником бюджетних коштів. </w:t>
      </w:r>
      <w:r>
        <w:rPr>
          <w:rFonts w:ascii="Times New Roman" w:hAnsi="Times New Roman"/>
          <w:sz w:val="28"/>
        </w:rPr>
        <w:t>Структура та з</w:t>
      </w:r>
      <w:r>
        <w:rPr>
          <w:rFonts w:ascii="Times New Roman" w:hAnsi="Times New Roman"/>
          <w:sz w:val="28"/>
          <w:szCs w:val="28"/>
        </w:rPr>
        <w:t>агальна штатна чисельність затверджується Засновником, що  додається.</w:t>
      </w:r>
    </w:p>
    <w:p>
      <w:pPr>
        <w:tabs>
          <w:tab w:val="left" w:pos="0"/>
        </w:tabs>
        <w:ind w:firstLine="567"/>
        <w:jc w:val="both"/>
        <w:rPr>
          <w:rFonts w:ascii="Times New Roman" w:hAnsi="Times New Roman"/>
          <w:sz w:val="28"/>
          <w:szCs w:val="28"/>
        </w:rPr>
      </w:pPr>
      <w:r>
        <w:rPr>
          <w:rFonts w:ascii="Times New Roman" w:hAnsi="Times New Roman"/>
          <w:sz w:val="28"/>
          <w:szCs w:val="28"/>
        </w:rPr>
        <w:t xml:space="preserve">1.5 Заклад є бюджетною неприбутковою організацією і в своїй діяльності керується Конституцією України, законами України, актами Президента України та Кабінету Міністрів України, основами законодавства України про культуру, наказами Міністерства культури та інформаційної політики України, Законом України «Про місцеве самоврядування в Україні», рішеннями Броварської міської ради Броварського району Київської області, її виконавчого комітету, наказами управління культури, сім’ї та молоді Броварської міської ради Броварського району Київської області, </w:t>
      </w:r>
      <w:r>
        <w:rPr>
          <w:rFonts w:ascii="Times New Roman" w:hAnsi="Times New Roman"/>
          <w:color w:val="000000"/>
          <w:sz w:val="28"/>
          <w:szCs w:val="28"/>
        </w:rPr>
        <w:t>цим Статутом</w:t>
      </w:r>
      <w:r>
        <w:rPr>
          <w:rFonts w:ascii="Times New Roman" w:hAnsi="Times New Roman"/>
          <w:sz w:val="28"/>
          <w:szCs w:val="28"/>
        </w:rPr>
        <w:t xml:space="preserve"> та іншими нормативно-правовими актами, що регулюють діяльність у галузі культури та молодіжної політики.</w:t>
      </w:r>
    </w:p>
    <w:p>
      <w:pPr>
        <w:tabs>
          <w:tab w:val="left" w:pos="0"/>
        </w:tabs>
        <w:ind w:firstLine="567"/>
        <w:jc w:val="both"/>
        <w:rPr>
          <w:rFonts w:ascii="Times New Roman" w:hAnsi="Times New Roman"/>
          <w:sz w:val="28"/>
          <w:szCs w:val="28"/>
        </w:rPr>
      </w:pPr>
      <w:r>
        <w:rPr>
          <w:rFonts w:ascii="Times New Roman" w:hAnsi="Times New Roman"/>
          <w:sz w:val="28"/>
          <w:szCs w:val="28"/>
        </w:rPr>
        <w:t>1.6 Повне найменування Закладу - Комунальний заклад «Культурно-інноваційна платформа «ТепЛиця» Броварської міської ради Броварського району Київської області, (англ.: CI «C&amp;IP «TepLytsia» (Communal institution  «Сultural and innovative platform «TepLytsia» of Brovar city council of Brovar district of Kyiv region).</w:t>
      </w:r>
    </w:p>
    <w:p>
      <w:pPr>
        <w:tabs>
          <w:tab w:val="left" w:pos="0"/>
        </w:tabs>
        <w:ind w:firstLine="567"/>
        <w:jc w:val="both"/>
        <w:rPr>
          <w:rFonts w:ascii="Times New Roman" w:hAnsi="Times New Roman"/>
          <w:sz w:val="28"/>
          <w:szCs w:val="28"/>
        </w:rPr>
      </w:pPr>
      <w:r>
        <w:rPr>
          <w:rFonts w:ascii="Times New Roman" w:hAnsi="Times New Roman"/>
          <w:sz w:val="28"/>
          <w:szCs w:val="28"/>
        </w:rPr>
        <w:t>1.7 Скорочене найменування Закладу - КЗ «КІП «ТепЛиця» (англ.: CI «C&amp;IP «TepLytsia»).</w:t>
      </w:r>
    </w:p>
    <w:p>
      <w:pPr>
        <w:tabs>
          <w:tab w:val="left" w:pos="0"/>
        </w:tabs>
        <w:ind w:firstLine="567"/>
        <w:jc w:val="both"/>
        <w:rPr>
          <w:rFonts w:ascii="Times New Roman" w:hAnsi="Times New Roman"/>
          <w:sz w:val="28"/>
          <w:szCs w:val="28"/>
        </w:rPr>
      </w:pPr>
      <w:r>
        <w:rPr>
          <w:rFonts w:ascii="Times New Roman" w:hAnsi="Times New Roman"/>
          <w:sz w:val="28"/>
          <w:szCs w:val="28"/>
        </w:rPr>
        <w:t>1.8 Юридична адреса Закладу: 07400 Київська область, Броварський район, місто Бровари, бульвар  Незалежності, 4. Код ЄДРПОУ 43202523.</w:t>
      </w:r>
    </w:p>
    <w:p>
      <w:pPr>
        <w:tabs>
          <w:tab w:val="left" w:pos="0"/>
        </w:tabs>
        <w:ind w:firstLine="567"/>
        <w:jc w:val="both"/>
        <w:rPr>
          <w:rFonts w:ascii="Times New Roman" w:hAnsi="Times New Roman"/>
          <w:sz w:val="28"/>
          <w:szCs w:val="28"/>
        </w:rPr>
      </w:pPr>
      <w:r>
        <w:rPr>
          <w:rFonts w:ascii="Times New Roman" w:hAnsi="Times New Roman"/>
          <w:sz w:val="28"/>
          <w:szCs w:val="28"/>
        </w:rPr>
        <w:t>1.9 Заклад є юридичною особою, має бланк, самостійний баланс. Права та обов’язки юридичної особи Заклад набуває з дня його державної реєстрації.</w:t>
      </w:r>
    </w:p>
    <w:p>
      <w:pPr>
        <w:tabs>
          <w:tab w:val="left" w:pos="0"/>
        </w:tabs>
        <w:ind w:firstLine="567"/>
        <w:jc w:val="both"/>
        <w:rPr>
          <w:rFonts w:ascii="Times New Roman" w:hAnsi="Times New Roman"/>
          <w:sz w:val="28"/>
          <w:szCs w:val="28"/>
        </w:rPr>
      </w:pPr>
      <w:r>
        <w:rPr>
          <w:rFonts w:ascii="Times New Roman" w:hAnsi="Times New Roman"/>
          <w:sz w:val="28"/>
          <w:szCs w:val="28"/>
        </w:rPr>
        <w:t xml:space="preserve">1.10 Засновник та уповноважений ним Орган </w:t>
      </w:r>
      <w:r>
        <w:rPr>
          <w:rFonts w:ascii="Times New Roman" w:hAnsi="Times New Roman"/>
          <w:sz w:val="28"/>
          <w:szCs w:val="28"/>
          <w:lang w:val="ru-RU"/>
        </w:rPr>
        <w:t>у</w:t>
      </w:r>
      <w:r>
        <w:rPr>
          <w:rFonts w:ascii="Times New Roman" w:hAnsi="Times New Roman"/>
          <w:sz w:val="28"/>
          <w:szCs w:val="28"/>
        </w:rPr>
        <w:t xml:space="preserve">правління не відповідають за зобов’язаннями Закладу, а Заклад не відповідає за зобов’язаннями Засновника та уповноваженого Органу </w:t>
      </w:r>
      <w:r>
        <w:rPr>
          <w:rFonts w:ascii="Times New Roman" w:hAnsi="Times New Roman"/>
          <w:sz w:val="28"/>
          <w:szCs w:val="28"/>
          <w:lang w:val="ru-RU"/>
        </w:rPr>
        <w:t>у</w:t>
      </w:r>
      <w:r>
        <w:rPr>
          <w:rFonts w:ascii="Times New Roman" w:hAnsi="Times New Roman"/>
          <w:sz w:val="28"/>
          <w:szCs w:val="28"/>
        </w:rPr>
        <w:t>правління, окрім випадків, передбачених законодавством.</w:t>
      </w:r>
    </w:p>
    <w:p>
      <w:pPr>
        <w:tabs>
          <w:tab w:val="left" w:pos="0"/>
        </w:tabs>
        <w:ind w:firstLine="567"/>
        <w:jc w:val="both"/>
        <w:rPr>
          <w:rFonts w:ascii="Times New Roman" w:hAnsi="Times New Roman"/>
          <w:sz w:val="28"/>
          <w:szCs w:val="28"/>
        </w:rPr>
      </w:pPr>
      <w:r>
        <w:rPr>
          <w:rFonts w:ascii="Times New Roman" w:hAnsi="Times New Roman"/>
          <w:sz w:val="28"/>
          <w:szCs w:val="28"/>
        </w:rPr>
        <w:t>1.11 Участь Закладу в різних об`єднаннях здійснюється на добровільних засадах, якщо це не суперечить законодавству, іншим нормативно-правовим актам України. З метою виконання завдань, що стоять перед Закладом, та для забезпечення найбільш сприятливих умов для розвитку інтересів і здібностей різних верств населення, Заклад має право створювати різні структурні підрозділи.</w:t>
      </w:r>
    </w:p>
    <w:p>
      <w:pPr>
        <w:tabs>
          <w:tab w:val="left" w:pos="0"/>
        </w:tabs>
        <w:ind w:firstLine="567"/>
        <w:jc w:val="both"/>
        <w:rPr>
          <w:rFonts w:ascii="Times New Roman" w:hAnsi="Times New Roman"/>
          <w:sz w:val="28"/>
          <w:szCs w:val="28"/>
        </w:rPr>
      </w:pPr>
      <w:r>
        <w:rPr>
          <w:rFonts w:ascii="Times New Roman" w:hAnsi="Times New Roman"/>
          <w:sz w:val="28"/>
          <w:szCs w:val="28"/>
        </w:rPr>
        <w:t>1.12 Заклад може бути позивачем і відповідачем у суді, має право укладати угоди, набувати майнові та немайнові права. Заклад відповідає за своїми зобов’язаннями відповідно до чинного законодавства. Здійснює господарську діяльність відповідно до чинного законодавства та цього Статуту. Заклад здійснює обробку персональних даних працівників установи відповідно до Закону України «Про захист персональних даних» з метою забезпечення реалізації трудових відносин у сфері культури.</w:t>
      </w:r>
    </w:p>
    <w:p>
      <w:pPr>
        <w:tabs>
          <w:tab w:val="left" w:pos="0"/>
        </w:tabs>
        <w:ind w:firstLine="567"/>
        <w:jc w:val="both"/>
        <w:rPr>
          <w:rFonts w:ascii="Times New Roman" w:hAnsi="Times New Roman"/>
          <w:sz w:val="28"/>
          <w:szCs w:val="28"/>
        </w:rPr>
      </w:pPr>
      <w:r>
        <w:rPr>
          <w:rFonts w:ascii="Times New Roman" w:hAnsi="Times New Roman"/>
          <w:color w:val="000000"/>
          <w:sz w:val="28"/>
          <w:szCs w:val="28"/>
        </w:rPr>
        <w:t>1.13 Статут Закладу затверджується рішенням</w:t>
      </w:r>
      <w:r>
        <w:rPr>
          <w:rFonts w:ascii="Times New Roman" w:hAnsi="Times New Roman"/>
          <w:color w:val="000000"/>
          <w:sz w:val="28"/>
          <w:szCs w:val="28"/>
          <w:lang w:val="ru-RU"/>
        </w:rPr>
        <w:t xml:space="preserve"> </w:t>
      </w:r>
      <w:r>
        <w:rPr>
          <w:rFonts w:ascii="Times New Roman" w:hAnsi="Times New Roman"/>
          <w:color w:val="000000"/>
          <w:sz w:val="28"/>
          <w:szCs w:val="28"/>
        </w:rPr>
        <w:t>Засновника і є</w:t>
      </w:r>
      <w:r>
        <w:rPr>
          <w:rFonts w:ascii="Times New Roman" w:hAnsi="Times New Roman"/>
          <w:color w:val="000000"/>
          <w:sz w:val="28"/>
          <w:szCs w:val="28"/>
          <w:lang w:val="ru-RU"/>
        </w:rPr>
        <w:t xml:space="preserve"> </w:t>
      </w:r>
      <w:r>
        <w:rPr>
          <w:rFonts w:ascii="Times New Roman" w:hAnsi="Times New Roman"/>
          <w:color w:val="000000"/>
          <w:sz w:val="28"/>
          <w:szCs w:val="28"/>
        </w:rPr>
        <w:t>основним документом, що регулює діяльність Закладу.</w:t>
      </w:r>
    </w:p>
    <w:p>
      <w:pPr>
        <w:tabs>
          <w:tab w:val="left" w:pos="0"/>
        </w:tabs>
        <w:ind w:firstLine="567"/>
        <w:jc w:val="both"/>
        <w:rPr>
          <w:rFonts w:ascii="Times New Roman" w:hAnsi="Times New Roman"/>
          <w:sz w:val="28"/>
          <w:szCs w:val="28"/>
        </w:rPr>
      </w:pPr>
      <w:r>
        <w:rPr>
          <w:rFonts w:ascii="Times New Roman" w:hAnsi="Times New Roman"/>
          <w:sz w:val="28"/>
          <w:szCs w:val="28"/>
        </w:rPr>
        <w:t>1.14 Статут Закладу може бути переглянутий цілком або частково, у зв’язку з прийняттям нових законодавчих або нормативних документів, що регламентують його діяльність, або у зв’язку з внесенням змін у сферу діяльності Закладу чи Органу управління.</w:t>
      </w:r>
    </w:p>
    <w:p>
      <w:pPr>
        <w:tabs>
          <w:tab w:val="left" w:pos="0"/>
        </w:tabs>
        <w:ind w:firstLine="567"/>
        <w:jc w:val="both"/>
        <w:rPr>
          <w:rFonts w:ascii="Times New Roman" w:hAnsi="Times New Roman"/>
          <w:sz w:val="28"/>
          <w:szCs w:val="28"/>
        </w:rPr>
      </w:pPr>
      <w:r>
        <w:rPr>
          <w:rFonts w:ascii="Times New Roman" w:hAnsi="Times New Roman"/>
          <w:sz w:val="28"/>
          <w:szCs w:val="28"/>
        </w:rPr>
        <w:t>1.15 Зміни та доповнення до Статуту затверджуються і погоджуються з начальником Органу управління в тому порядку, що і сам Статут.</w:t>
      </w:r>
    </w:p>
    <w:p>
      <w:pPr>
        <w:tabs>
          <w:tab w:val="left" w:pos="0"/>
        </w:tabs>
        <w:ind w:firstLine="567"/>
        <w:jc w:val="both"/>
        <w:rPr>
          <w:rFonts w:ascii="Times New Roman" w:hAnsi="Times New Roman"/>
          <w:sz w:val="28"/>
          <w:szCs w:val="28"/>
        </w:rPr>
      </w:pPr>
    </w:p>
    <w:p>
      <w:pPr>
        <w:tabs>
          <w:tab w:val="left" w:pos="567"/>
        </w:tabs>
        <w:ind w:firstLine="567"/>
        <w:jc w:val="center"/>
        <w:rPr>
          <w:rFonts w:ascii="Times New Roman" w:hAnsi="Times New Roman"/>
          <w:b/>
          <w:bCs/>
          <w:sz w:val="28"/>
          <w:szCs w:val="28"/>
        </w:rPr>
      </w:pPr>
      <w:r>
        <w:rPr>
          <w:rFonts w:ascii="Times New Roman" w:hAnsi="Times New Roman"/>
          <w:b/>
          <w:sz w:val="28"/>
          <w:szCs w:val="28"/>
        </w:rPr>
        <w:t xml:space="preserve"> 2. </w:t>
      </w:r>
      <w:r>
        <w:rPr>
          <w:rFonts w:ascii="Times New Roman" w:hAnsi="Times New Roman"/>
          <w:b/>
          <w:bCs/>
          <w:sz w:val="28"/>
          <w:szCs w:val="28"/>
        </w:rPr>
        <w:t>ГОЛОВНА МЕТА, ПРІОРІТЕТНІ НАПРЯМКИ РОБОТИ, ФУНКЦІЇ ТА ГОЛОВНІ ЗАВДАННЯ. ВИДИ ДІЯЛЬНОСТІ ЗАКЛАДУ.</w:t>
      </w:r>
    </w:p>
    <w:p>
      <w:pPr>
        <w:pStyle w:val="1"/>
        <w:shd w:val="clear" w:color="auto" w:fill="auto"/>
        <w:tabs>
          <w:tab w:val="left" w:pos="1157"/>
        </w:tabs>
        <w:ind w:firstLine="567"/>
        <w:jc w:val="both"/>
      </w:pPr>
      <w:r>
        <w:rPr>
          <w:bCs/>
        </w:rPr>
        <w:t>2.1 Головна мета</w:t>
      </w:r>
      <w:r>
        <w:t xml:space="preserve"> діяльності Закладу: реалізація державної політики у сфері дозвілля та відпочинку жителів територіальної громади, задоволення культурних та духовних потреб населення, збереження народних культурних традицій, реалізація творчого потенціалу різних верств населення, спрямування їхнього духовного та культурного розвитку засобами культурно-просвітницької роботи,  сприяння соціалізації та самореалізації молоді, інтелектуальному, моральному, духовному розвитку, реалізації її творчого потенціалу та національно-патріотичному вихованню, популяризації здорового способу життя, працевлаштуванню та зайнятості у вільний час, молодіжному підприємництву, забезпеченню громадянської освіти молоді.</w:t>
      </w:r>
    </w:p>
    <w:p>
      <w:pPr>
        <w:pStyle w:val="1"/>
        <w:shd w:val="clear" w:color="auto" w:fill="auto"/>
        <w:tabs>
          <w:tab w:val="left" w:pos="1157"/>
        </w:tabs>
        <w:ind w:left="567" w:firstLine="0"/>
        <w:jc w:val="both"/>
      </w:pPr>
    </w:p>
    <w:p>
      <w:pPr>
        <w:numPr>
          <w:ilvl w:val="1"/>
          <w:numId w:val="1"/>
        </w:numPr>
        <w:tabs>
          <w:tab w:val="left" w:pos="0"/>
        </w:tabs>
        <w:spacing w:beforeAutospacing="0" w:after="0" w:afterAutospacing="0" w:line="240" w:lineRule="auto"/>
        <w:jc w:val="both"/>
        <w:rPr>
          <w:rFonts w:ascii="Times New Roman" w:hAnsi="Times New Roman"/>
          <w:sz w:val="28"/>
          <w:szCs w:val="28"/>
        </w:rPr>
      </w:pPr>
      <w:r>
        <w:rPr>
          <w:rFonts w:ascii="Times New Roman" w:hAnsi="Times New Roman"/>
          <w:bCs/>
          <w:sz w:val="28"/>
          <w:szCs w:val="28"/>
        </w:rPr>
        <w:t xml:space="preserve"> Пріоритетні напрямки</w:t>
      </w:r>
      <w:r>
        <w:rPr>
          <w:rFonts w:ascii="Times New Roman" w:hAnsi="Times New Roman"/>
          <w:sz w:val="28"/>
          <w:szCs w:val="28"/>
        </w:rPr>
        <w:t xml:space="preserve"> роботи Закладу є:</w:t>
      </w:r>
    </w:p>
    <w:p>
      <w:pPr>
        <w:tabs>
          <w:tab w:val="left" w:pos="0"/>
        </w:tabs>
        <w:spacing w:beforeAutospacing="0" w:after="0" w:afterAutospacing="0" w:line="240" w:lineRule="auto"/>
        <w:ind w:left="927"/>
        <w:jc w:val="both"/>
        <w:rPr>
          <w:rFonts w:ascii="Times New Roman" w:hAnsi="Times New Roman"/>
          <w:sz w:val="28"/>
          <w:szCs w:val="28"/>
        </w:rPr>
      </w:pPr>
    </w:p>
    <w:p>
      <w:pPr>
        <w:numPr>
          <w:ilvl w:val="0"/>
          <w:numId w:val="2"/>
        </w:numPr>
        <w:tabs>
          <w:tab w:val="left" w:pos="567"/>
          <w:tab w:val="left" w:pos="709"/>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збереження і розвиток української культури, а також культур інших національних груп, що проживають на території Броварської міської територіальної громади;</w:t>
      </w:r>
    </w:p>
    <w:p>
      <w:pPr>
        <w:tabs>
          <w:tab w:val="left" w:pos="567"/>
          <w:tab w:val="left" w:pos="709"/>
        </w:tabs>
        <w:spacing w:beforeAutospacing="0" w:after="0" w:afterAutospacing="0" w:line="240" w:lineRule="auto"/>
        <w:ind w:left="567"/>
        <w:jc w:val="both"/>
        <w:rPr>
          <w:rFonts w:ascii="Times New Roman" w:hAnsi="Times New Roman"/>
          <w:sz w:val="16"/>
          <w:szCs w:val="16"/>
        </w:rPr>
      </w:pPr>
    </w:p>
    <w:p>
      <w:pPr>
        <w:tabs>
          <w:tab w:val="left" w:pos="567"/>
        </w:tabs>
        <w:ind w:firstLine="567"/>
        <w:jc w:val="both"/>
        <w:rPr>
          <w:rFonts w:ascii="Times New Roman" w:hAnsi="Times New Roman"/>
          <w:sz w:val="28"/>
          <w:szCs w:val="28"/>
        </w:rPr>
      </w:pPr>
      <w:r>
        <w:rPr>
          <w:rFonts w:ascii="Times New Roman" w:hAnsi="Times New Roman"/>
          <w:sz w:val="28"/>
          <w:szCs w:val="28"/>
        </w:rPr>
        <w:t>-</w:t>
        <w:tab/>
        <w:t>створення та реалізація проектів, спрямованих на всебічний розвиток громади;</w:t>
      </w:r>
    </w:p>
    <w:p>
      <w:pPr>
        <w:tabs>
          <w:tab w:val="left" w:pos="567"/>
        </w:tabs>
        <w:ind w:firstLine="567"/>
        <w:jc w:val="both"/>
        <w:rPr>
          <w:rFonts w:ascii="Times New Roman" w:hAnsi="Times New Roman"/>
          <w:sz w:val="28"/>
          <w:szCs w:val="28"/>
        </w:rPr>
      </w:pPr>
      <w:r>
        <w:rPr>
          <w:rFonts w:ascii="Times New Roman" w:hAnsi="Times New Roman"/>
          <w:sz w:val="28"/>
          <w:szCs w:val="28"/>
        </w:rPr>
        <w:t>-</w:t>
        <w:tab/>
        <w:t>забезпечення та підтримка реалізації громадських проектів та ініціатив у різних сферах;</w:t>
      </w:r>
    </w:p>
    <w:p>
      <w:pPr>
        <w:tabs>
          <w:tab w:val="left" w:pos="567"/>
        </w:tabs>
        <w:ind w:firstLine="567"/>
        <w:jc w:val="both"/>
        <w:rPr>
          <w:rFonts w:ascii="Times New Roman" w:hAnsi="Times New Roman"/>
          <w:sz w:val="28"/>
          <w:szCs w:val="28"/>
        </w:rPr>
      </w:pPr>
      <w:r>
        <w:rPr>
          <w:rFonts w:ascii="Times New Roman" w:hAnsi="Times New Roman"/>
          <w:sz w:val="28"/>
          <w:szCs w:val="28"/>
        </w:rPr>
        <w:t>-</w:t>
        <w:tab/>
        <w:t xml:space="preserve">впровадження інноваційних форм і методів роботи; </w:t>
      </w:r>
    </w:p>
    <w:p>
      <w:pPr>
        <w:tabs>
          <w:tab w:val="left" w:pos="567"/>
        </w:tabs>
        <w:ind w:firstLine="567"/>
        <w:jc w:val="both"/>
        <w:rPr>
          <w:rFonts w:ascii="Times New Roman" w:hAnsi="Times New Roman"/>
          <w:sz w:val="28"/>
          <w:szCs w:val="28"/>
        </w:rPr>
      </w:pPr>
      <w:r>
        <w:rPr>
          <w:rFonts w:ascii="Times New Roman" w:hAnsi="Times New Roman"/>
          <w:sz w:val="28"/>
          <w:szCs w:val="28"/>
        </w:rPr>
        <w:t>- створення соціально-економічних, політичних, організаційних, правових умов та гарантій для життєвого самовизначення, інтелектуального, морального, духовного, фізичного розвитку молоді.</w:t>
      </w:r>
    </w:p>
    <w:p>
      <w:pPr>
        <w:tabs>
          <w:tab w:val="left" w:pos="0"/>
        </w:tabs>
        <w:ind w:firstLine="567"/>
        <w:jc w:val="both"/>
        <w:rPr>
          <w:rFonts w:ascii="Times New Roman" w:hAnsi="Times New Roman"/>
          <w:sz w:val="28"/>
          <w:szCs w:val="28"/>
        </w:rPr>
      </w:pPr>
      <w:r>
        <w:rPr>
          <w:rFonts w:ascii="Times New Roman" w:hAnsi="Times New Roman"/>
          <w:bCs/>
          <w:sz w:val="28"/>
          <w:szCs w:val="28"/>
        </w:rPr>
        <w:t>2.3 Головною функцією</w:t>
      </w:r>
      <w:r>
        <w:rPr>
          <w:rFonts w:ascii="Times New Roman" w:hAnsi="Times New Roman"/>
          <w:b/>
          <w:bCs/>
          <w:sz w:val="28"/>
          <w:szCs w:val="28"/>
        </w:rPr>
        <w:t xml:space="preserve"> </w:t>
      </w:r>
      <w:r>
        <w:rPr>
          <w:rFonts w:ascii="Times New Roman" w:hAnsi="Times New Roman"/>
          <w:sz w:val="28"/>
          <w:szCs w:val="28"/>
        </w:rPr>
        <w:t>Закладу є культурно-творча, виховна, пізнавальна дозвіллєва та інноваційна  діяльність у сфері культури та молодіжної політики.</w:t>
      </w:r>
    </w:p>
    <w:p>
      <w:pPr>
        <w:tabs>
          <w:tab w:val="left" w:pos="0"/>
        </w:tabs>
        <w:ind w:firstLine="567"/>
        <w:jc w:val="both"/>
        <w:rPr>
          <w:rFonts w:ascii="Times New Roman" w:hAnsi="Times New Roman"/>
          <w:sz w:val="28"/>
          <w:szCs w:val="28"/>
        </w:rPr>
      </w:pPr>
      <w:r>
        <w:rPr>
          <w:rFonts w:ascii="Times New Roman" w:hAnsi="Times New Roman"/>
          <w:bCs/>
          <w:sz w:val="28"/>
          <w:szCs w:val="28"/>
        </w:rPr>
        <w:t>2.4 Головними завданнями</w:t>
      </w:r>
      <w:r>
        <w:rPr>
          <w:rFonts w:ascii="Times New Roman" w:hAnsi="Times New Roman"/>
          <w:sz w:val="28"/>
          <w:szCs w:val="28"/>
        </w:rPr>
        <w:t xml:space="preserve"> Закладу є:</w:t>
      </w:r>
    </w:p>
    <w:p>
      <w:pPr>
        <w:tabs>
          <w:tab w:val="left" w:pos="567"/>
        </w:tabs>
        <w:ind w:firstLine="567"/>
        <w:jc w:val="both"/>
        <w:rPr>
          <w:rFonts w:ascii="Times New Roman" w:hAnsi="Times New Roman"/>
          <w:sz w:val="28"/>
          <w:szCs w:val="28"/>
        </w:rPr>
      </w:pPr>
      <w:r>
        <w:rPr>
          <w:rFonts w:ascii="Times New Roman" w:hAnsi="Times New Roman"/>
          <w:sz w:val="28"/>
          <w:szCs w:val="28"/>
        </w:rPr>
        <w:t>-</w:t>
        <w:tab/>
        <w:t>реалізація державної та регіональної політики у сфері культури та потреб молоді;</w:t>
      </w:r>
    </w:p>
    <w:p>
      <w:pPr>
        <w:pStyle w:val="1"/>
        <w:shd w:val="clear" w:color="auto" w:fill="auto"/>
        <w:tabs>
          <w:tab w:val="left" w:pos="1371"/>
        </w:tabs>
        <w:jc w:val="both"/>
      </w:pPr>
      <w:r>
        <w:t>- утвердження громадянської позиції, духовності, моральності, національно-патріотичної свідомості та формування у молоді сімейних, національних і загальнолюдських цінностей;</w:t>
      </w:r>
    </w:p>
    <w:p>
      <w:pPr>
        <w:pStyle w:val="1"/>
        <w:shd w:val="clear" w:color="auto" w:fill="auto"/>
        <w:tabs>
          <w:tab w:val="left" w:pos="1371"/>
        </w:tabs>
        <w:jc w:val="both"/>
      </w:pPr>
    </w:p>
    <w:p>
      <w:pPr>
        <w:pStyle w:val="1"/>
        <w:shd w:val="clear" w:color="auto" w:fill="auto"/>
        <w:tabs>
          <w:tab w:val="left" w:pos="1622"/>
        </w:tabs>
        <w:jc w:val="both"/>
      </w:pPr>
      <w:r>
        <w:t>- створення умов для творчого розвитку особистості, інтелектуального самовдосконалення та лідерських якостей у молоді;</w:t>
      </w:r>
    </w:p>
    <w:p>
      <w:pPr>
        <w:pStyle w:val="1"/>
        <w:shd w:val="clear" w:color="auto" w:fill="auto"/>
        <w:tabs>
          <w:tab w:val="left" w:pos="1371"/>
        </w:tabs>
        <w:ind w:firstLine="0"/>
        <w:jc w:val="both"/>
      </w:pPr>
    </w:p>
    <w:p>
      <w:pPr>
        <w:pStyle w:val="1"/>
        <w:shd w:val="clear" w:color="auto" w:fill="auto"/>
        <w:tabs>
          <w:tab w:val="left" w:pos="1622"/>
        </w:tabs>
        <w:ind w:firstLine="567"/>
        <w:jc w:val="both"/>
      </w:pPr>
      <w:r>
        <w:t>- залучення потенціалу територіальної громади до реалізації молодіжної політики;</w:t>
      </w:r>
    </w:p>
    <w:p>
      <w:pPr>
        <w:pStyle w:val="1"/>
        <w:shd w:val="clear" w:color="auto" w:fill="auto"/>
        <w:tabs>
          <w:tab w:val="left" w:pos="1385"/>
        </w:tabs>
        <w:ind w:firstLine="0"/>
        <w:jc w:val="both"/>
      </w:pPr>
    </w:p>
    <w:p>
      <w:pPr>
        <w:pStyle w:val="1"/>
        <w:numPr>
          <w:ilvl w:val="0"/>
          <w:numId w:val="2"/>
        </w:numPr>
        <w:shd w:val="clear" w:color="auto" w:fill="auto"/>
        <w:tabs>
          <w:tab w:val="left" w:pos="993"/>
        </w:tabs>
        <w:ind w:left="567" w:firstLine="0"/>
        <w:jc w:val="both"/>
      </w:pPr>
      <w:r>
        <w:t>популяризація здорового способу життя молоді;</w:t>
      </w:r>
    </w:p>
    <w:p>
      <w:pPr>
        <w:pStyle w:val="1"/>
        <w:shd w:val="clear" w:color="auto" w:fill="auto"/>
        <w:tabs>
          <w:tab w:val="left" w:pos="993"/>
        </w:tabs>
        <w:ind w:left="567" w:firstLine="0"/>
        <w:jc w:val="both"/>
      </w:pPr>
    </w:p>
    <w:p>
      <w:pPr>
        <w:pStyle w:val="1"/>
        <w:shd w:val="clear" w:color="auto" w:fill="auto"/>
        <w:tabs>
          <w:tab w:val="left" w:pos="1371"/>
        </w:tabs>
        <w:ind w:firstLine="567"/>
        <w:jc w:val="both"/>
      </w:pPr>
      <w:r>
        <w:t>- сприяння працевлаштуванню молоді та зайнятості у вільний час, молодіжному підприємництву;</w:t>
      </w:r>
    </w:p>
    <w:p>
      <w:pPr>
        <w:pStyle w:val="1"/>
        <w:shd w:val="clear" w:color="auto" w:fill="auto"/>
        <w:tabs>
          <w:tab w:val="left" w:pos="1371"/>
        </w:tabs>
        <w:ind w:firstLine="567"/>
        <w:jc w:val="both"/>
      </w:pPr>
    </w:p>
    <w:p>
      <w:pPr>
        <w:pStyle w:val="1"/>
        <w:numPr>
          <w:ilvl w:val="0"/>
          <w:numId w:val="2"/>
        </w:numPr>
        <w:shd w:val="clear" w:color="auto" w:fill="auto"/>
        <w:tabs>
          <w:tab w:val="left" w:pos="1524"/>
        </w:tabs>
        <w:ind w:left="709" w:hanging="142"/>
        <w:jc w:val="both"/>
      </w:pPr>
      <w:r>
        <w:t>сприяння волонтерській діяльності та мобільності молоді.</w:t>
      </w:r>
    </w:p>
    <w:p>
      <w:pPr>
        <w:pStyle w:val="1"/>
        <w:shd w:val="clear" w:color="auto" w:fill="auto"/>
        <w:tabs>
          <w:tab w:val="left" w:pos="1371"/>
        </w:tabs>
        <w:ind w:firstLine="0"/>
        <w:jc w:val="both"/>
      </w:pPr>
    </w:p>
    <w:p>
      <w:pPr>
        <w:numPr>
          <w:ilvl w:val="0"/>
          <w:numId w:val="3"/>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задоволення культурно-дозвілл</w:t>
      </w:r>
      <w:r>
        <w:rPr>
          <w:rFonts w:ascii="Times New Roman" w:hAnsi="Times New Roman"/>
          <w:sz w:val="28"/>
          <w:szCs w:val="28"/>
          <w:lang w:val="ru-RU"/>
        </w:rPr>
        <w:t>є</w:t>
      </w:r>
      <w:r>
        <w:rPr>
          <w:rFonts w:ascii="Times New Roman" w:hAnsi="Times New Roman"/>
          <w:sz w:val="28"/>
          <w:szCs w:val="28"/>
        </w:rPr>
        <w:t>вих потреб громади;</w:t>
      </w:r>
    </w:p>
    <w:p>
      <w:pPr>
        <w:tabs>
          <w:tab w:val="left" w:pos="567"/>
        </w:tabs>
        <w:spacing w:beforeAutospacing="0" w:after="0" w:afterAutospacing="0" w:line="240" w:lineRule="auto"/>
        <w:ind w:left="567"/>
        <w:jc w:val="both"/>
        <w:rPr>
          <w:rFonts w:ascii="Times New Roman" w:hAnsi="Times New Roman"/>
          <w:sz w:val="28"/>
          <w:szCs w:val="28"/>
        </w:rPr>
      </w:pPr>
    </w:p>
    <w:p>
      <w:pPr>
        <w:numPr>
          <w:ilvl w:val="0"/>
          <w:numId w:val="3"/>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створення та впровадження нових інноваційних моделей та форм культурного обслуговування та організації дозвілля громадян;</w:t>
      </w:r>
    </w:p>
    <w:p>
      <w:pPr>
        <w:tabs>
          <w:tab w:val="left" w:pos="567"/>
        </w:tabs>
        <w:spacing w:beforeAutospacing="0" w:after="0" w:afterAutospacing="0" w:line="240" w:lineRule="auto"/>
        <w:jc w:val="both"/>
        <w:rPr>
          <w:rFonts w:ascii="Times New Roman" w:hAnsi="Times New Roman"/>
          <w:sz w:val="28"/>
          <w:szCs w:val="28"/>
        </w:rPr>
      </w:pPr>
    </w:p>
    <w:p>
      <w:pPr>
        <w:numPr>
          <w:ilvl w:val="0"/>
          <w:numId w:val="3"/>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підтримка реалізації громадських культурних проектів та ініціатив у різних сферах;</w:t>
      </w:r>
    </w:p>
    <w:p>
      <w:pPr>
        <w:tabs>
          <w:tab w:val="left" w:pos="567"/>
        </w:tabs>
        <w:spacing w:beforeAutospacing="0" w:after="0" w:afterAutospacing="0" w:line="240" w:lineRule="auto"/>
        <w:ind w:left="567"/>
        <w:jc w:val="both"/>
        <w:rPr>
          <w:rFonts w:ascii="Times New Roman" w:hAnsi="Times New Roman"/>
          <w:sz w:val="28"/>
          <w:szCs w:val="28"/>
        </w:rPr>
      </w:pPr>
    </w:p>
    <w:p>
      <w:pPr>
        <w:numPr>
          <w:ilvl w:val="0"/>
          <w:numId w:val="3"/>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підтримка та збереження осередків народних художніх промислів;</w:t>
      </w:r>
    </w:p>
    <w:p>
      <w:pPr>
        <w:tabs>
          <w:tab w:val="left" w:pos="567"/>
        </w:tabs>
        <w:spacing w:beforeAutospacing="0" w:after="0" w:afterAutospacing="0" w:line="240" w:lineRule="auto"/>
        <w:jc w:val="both"/>
        <w:rPr>
          <w:rFonts w:ascii="Times New Roman" w:hAnsi="Times New Roman"/>
          <w:sz w:val="16"/>
          <w:szCs w:val="16"/>
        </w:rPr>
      </w:pPr>
    </w:p>
    <w:p>
      <w:pPr>
        <w:numPr>
          <w:ilvl w:val="0"/>
          <w:numId w:val="3"/>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реалізація творчого потенціалу різних верств населення громади;</w:t>
      </w:r>
    </w:p>
    <w:p>
      <w:pPr>
        <w:tabs>
          <w:tab w:val="left" w:pos="567"/>
        </w:tabs>
        <w:spacing w:beforeAutospacing="0" w:after="0" w:afterAutospacing="0" w:line="240" w:lineRule="auto"/>
        <w:jc w:val="both"/>
        <w:rPr>
          <w:rFonts w:ascii="Times New Roman" w:hAnsi="Times New Roman"/>
          <w:sz w:val="16"/>
          <w:szCs w:val="16"/>
        </w:rPr>
      </w:pPr>
    </w:p>
    <w:p>
      <w:pPr>
        <w:numPr>
          <w:ilvl w:val="0"/>
          <w:numId w:val="3"/>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розвиток міжнародного співробітництва з питань реалізації державної та місцевої політики в культурній та молодіжній сфері.</w:t>
      </w:r>
    </w:p>
    <w:p>
      <w:pPr>
        <w:tabs>
          <w:tab w:val="left" w:pos="567"/>
        </w:tabs>
        <w:spacing w:beforeAutospacing="0" w:after="0" w:afterAutospacing="0" w:line="240" w:lineRule="auto"/>
        <w:jc w:val="both"/>
        <w:rPr>
          <w:rFonts w:ascii="Times New Roman" w:hAnsi="Times New Roman"/>
          <w:sz w:val="28"/>
          <w:szCs w:val="28"/>
        </w:rPr>
      </w:pPr>
    </w:p>
    <w:p>
      <w:pPr>
        <w:tabs>
          <w:tab w:val="left" w:pos="0"/>
        </w:tabs>
        <w:ind w:firstLine="567"/>
        <w:jc w:val="both"/>
        <w:rPr>
          <w:rFonts w:ascii="Times New Roman" w:hAnsi="Times New Roman"/>
          <w:sz w:val="28"/>
          <w:szCs w:val="28"/>
        </w:rPr>
      </w:pPr>
      <w:r>
        <w:rPr>
          <w:rFonts w:ascii="Times New Roman" w:hAnsi="Times New Roman"/>
          <w:sz w:val="28"/>
          <w:szCs w:val="28"/>
        </w:rPr>
        <w:t>2.5 Головні види діяльності</w:t>
      </w:r>
      <w:r>
        <w:rPr>
          <w:rStyle w:val="Emphasis"/>
          <w:rFonts w:ascii="Times New Roman" w:hAnsi="Times New Roman"/>
          <w:color w:val="000000"/>
          <w:sz w:val="28"/>
          <w:szCs w:val="28"/>
          <w:shd w:val="clear" w:color="auto" w:fill="FFFAF0"/>
        </w:rPr>
        <w:t>:</w:t>
      </w:r>
    </w:p>
    <w:p>
      <w:pPr>
        <w:tabs>
          <w:tab w:val="left" w:pos="567"/>
        </w:tabs>
        <w:ind w:firstLine="567"/>
        <w:jc w:val="both"/>
        <w:rPr>
          <w:rFonts w:ascii="Times New Roman" w:hAnsi="Times New Roman"/>
          <w:sz w:val="28"/>
          <w:szCs w:val="28"/>
        </w:rPr>
      </w:pPr>
      <w:r>
        <w:rPr>
          <w:rFonts w:ascii="Times New Roman" w:hAnsi="Times New Roman"/>
          <w:sz w:val="28"/>
          <w:szCs w:val="28"/>
        </w:rPr>
        <w:t>-</w:t>
        <w:tab/>
        <w:t>організація та проведення заходів: фестивалів, конкурсів, виставок, концертів, семінарів, тренінгів, конференцій, лекцій, квестів, квізів, форумів, ярмарків, акцій;</w:t>
      </w:r>
    </w:p>
    <w:p>
      <w:pPr>
        <w:numPr>
          <w:ilvl w:val="0"/>
          <w:numId w:val="3"/>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надання послуги з організації робочого простору для роботи людей з різним типом зайнятості у єдиному робочому просторі (коворкінг);</w:t>
      </w:r>
    </w:p>
    <w:p>
      <w:pPr>
        <w:tabs>
          <w:tab w:val="left" w:pos="567"/>
        </w:tabs>
        <w:spacing w:beforeAutospacing="0" w:after="0" w:afterAutospacing="0" w:line="240" w:lineRule="auto"/>
        <w:ind w:left="567"/>
        <w:jc w:val="both"/>
        <w:rPr>
          <w:rFonts w:ascii="Times New Roman" w:hAnsi="Times New Roman"/>
          <w:sz w:val="16"/>
          <w:szCs w:val="16"/>
        </w:rPr>
      </w:pPr>
    </w:p>
    <w:p>
      <w:pPr>
        <w:numPr>
          <w:ilvl w:val="0"/>
          <w:numId w:val="3"/>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надання послуги оренди приміщень Закладу (для соціальних проєктів - безкоштовно);</w:t>
      </w:r>
    </w:p>
    <w:p>
      <w:pPr>
        <w:tabs>
          <w:tab w:val="left" w:pos="567"/>
        </w:tabs>
        <w:spacing w:beforeAutospacing="0" w:after="0" w:afterAutospacing="0" w:line="240" w:lineRule="auto"/>
        <w:jc w:val="both"/>
        <w:rPr>
          <w:rFonts w:ascii="Times New Roman" w:hAnsi="Times New Roman"/>
          <w:sz w:val="16"/>
          <w:szCs w:val="16"/>
        </w:rPr>
      </w:pPr>
    </w:p>
    <w:p>
      <w:pPr>
        <w:numPr>
          <w:ilvl w:val="0"/>
          <w:numId w:val="3"/>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надання приміщення для реалізації та проведення заходів (спектаклі, концерти, інші театрально-видовищні заходи, у тому числі за участі професійних творчих колективів та окремих виконавців) державним органам управління (відділам, організаціям), комерційним і неприбутковим установам;</w:t>
      </w:r>
    </w:p>
    <w:p>
      <w:pPr>
        <w:tabs>
          <w:tab w:val="left" w:pos="567"/>
        </w:tabs>
        <w:spacing w:beforeAutospacing="0" w:after="0" w:afterAutospacing="0" w:line="240" w:lineRule="auto"/>
        <w:jc w:val="both"/>
        <w:rPr>
          <w:rFonts w:ascii="Times New Roman" w:hAnsi="Times New Roman"/>
          <w:sz w:val="16"/>
          <w:szCs w:val="16"/>
        </w:rPr>
      </w:pPr>
    </w:p>
    <w:p>
      <w:pPr>
        <w:numPr>
          <w:ilvl w:val="0"/>
          <w:numId w:val="3"/>
        </w:numPr>
        <w:tabs>
          <w:tab w:val="left" w:pos="567"/>
        </w:tabs>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 xml:space="preserve">  співорганізатором та приймає в своєму приміщенні заходи, створенні іншими організаціями: лекторії, форуми, конференції, тренінги, майстер-класи, презентації, промоакції, церемонії нагородження, аукціони, кінопокази, покази мод, фото та відеозйомоки, інтерв’ю, нетворкінг-зустрічі, клуби за інтересами, соціальні послуги для населення, хакатони, курси, тематичні вечори, творчі зустрічі тощо;</w:t>
      </w:r>
    </w:p>
    <w:p>
      <w:pPr>
        <w:pStyle w:val="1"/>
        <w:shd w:val="clear" w:color="auto" w:fill="auto"/>
        <w:tabs>
          <w:tab w:val="left" w:pos="1508"/>
        </w:tabs>
        <w:jc w:val="both"/>
      </w:pPr>
    </w:p>
    <w:p>
      <w:pPr>
        <w:pStyle w:val="1"/>
        <w:shd w:val="clear" w:color="auto" w:fill="auto"/>
        <w:tabs>
          <w:tab w:val="left" w:pos="1508"/>
        </w:tabs>
        <w:jc w:val="both"/>
      </w:pPr>
      <w:r>
        <w:t>- вивчення громадської думки, зокрема шляхом проведення  соціологічних досліджень, використання соціальної реклами, забезпечення можливості для неформальної освіти молоді;</w:t>
      </w:r>
    </w:p>
    <w:p>
      <w:pPr>
        <w:pStyle w:val="1"/>
        <w:shd w:val="clear" w:color="auto" w:fill="auto"/>
        <w:tabs>
          <w:tab w:val="left" w:pos="1508"/>
        </w:tabs>
        <w:jc w:val="both"/>
      </w:pPr>
    </w:p>
    <w:p>
      <w:pPr>
        <w:pStyle w:val="1"/>
        <w:shd w:val="clear" w:color="auto" w:fill="auto"/>
        <w:tabs>
          <w:tab w:val="left" w:pos="1848"/>
        </w:tabs>
        <w:jc w:val="both"/>
      </w:pPr>
      <w:r>
        <w:t>- взаємодія із структурними підрозділами місцевих держадміністрацій та органами місцевого самоврядування, територіальними органами центральних органів виконавчої влади, підприємствами, установами та організаціями незалежно від форми власності, громадськими об'єднаннями, іншими інститутами громадянського суспільства, органами учнівського та студентського самоврядування.</w:t>
      </w:r>
    </w:p>
    <w:p>
      <w:pPr>
        <w:tabs>
          <w:tab w:val="left" w:pos="567"/>
        </w:tabs>
        <w:spacing w:beforeAutospacing="0" w:after="0" w:afterAutospacing="0" w:line="240" w:lineRule="auto"/>
        <w:jc w:val="both"/>
        <w:rPr>
          <w:rFonts w:ascii="Times New Roman" w:hAnsi="Times New Roman"/>
          <w:sz w:val="16"/>
          <w:szCs w:val="16"/>
        </w:rPr>
      </w:pPr>
    </w:p>
    <w:p>
      <w:pPr>
        <w:tabs>
          <w:tab w:val="left" w:pos="567"/>
        </w:tabs>
        <w:spacing w:beforeAutospacing="0" w:after="0" w:afterAutospacing="0" w:line="240" w:lineRule="auto"/>
        <w:jc w:val="both"/>
        <w:rPr>
          <w:rFonts w:ascii="Times New Roman" w:hAnsi="Times New Roman"/>
          <w:sz w:val="28"/>
          <w:szCs w:val="28"/>
        </w:rPr>
      </w:pPr>
    </w:p>
    <w:p>
      <w:pPr>
        <w:tabs>
          <w:tab w:val="left" w:pos="567"/>
        </w:tabs>
        <w:ind w:firstLine="567"/>
        <w:jc w:val="center"/>
        <w:rPr>
          <w:rFonts w:ascii="Times New Roman" w:hAnsi="Times New Roman"/>
          <w:b/>
          <w:sz w:val="28"/>
          <w:szCs w:val="28"/>
        </w:rPr>
      </w:pPr>
      <w:r>
        <w:rPr>
          <w:rFonts w:ascii="Times New Roman" w:hAnsi="Times New Roman"/>
          <w:b/>
          <w:sz w:val="28"/>
          <w:szCs w:val="28"/>
        </w:rPr>
        <w:t xml:space="preserve"> 3. СТРУКТУРА ТА ОСНОВНІ ПРИНЦИПИ</w:t>
      </w:r>
    </w:p>
    <w:p>
      <w:pPr>
        <w:tabs>
          <w:tab w:val="left" w:pos="567"/>
        </w:tabs>
        <w:ind w:firstLine="567"/>
        <w:jc w:val="center"/>
        <w:rPr>
          <w:rFonts w:ascii="Times New Roman" w:hAnsi="Times New Roman"/>
          <w:b/>
          <w:sz w:val="28"/>
          <w:szCs w:val="28"/>
        </w:rPr>
      </w:pPr>
      <w:r>
        <w:rPr>
          <w:rFonts w:ascii="Times New Roman" w:hAnsi="Times New Roman"/>
          <w:b/>
          <w:sz w:val="28"/>
          <w:szCs w:val="28"/>
        </w:rPr>
        <w:t>ДІЯЛЬНОСТІ ЗАКЛАДУ</w:t>
      </w:r>
    </w:p>
    <w:p>
      <w:pPr>
        <w:tabs>
          <w:tab w:val="left" w:pos="0"/>
        </w:tabs>
        <w:ind w:firstLine="567"/>
        <w:jc w:val="both"/>
        <w:rPr>
          <w:rFonts w:ascii="Times New Roman" w:hAnsi="Times New Roman"/>
          <w:bCs/>
          <w:color w:val="000000"/>
          <w:sz w:val="28"/>
          <w:szCs w:val="28"/>
        </w:rPr>
      </w:pPr>
      <w:r>
        <w:rPr>
          <w:rFonts w:ascii="Times New Roman" w:hAnsi="Times New Roman"/>
          <w:color w:val="000000"/>
          <w:sz w:val="28"/>
          <w:szCs w:val="28"/>
        </w:rPr>
        <w:t xml:space="preserve">3.1 </w:t>
      </w:r>
      <w:r>
        <w:rPr>
          <w:rFonts w:ascii="Times New Roman" w:hAnsi="Times New Roman"/>
          <w:bCs/>
          <w:color w:val="000000"/>
          <w:sz w:val="28"/>
          <w:szCs w:val="28"/>
        </w:rPr>
        <w:t xml:space="preserve">Структура Закладу визначається завданнями, напрямами та змістом його діяльності, місцевими умовами й можливостями. </w:t>
      </w:r>
    </w:p>
    <w:p>
      <w:pPr>
        <w:tabs>
          <w:tab w:val="left" w:pos="0"/>
        </w:tabs>
        <w:ind w:firstLine="567"/>
        <w:jc w:val="both"/>
        <w:rPr>
          <w:rFonts w:ascii="Times New Roman" w:hAnsi="Times New Roman"/>
          <w:bCs/>
          <w:color w:val="000000"/>
          <w:sz w:val="28"/>
          <w:szCs w:val="28"/>
        </w:rPr>
      </w:pPr>
      <w:r>
        <w:rPr>
          <w:rFonts w:ascii="Times New Roman" w:hAnsi="Times New Roman"/>
          <w:color w:val="000000"/>
          <w:sz w:val="28"/>
        </w:rPr>
        <w:t xml:space="preserve">3.2 </w:t>
      </w:r>
      <w:r>
        <w:rPr>
          <w:rFonts w:ascii="Times New Roman" w:hAnsi="Times New Roman"/>
          <w:bCs/>
          <w:color w:val="000000"/>
          <w:sz w:val="28"/>
          <w:szCs w:val="28"/>
        </w:rPr>
        <w:t>Заклад планує свою діяльність відповідно до культурних та молодіжних потреб населення, виходячи із  можливостей та фінансових ресурсів.</w:t>
      </w:r>
    </w:p>
    <w:p>
      <w:pPr>
        <w:tabs>
          <w:tab w:val="left" w:pos="0"/>
        </w:tabs>
        <w:ind w:firstLine="567"/>
        <w:jc w:val="both"/>
        <w:rPr>
          <w:rFonts w:ascii="Times New Roman" w:hAnsi="Times New Roman"/>
          <w:bCs/>
          <w:color w:val="000000"/>
          <w:sz w:val="28"/>
          <w:szCs w:val="28"/>
        </w:rPr>
      </w:pPr>
      <w:r>
        <w:rPr>
          <w:rFonts w:ascii="Times New Roman" w:hAnsi="Times New Roman"/>
          <w:color w:val="000000"/>
          <w:sz w:val="28"/>
          <w:szCs w:val="28"/>
        </w:rPr>
        <w:t>3.</w:t>
      </w:r>
      <w:r>
        <w:rPr>
          <w:rFonts w:ascii="Times New Roman" w:hAnsi="Times New Roman"/>
          <w:color w:val="000000"/>
          <w:sz w:val="28"/>
        </w:rPr>
        <w:t>3</w:t>
      </w:r>
      <w:r>
        <w:rPr>
          <w:rFonts w:ascii="Times New Roman" w:hAnsi="Times New Roman"/>
          <w:color w:val="000000"/>
          <w:sz w:val="28"/>
          <w:szCs w:val="28"/>
        </w:rPr>
        <w:t xml:space="preserve"> </w:t>
      </w:r>
      <w:r>
        <w:rPr>
          <w:rFonts w:ascii="Times New Roman" w:hAnsi="Times New Roman"/>
          <w:bCs/>
          <w:color w:val="000000"/>
          <w:sz w:val="28"/>
          <w:szCs w:val="28"/>
        </w:rPr>
        <w:t>Культурно-освітня, виховна, організаційно-масова, дозвіллєва робота у Закладі здійснюється диференційовано з використанням різних організаційних форм роботи: конкурси, огляди, концерти, фестивалі, тренінги, лекції, семінари, акції, виставки, форуми, ярмарки, а також з використанням інших форм та методів, не заборонених законодавством.</w:t>
      </w:r>
    </w:p>
    <w:p>
      <w:pPr>
        <w:pStyle w:val="Heading2"/>
        <w:tabs>
          <w:tab w:val="left" w:pos="0"/>
        </w:tabs>
        <w:ind w:left="0" w:firstLine="567"/>
        <w:jc w:val="both"/>
        <w:rPr>
          <w:b w:val="0"/>
          <w:bCs w:val="0"/>
          <w:sz w:val="28"/>
          <w:szCs w:val="28"/>
        </w:rPr>
      </w:pPr>
      <w:r>
        <w:rPr>
          <w:b w:val="0"/>
          <w:bCs w:val="0"/>
          <w:sz w:val="28"/>
          <w:szCs w:val="22"/>
        </w:rPr>
        <w:t>3.4</w:t>
      </w:r>
      <w:r>
        <w:rPr>
          <w:bCs w:val="0"/>
          <w:sz w:val="28"/>
          <w:szCs w:val="28"/>
        </w:rPr>
        <w:t xml:space="preserve"> </w:t>
      </w:r>
      <w:r>
        <w:rPr>
          <w:b w:val="0"/>
          <w:sz w:val="28"/>
          <w:szCs w:val="28"/>
        </w:rPr>
        <w:t xml:space="preserve">Заклад може залучати до участі в організаційно-масових заходах </w:t>
      </w:r>
      <w:r>
        <w:rPr>
          <w:b w:val="0"/>
          <w:bCs w:val="0"/>
          <w:sz w:val="28"/>
          <w:szCs w:val="28"/>
        </w:rPr>
        <w:t>дошкільні, позашкільні, загальноосвітні, професійно-технічні, вищі навчальні заклади, інші заклади та організації, окремих спеціалістів.</w:t>
      </w:r>
    </w:p>
    <w:p>
      <w:pPr>
        <w:tabs>
          <w:tab w:val="left" w:pos="0"/>
        </w:tabs>
        <w:ind w:left="0" w:firstLine="567"/>
        <w:jc w:val="both"/>
        <w:rPr>
          <w:lang w:eastAsia="ru-RU"/>
        </w:rPr>
      </w:pPr>
    </w:p>
    <w:p>
      <w:pPr>
        <w:pStyle w:val="Heading2"/>
        <w:tabs>
          <w:tab w:val="left" w:pos="0"/>
        </w:tabs>
        <w:ind w:left="0" w:firstLine="567"/>
        <w:jc w:val="both"/>
        <w:rPr>
          <w:b w:val="0"/>
          <w:bCs w:val="0"/>
          <w:sz w:val="28"/>
          <w:szCs w:val="28"/>
        </w:rPr>
      </w:pPr>
      <w:r>
        <w:rPr>
          <w:b w:val="0"/>
          <w:bCs w:val="0"/>
          <w:sz w:val="28"/>
          <w:szCs w:val="28"/>
        </w:rPr>
        <w:t xml:space="preserve">3.5 </w:t>
      </w:r>
      <w:r>
        <w:rPr>
          <w:b w:val="0"/>
          <w:sz w:val="28"/>
          <w:szCs w:val="28"/>
        </w:rPr>
        <w:t xml:space="preserve">Заклад має право на надання платних послуг відповідно до </w:t>
      </w:r>
      <w:r>
        <w:rPr>
          <w:b w:val="0"/>
          <w:bCs w:val="0"/>
          <w:sz w:val="28"/>
          <w:szCs w:val="28"/>
        </w:rPr>
        <w:t xml:space="preserve">переліку платних послуг в установленому законодавством порядку. </w:t>
      </w:r>
    </w:p>
    <w:p>
      <w:pPr>
        <w:rPr>
          <w:sz w:val="12"/>
          <w:szCs w:val="12"/>
          <w:lang w:eastAsia="ru-RU"/>
        </w:rPr>
      </w:pPr>
    </w:p>
    <w:p>
      <w:pPr>
        <w:tabs>
          <w:tab w:val="left" w:pos="0"/>
        </w:tabs>
        <w:ind w:firstLine="567"/>
        <w:jc w:val="both"/>
        <w:rPr>
          <w:rFonts w:ascii="Times New Roman" w:hAnsi="Times New Roman"/>
          <w:bCs/>
          <w:color w:val="000000"/>
          <w:sz w:val="28"/>
          <w:szCs w:val="28"/>
        </w:rPr>
      </w:pPr>
      <w:r>
        <w:rPr>
          <w:rFonts w:ascii="Times New Roman" w:hAnsi="Times New Roman"/>
          <w:color w:val="000000"/>
          <w:sz w:val="28"/>
          <w:szCs w:val="28"/>
        </w:rPr>
        <w:t>3.</w:t>
      </w:r>
      <w:r>
        <w:rPr>
          <w:rFonts w:ascii="Times New Roman" w:hAnsi="Times New Roman"/>
          <w:color w:val="000000"/>
          <w:sz w:val="28"/>
        </w:rPr>
        <w:t>6</w:t>
      </w:r>
      <w:r>
        <w:rPr>
          <w:rFonts w:ascii="Times New Roman" w:hAnsi="Times New Roman"/>
          <w:color w:val="000000"/>
          <w:sz w:val="28"/>
          <w:szCs w:val="28"/>
        </w:rPr>
        <w:t xml:space="preserve"> </w:t>
      </w:r>
      <w:r>
        <w:rPr>
          <w:rFonts w:ascii="Times New Roman" w:hAnsi="Times New Roman"/>
          <w:bCs/>
          <w:color w:val="000000"/>
          <w:sz w:val="28"/>
          <w:szCs w:val="28"/>
        </w:rPr>
        <w:t>У закладі можуть створюватись методичні, громадські ради. Їх діяльність здійснюється з урахування рекомендацій Органу управління, у підпорядкуванні якого перебуває Заклад.</w:t>
      </w:r>
    </w:p>
    <w:p>
      <w:pPr>
        <w:pStyle w:val="Heading1"/>
        <w:tabs>
          <w:tab w:val="left" w:pos="567"/>
        </w:tabs>
        <w:ind w:left="0" w:firstLine="567"/>
        <w:jc w:val="center"/>
        <w:rPr>
          <w:bCs w:val="0"/>
          <w:sz w:val="28"/>
          <w:szCs w:val="28"/>
        </w:rPr>
      </w:pPr>
      <w:r>
        <w:rPr>
          <w:bCs w:val="0"/>
          <w:sz w:val="28"/>
          <w:szCs w:val="28"/>
        </w:rPr>
        <w:t xml:space="preserve"> 4. УПРАВЛІННЯ ЗАКЛАДОМ</w:t>
      </w:r>
    </w:p>
    <w:p>
      <w:pPr>
        <w:rPr>
          <w:sz w:val="16"/>
          <w:szCs w:val="16"/>
          <w:lang w:eastAsia="ru-RU"/>
        </w:rPr>
      </w:pPr>
    </w:p>
    <w:p>
      <w:pPr>
        <w:pStyle w:val="Heading1"/>
        <w:tabs>
          <w:tab w:val="left" w:pos="0"/>
        </w:tabs>
        <w:ind w:left="0" w:firstLine="567"/>
        <w:jc w:val="both"/>
        <w:rPr>
          <w:b w:val="0"/>
          <w:bCs w:val="0"/>
          <w:sz w:val="28"/>
          <w:szCs w:val="28"/>
        </w:rPr>
      </w:pPr>
      <w:r>
        <w:rPr>
          <w:b w:val="0"/>
          <w:bCs w:val="0"/>
          <w:sz w:val="28"/>
          <w:szCs w:val="28"/>
        </w:rPr>
        <w:t>4.1 Керівництво Закладом здійснюється директором (далі - Керівник), що призначається Органом управління відповідно до чинного законодавства за результатами конкурсного відбору, шляхом укладання контракту.</w:t>
      </w:r>
    </w:p>
    <w:p>
      <w:pPr>
        <w:rPr>
          <w:sz w:val="12"/>
          <w:szCs w:val="12"/>
          <w:lang w:eastAsia="ru-RU"/>
        </w:rPr>
      </w:pPr>
    </w:p>
    <w:p>
      <w:pPr>
        <w:pStyle w:val="1"/>
        <w:shd w:val="clear" w:color="auto" w:fill="auto"/>
        <w:tabs>
          <w:tab w:val="left" w:pos="1184"/>
        </w:tabs>
        <w:ind w:firstLine="567"/>
        <w:jc w:val="both"/>
      </w:pPr>
      <w:r>
        <w:t xml:space="preserve">4.2 Керівник повинен відповідати наступним кваліфікаційним вимогам:   </w:t>
      </w:r>
    </w:p>
    <w:p>
      <w:pPr>
        <w:pStyle w:val="1"/>
        <w:numPr>
          <w:ilvl w:val="0"/>
          <w:numId w:val="4"/>
        </w:numPr>
        <w:shd w:val="clear" w:color="auto" w:fill="auto"/>
        <w:tabs>
          <w:tab w:val="left" w:pos="1184"/>
        </w:tabs>
        <w:ind w:left="0" w:firstLine="567"/>
        <w:jc w:val="both"/>
      </w:pPr>
      <w:r>
        <w:t>володіння державною мовою;</w:t>
      </w:r>
    </w:p>
    <w:p>
      <w:pPr>
        <w:pStyle w:val="1"/>
        <w:numPr>
          <w:ilvl w:val="0"/>
          <w:numId w:val="4"/>
        </w:numPr>
        <w:shd w:val="clear" w:color="auto" w:fill="auto"/>
        <w:tabs>
          <w:tab w:val="left" w:pos="1184"/>
        </w:tabs>
        <w:ind w:left="0" w:firstLine="567"/>
        <w:jc w:val="both"/>
      </w:pPr>
      <w:r>
        <w:t xml:space="preserve">вища освіта відповідного напрямку підготовки (спеціаліст, магістр); </w:t>
      </w:r>
    </w:p>
    <w:p>
      <w:pPr>
        <w:pStyle w:val="1"/>
        <w:numPr>
          <w:ilvl w:val="0"/>
          <w:numId w:val="4"/>
        </w:numPr>
        <w:shd w:val="clear" w:color="auto" w:fill="auto"/>
        <w:tabs>
          <w:tab w:val="left" w:pos="1184"/>
        </w:tabs>
        <w:ind w:left="0" w:firstLine="580"/>
        <w:jc w:val="both"/>
      </w:pPr>
      <w:r>
        <w:t>стаж роботи в профільній галузі– від 2-х років;</w:t>
      </w:r>
    </w:p>
    <w:p>
      <w:pPr>
        <w:pStyle w:val="1"/>
        <w:numPr>
          <w:ilvl w:val="0"/>
          <w:numId w:val="4"/>
        </w:numPr>
        <w:shd w:val="clear" w:color="auto" w:fill="auto"/>
        <w:tabs>
          <w:tab w:val="left" w:pos="1184"/>
        </w:tabs>
        <w:ind w:left="0" w:firstLine="580"/>
        <w:jc w:val="both"/>
      </w:pPr>
      <w:r>
        <w:t>знання чинного законодавства та нормативних матеріалів у відповідній галузі;</w:t>
      </w:r>
    </w:p>
    <w:p>
      <w:pPr>
        <w:pStyle w:val="1"/>
        <w:numPr>
          <w:ilvl w:val="0"/>
          <w:numId w:val="4"/>
        </w:numPr>
        <w:shd w:val="clear" w:color="auto" w:fill="auto"/>
        <w:tabs>
          <w:tab w:val="left" w:pos="1184"/>
        </w:tabs>
        <w:ind w:left="0" w:firstLine="580"/>
        <w:jc w:val="both"/>
      </w:pPr>
      <w:r>
        <w:t xml:space="preserve">організаторські здібності; </w:t>
      </w:r>
    </w:p>
    <w:p>
      <w:pPr>
        <w:pStyle w:val="1"/>
        <w:numPr>
          <w:ilvl w:val="0"/>
          <w:numId w:val="4"/>
        </w:numPr>
        <w:shd w:val="clear" w:color="auto" w:fill="auto"/>
        <w:tabs>
          <w:tab w:val="left" w:pos="1184"/>
        </w:tabs>
        <w:ind w:left="0" w:firstLine="580"/>
        <w:jc w:val="both"/>
      </w:pPr>
      <w:r>
        <w:t>стан фізичного й психічного здоров'я, який не перешкоджає виконанню посадових обов'язків.</w:t>
      </w:r>
    </w:p>
    <w:p>
      <w:pPr>
        <w:tabs>
          <w:tab w:val="left" w:pos="567"/>
        </w:tabs>
        <w:spacing w:beforeAutospacing="0" w:after="0" w:afterAutospacing="0" w:line="240" w:lineRule="auto"/>
        <w:jc w:val="both"/>
        <w:rPr>
          <w:rFonts w:ascii="Times New Roman" w:hAnsi="Times New Roman"/>
          <w:sz w:val="28"/>
          <w:szCs w:val="28"/>
        </w:rPr>
      </w:pPr>
    </w:p>
    <w:p>
      <w:pPr>
        <w:tabs>
          <w:tab w:val="left" w:pos="0"/>
        </w:tabs>
        <w:ind w:firstLine="567"/>
        <w:jc w:val="both"/>
        <w:rPr>
          <w:rFonts w:ascii="Times New Roman" w:hAnsi="Times New Roman"/>
          <w:sz w:val="28"/>
          <w:szCs w:val="28"/>
        </w:rPr>
      </w:pPr>
      <w:r>
        <w:rPr>
          <w:rFonts w:ascii="Times New Roman" w:hAnsi="Times New Roman"/>
          <w:sz w:val="28"/>
          <w:szCs w:val="28"/>
        </w:rPr>
        <w:t>4.3 У контракті визначається строк найму, права, обов’язки й відповідальність Керівника, умови його матеріального забезпечення, умови звільнення його з посади, інші умови найму.</w:t>
      </w:r>
    </w:p>
    <w:p>
      <w:pPr>
        <w:pStyle w:val="Heading1"/>
        <w:tabs>
          <w:tab w:val="left" w:pos="0"/>
        </w:tabs>
        <w:ind w:left="0" w:firstLine="567"/>
        <w:jc w:val="both"/>
        <w:rPr>
          <w:b w:val="0"/>
          <w:bCs w:val="0"/>
          <w:sz w:val="28"/>
          <w:szCs w:val="28"/>
        </w:rPr>
      </w:pPr>
      <w:r>
        <w:rPr>
          <w:b w:val="0"/>
          <w:bCs w:val="0"/>
          <w:sz w:val="28"/>
          <w:szCs w:val="28"/>
        </w:rPr>
        <w:t xml:space="preserve">4.4 Керівник може бути звільнений з посади раніше закінчення терміну дії контракту з підстав і в порядку, визначеному контрактом, рішеннями Засновника або Органу управління та чинним законодавством України. </w:t>
      </w:r>
    </w:p>
    <w:p>
      <w:pPr>
        <w:rPr>
          <w:rFonts w:ascii="Times New Roman" w:hAnsi="Times New Roman"/>
          <w:sz w:val="12"/>
          <w:szCs w:val="12"/>
          <w:lang w:eastAsia="ru-RU"/>
        </w:rPr>
      </w:pPr>
    </w:p>
    <w:p>
      <w:pPr>
        <w:pStyle w:val="Heading1"/>
        <w:tabs>
          <w:tab w:val="left" w:pos="0"/>
        </w:tabs>
        <w:ind w:left="0" w:firstLine="567"/>
        <w:jc w:val="both"/>
        <w:rPr>
          <w:b w:val="0"/>
          <w:bCs w:val="0"/>
          <w:sz w:val="28"/>
          <w:szCs w:val="28"/>
        </w:rPr>
      </w:pPr>
      <w:r>
        <w:rPr>
          <w:b w:val="0"/>
          <w:bCs w:val="0"/>
          <w:sz w:val="28"/>
          <w:szCs w:val="28"/>
        </w:rPr>
        <w:t>4.5 Керівник Закладу підзвітний та підконтрольний Засновнику та Органу управління з усіх питань статутної, фінансової, соціально - побутової, організаційно - господарської діяльності закладу, несе перед ними відповідальність за забезпечення діяльності закладу відповідно до покладених на нього завдань і функцій.</w:t>
      </w:r>
    </w:p>
    <w:p>
      <w:pPr>
        <w:rPr>
          <w:rFonts w:ascii="Times New Roman" w:hAnsi="Times New Roman"/>
          <w:sz w:val="12"/>
          <w:szCs w:val="12"/>
          <w:lang w:eastAsia="ru-RU"/>
        </w:rPr>
      </w:pPr>
    </w:p>
    <w:p>
      <w:pPr>
        <w:tabs>
          <w:tab w:val="left" w:pos="0"/>
        </w:tabs>
        <w:spacing w:beforeAutospacing="0" w:after="0" w:afterAutospacing="0" w:line="240" w:lineRule="auto"/>
        <w:ind w:left="927" w:hanging="360"/>
        <w:jc w:val="both"/>
        <w:rPr>
          <w:rFonts w:ascii="Times New Roman" w:hAnsi="Times New Roman"/>
          <w:sz w:val="28"/>
          <w:szCs w:val="28"/>
        </w:rPr>
      </w:pPr>
      <w:r>
        <w:rPr>
          <w:rFonts w:ascii="Times New Roman" w:hAnsi="Times New Roman"/>
          <w:sz w:val="28"/>
          <w:szCs w:val="28"/>
        </w:rPr>
        <w:t xml:space="preserve">4.6 Керівник Закладу в межах повноважень: </w:t>
      </w:r>
    </w:p>
    <w:p>
      <w:pPr>
        <w:tabs>
          <w:tab w:val="left" w:pos="0"/>
        </w:tabs>
        <w:spacing w:beforeAutospacing="0" w:after="0" w:afterAutospacing="0" w:line="240" w:lineRule="auto"/>
        <w:ind w:left="927"/>
        <w:jc w:val="both"/>
        <w:rPr>
          <w:rFonts w:ascii="Times New Roman" w:hAnsi="Times New Roman"/>
          <w:sz w:val="12"/>
          <w:szCs w:val="12"/>
        </w:rPr>
      </w:pPr>
    </w:p>
    <w:p>
      <w:pPr>
        <w:tabs>
          <w:tab w:val="left" w:pos="567"/>
        </w:tabs>
        <w:ind w:firstLine="567"/>
        <w:jc w:val="both"/>
        <w:rPr>
          <w:rFonts w:ascii="Times New Roman" w:hAnsi="Times New Roman"/>
          <w:sz w:val="28"/>
          <w:szCs w:val="28"/>
        </w:rPr>
      </w:pPr>
      <w:r>
        <w:rPr>
          <w:rFonts w:ascii="Times New Roman" w:hAnsi="Times New Roman"/>
          <w:sz w:val="28"/>
          <w:szCs w:val="28"/>
        </w:rPr>
        <w:t>-</w:t>
        <w:tab/>
        <w:t>забезпечує статутну діяльність Закладу;</w:t>
      </w:r>
    </w:p>
    <w:p>
      <w:pPr>
        <w:tabs>
          <w:tab w:val="left" w:pos="567"/>
        </w:tabs>
        <w:ind w:firstLine="567"/>
        <w:jc w:val="both"/>
        <w:rPr>
          <w:rFonts w:ascii="Times New Roman" w:hAnsi="Times New Roman"/>
          <w:sz w:val="28"/>
          <w:szCs w:val="28"/>
        </w:rPr>
      </w:pPr>
      <w:r>
        <w:rPr>
          <w:rFonts w:ascii="Times New Roman" w:hAnsi="Times New Roman"/>
          <w:sz w:val="28"/>
          <w:szCs w:val="28"/>
        </w:rPr>
        <w:t>-</w:t>
        <w:tab/>
        <w:t>формує структуру та штатний розпис Закладу, який затверджується Органом управління;</w:t>
      </w:r>
    </w:p>
    <w:p>
      <w:pPr>
        <w:tabs>
          <w:tab w:val="left" w:pos="567"/>
        </w:tabs>
        <w:ind w:firstLine="567"/>
        <w:jc w:val="both"/>
        <w:rPr>
          <w:rFonts w:ascii="Times New Roman" w:hAnsi="Times New Roman"/>
          <w:sz w:val="28"/>
          <w:szCs w:val="28"/>
        </w:rPr>
      </w:pPr>
      <w:r>
        <w:rPr>
          <w:rFonts w:ascii="Times New Roman" w:hAnsi="Times New Roman"/>
          <w:sz w:val="28"/>
          <w:szCs w:val="28"/>
        </w:rPr>
        <w:t>-</w:t>
        <w:tab/>
        <w:t>розпоряджається в установленому порядку майном і коштами Закладу;</w:t>
      </w:r>
    </w:p>
    <w:p>
      <w:pPr>
        <w:tabs>
          <w:tab w:val="left" w:pos="567"/>
        </w:tabs>
        <w:ind w:firstLine="567"/>
        <w:jc w:val="both"/>
        <w:rPr>
          <w:rFonts w:ascii="Times New Roman" w:hAnsi="Times New Roman"/>
          <w:sz w:val="28"/>
          <w:szCs w:val="28"/>
        </w:rPr>
      </w:pPr>
      <w:r>
        <w:rPr>
          <w:rFonts w:ascii="Times New Roman" w:hAnsi="Times New Roman"/>
          <w:sz w:val="28"/>
          <w:szCs w:val="28"/>
        </w:rPr>
        <w:t>-</w:t>
        <w:tab/>
        <w:t>вирішує питання матеріально – технічного забезпечення;</w:t>
      </w:r>
    </w:p>
    <w:p>
      <w:pPr>
        <w:tabs>
          <w:tab w:val="left" w:pos="567"/>
        </w:tabs>
        <w:ind w:firstLine="567"/>
        <w:jc w:val="both"/>
        <w:rPr>
          <w:rFonts w:ascii="Times New Roman" w:hAnsi="Times New Roman"/>
          <w:sz w:val="28"/>
          <w:szCs w:val="28"/>
        </w:rPr>
      </w:pPr>
      <w:r>
        <w:rPr>
          <w:rFonts w:ascii="Times New Roman" w:hAnsi="Times New Roman"/>
          <w:sz w:val="28"/>
          <w:szCs w:val="28"/>
        </w:rPr>
        <w:t>- несе відповідальність за виконання покладених на Заклад завдань, результати фінансово-господарської діяльності, стан, збереження, списання та втрати в будь-якій формі майна, переданого в оперативне управління Закладу, відповідно до законодавства України;</w:t>
      </w:r>
    </w:p>
    <w:p>
      <w:pPr>
        <w:tabs>
          <w:tab w:val="left" w:pos="567"/>
        </w:tabs>
        <w:ind w:firstLine="567"/>
        <w:jc w:val="both"/>
        <w:rPr>
          <w:rFonts w:ascii="Times New Roman" w:hAnsi="Times New Roman"/>
          <w:sz w:val="28"/>
          <w:szCs w:val="28"/>
        </w:rPr>
      </w:pPr>
      <w:r>
        <w:rPr>
          <w:rFonts w:ascii="Times New Roman" w:hAnsi="Times New Roman"/>
          <w:sz w:val="28"/>
          <w:szCs w:val="28"/>
        </w:rPr>
        <w:t>-</w:t>
        <w:tab/>
        <w:t>організовує виконання кошторису доходів та видатків Закладу, укладає угоди з юридичними та фізичними особами, в установленому порядку відкриває рахунки в органах Державної казначейської служби України Київської області та установах банків;</w:t>
      </w:r>
    </w:p>
    <w:p>
      <w:pPr>
        <w:tabs>
          <w:tab w:val="left" w:pos="567"/>
        </w:tabs>
        <w:ind w:firstLine="567"/>
        <w:jc w:val="both"/>
        <w:rPr>
          <w:rFonts w:ascii="Times New Roman" w:hAnsi="Times New Roman"/>
          <w:sz w:val="28"/>
          <w:szCs w:val="28"/>
        </w:rPr>
      </w:pPr>
      <w:r>
        <w:rPr>
          <w:rFonts w:ascii="Times New Roman" w:hAnsi="Times New Roman"/>
          <w:sz w:val="28"/>
          <w:szCs w:val="28"/>
        </w:rPr>
        <w:t>-</w:t>
        <w:tab/>
        <w:t xml:space="preserve">складає та подає на затвердження Органу управління плани роботи Закладу та забезпечує контроль за виконанням планів, програм;  </w:t>
      </w:r>
    </w:p>
    <w:p>
      <w:pPr>
        <w:tabs>
          <w:tab w:val="left" w:pos="567"/>
        </w:tabs>
        <w:ind w:firstLine="567"/>
        <w:jc w:val="both"/>
        <w:rPr>
          <w:rFonts w:ascii="Times New Roman" w:hAnsi="Times New Roman"/>
          <w:sz w:val="28"/>
          <w:szCs w:val="28"/>
        </w:rPr>
      </w:pPr>
      <w:r>
        <w:rPr>
          <w:rFonts w:ascii="Times New Roman" w:hAnsi="Times New Roman"/>
          <w:sz w:val="28"/>
          <w:szCs w:val="28"/>
        </w:rPr>
        <w:t>-</w:t>
        <w:tab/>
        <w:t>організовує ведення обліку, звітності, внутрішнього контролю;</w:t>
      </w:r>
    </w:p>
    <w:p>
      <w:pPr>
        <w:tabs>
          <w:tab w:val="left" w:pos="567"/>
        </w:tabs>
        <w:ind w:firstLine="567"/>
        <w:jc w:val="both"/>
        <w:rPr>
          <w:rFonts w:ascii="Times New Roman" w:hAnsi="Times New Roman"/>
          <w:sz w:val="28"/>
          <w:szCs w:val="28"/>
        </w:rPr>
      </w:pPr>
      <w:r>
        <w:rPr>
          <w:rFonts w:ascii="Times New Roman" w:hAnsi="Times New Roman"/>
          <w:sz w:val="28"/>
          <w:szCs w:val="28"/>
        </w:rPr>
        <w:t>-</w:t>
        <w:tab/>
        <w:t>здійснює керівництво та контроль за роботою працівників, створює належні умови для підвищення фахового рівня;</w:t>
      </w:r>
    </w:p>
    <w:p>
      <w:pPr>
        <w:tabs>
          <w:tab w:val="left" w:pos="567"/>
        </w:tabs>
        <w:ind w:firstLine="567"/>
        <w:jc w:val="both"/>
        <w:rPr>
          <w:rFonts w:ascii="Times New Roman" w:hAnsi="Times New Roman"/>
          <w:sz w:val="28"/>
          <w:szCs w:val="28"/>
        </w:rPr>
      </w:pPr>
      <w:r>
        <w:rPr>
          <w:rFonts w:ascii="Times New Roman" w:hAnsi="Times New Roman"/>
          <w:sz w:val="28"/>
          <w:szCs w:val="28"/>
        </w:rPr>
        <w:t>-</w:t>
        <w:tab/>
        <w:t>призначає на посаду і звільняє з посади працівників Закладу відповідно до чинного законодавства за погодженням  з Органом управління;</w:t>
      </w:r>
    </w:p>
    <w:p>
      <w:pPr>
        <w:tabs>
          <w:tab w:val="left" w:pos="567"/>
        </w:tabs>
        <w:ind w:firstLine="567"/>
        <w:jc w:val="both"/>
        <w:rPr>
          <w:rFonts w:ascii="Times New Roman" w:hAnsi="Times New Roman"/>
          <w:strike/>
          <w:sz w:val="28"/>
          <w:szCs w:val="28"/>
        </w:rPr>
      </w:pPr>
      <w:r>
        <w:rPr>
          <w:rFonts w:ascii="Times New Roman" w:hAnsi="Times New Roman"/>
          <w:sz w:val="28"/>
          <w:szCs w:val="28"/>
        </w:rPr>
        <w:t>-</w:t>
        <w:tab/>
        <w:t>створює належні умови працівникам для високопродуктивної праці, забезпечує дотримання законодавства про працю, про оплату праці, правил та норм охорони праці, техніки безпеки, пожежної безпеки, соціального страхування;</w:t>
      </w:r>
    </w:p>
    <w:p>
      <w:pPr>
        <w:tabs>
          <w:tab w:val="left" w:pos="567"/>
        </w:tabs>
        <w:ind w:firstLine="567"/>
        <w:jc w:val="both"/>
        <w:rPr>
          <w:rFonts w:ascii="Times New Roman" w:hAnsi="Times New Roman"/>
          <w:strike/>
          <w:sz w:val="28"/>
          <w:szCs w:val="28"/>
        </w:rPr>
      </w:pPr>
      <w:r>
        <w:rPr>
          <w:rFonts w:ascii="Times New Roman" w:hAnsi="Times New Roman"/>
          <w:sz w:val="28"/>
          <w:szCs w:val="28"/>
        </w:rPr>
        <w:t>-</w:t>
        <w:tab/>
        <w:t>укладає колективний договір і несе відповідальність за його виконання;</w:t>
      </w:r>
    </w:p>
    <w:p>
      <w:pPr>
        <w:tabs>
          <w:tab w:val="left" w:pos="567"/>
        </w:tabs>
        <w:ind w:firstLine="567"/>
        <w:jc w:val="both"/>
        <w:rPr>
          <w:rFonts w:ascii="Times New Roman" w:hAnsi="Times New Roman"/>
          <w:strike/>
          <w:sz w:val="28"/>
          <w:szCs w:val="28"/>
        </w:rPr>
      </w:pPr>
      <w:r>
        <w:rPr>
          <w:rFonts w:ascii="Times New Roman" w:hAnsi="Times New Roman"/>
          <w:sz w:val="28"/>
          <w:szCs w:val="28"/>
        </w:rPr>
        <w:t>-</w:t>
        <w:tab/>
        <w:t>розподіляє обов’язки та затверджує посадові інструкції працівників Закладу;</w:t>
      </w:r>
    </w:p>
    <w:p>
      <w:pPr>
        <w:tabs>
          <w:tab w:val="left" w:pos="567"/>
        </w:tabs>
        <w:ind w:firstLine="567"/>
        <w:jc w:val="both"/>
        <w:rPr>
          <w:rFonts w:ascii="Times New Roman" w:hAnsi="Times New Roman"/>
          <w:strike/>
          <w:sz w:val="28"/>
          <w:szCs w:val="28"/>
        </w:rPr>
      </w:pPr>
      <w:r>
        <w:rPr>
          <w:rFonts w:ascii="Times New Roman" w:hAnsi="Times New Roman"/>
          <w:sz w:val="28"/>
          <w:szCs w:val="28"/>
        </w:rPr>
        <w:t>-</w:t>
        <w:tab/>
        <w:t xml:space="preserve">встановлює надбавки, доплати, премії, надає матеріальну допомогу працівникам закладу, вживає заходи дисциплінарного стягнення та заохочення працівників Закладу відповідно до законодавства України;  </w:t>
      </w:r>
    </w:p>
    <w:p>
      <w:pPr>
        <w:tabs>
          <w:tab w:val="left" w:pos="567"/>
        </w:tabs>
        <w:ind w:firstLine="567"/>
        <w:jc w:val="both"/>
        <w:rPr>
          <w:rFonts w:ascii="Times New Roman" w:hAnsi="Times New Roman"/>
          <w:strike/>
          <w:sz w:val="28"/>
          <w:szCs w:val="28"/>
        </w:rPr>
      </w:pPr>
      <w:r>
        <w:rPr>
          <w:rFonts w:ascii="Times New Roman" w:hAnsi="Times New Roman"/>
          <w:sz w:val="28"/>
          <w:szCs w:val="28"/>
        </w:rPr>
        <w:t>-</w:t>
        <w:tab/>
        <w:t>у межах своєї компетенції видає накази, обов’язкові для виконання всіма працівниками Закладу, і здійснює контроль за їх виконанням;</w:t>
      </w:r>
    </w:p>
    <w:p>
      <w:pPr>
        <w:tabs>
          <w:tab w:val="left" w:pos="567"/>
        </w:tabs>
        <w:ind w:firstLine="567"/>
        <w:jc w:val="both"/>
        <w:rPr>
          <w:rFonts w:ascii="Times New Roman" w:hAnsi="Times New Roman"/>
          <w:strike/>
          <w:sz w:val="28"/>
          <w:szCs w:val="28"/>
        </w:rPr>
      </w:pPr>
      <w:r>
        <w:rPr>
          <w:rFonts w:ascii="Times New Roman" w:hAnsi="Times New Roman"/>
          <w:sz w:val="28"/>
          <w:szCs w:val="28"/>
        </w:rPr>
        <w:t>-</w:t>
        <w:tab/>
        <w:t>діє без довіреності від імені Закладу, представляє його у відносинах з органами державної влади та місцевого самоврядування, підприємствами, установами та організаціями всіх форм власності;</w:t>
      </w:r>
    </w:p>
    <w:p>
      <w:pPr>
        <w:tabs>
          <w:tab w:val="left" w:pos="567"/>
        </w:tabs>
        <w:ind w:firstLine="567"/>
        <w:jc w:val="both"/>
        <w:rPr>
          <w:rFonts w:ascii="Times New Roman" w:hAnsi="Times New Roman"/>
          <w:strike/>
          <w:sz w:val="28"/>
          <w:szCs w:val="28"/>
        </w:rPr>
      </w:pPr>
      <w:r>
        <w:rPr>
          <w:rFonts w:ascii="Times New Roman" w:hAnsi="Times New Roman"/>
          <w:sz w:val="28"/>
          <w:szCs w:val="28"/>
        </w:rPr>
        <w:t>-</w:t>
        <w:tab/>
        <w:t>на вимогу Засновника або Органу управління у встановлений ними термін надає інформацію стосовно діяльності Закладу;</w:t>
      </w:r>
    </w:p>
    <w:p>
      <w:pPr>
        <w:tabs>
          <w:tab w:val="left" w:pos="567"/>
        </w:tabs>
        <w:ind w:firstLine="567"/>
        <w:jc w:val="both"/>
        <w:rPr>
          <w:rFonts w:ascii="Times New Roman" w:hAnsi="Times New Roman"/>
          <w:strike/>
          <w:sz w:val="28"/>
          <w:szCs w:val="28"/>
        </w:rPr>
      </w:pPr>
      <w:r>
        <w:rPr>
          <w:rFonts w:ascii="Times New Roman" w:hAnsi="Times New Roman"/>
          <w:sz w:val="28"/>
          <w:szCs w:val="28"/>
        </w:rPr>
        <w:t>-</w:t>
        <w:tab/>
        <w:t>несе відповідальність за достовірність і своєчасність подання статистичної та іншої звітності;</w:t>
      </w:r>
    </w:p>
    <w:p>
      <w:pPr>
        <w:tabs>
          <w:tab w:val="left" w:pos="567"/>
        </w:tabs>
        <w:ind w:firstLine="567"/>
        <w:jc w:val="both"/>
        <w:rPr>
          <w:rFonts w:ascii="Times New Roman" w:hAnsi="Times New Roman"/>
          <w:strike/>
          <w:sz w:val="28"/>
          <w:szCs w:val="28"/>
        </w:rPr>
      </w:pPr>
      <w:r>
        <w:rPr>
          <w:rFonts w:ascii="Times New Roman" w:hAnsi="Times New Roman"/>
          <w:sz w:val="28"/>
          <w:szCs w:val="28"/>
        </w:rPr>
        <w:t>-</w:t>
        <w:tab/>
        <w:t>вчиняє інші дії в порядку й межах, встановлених законодавством України;</w:t>
      </w:r>
    </w:p>
    <w:p>
      <w:pPr>
        <w:tabs>
          <w:tab w:val="left" w:pos="567"/>
        </w:tabs>
        <w:ind w:firstLine="567"/>
        <w:jc w:val="both"/>
        <w:rPr>
          <w:rFonts w:ascii="Times New Roman" w:hAnsi="Times New Roman"/>
          <w:strike/>
          <w:sz w:val="28"/>
          <w:szCs w:val="28"/>
        </w:rPr>
      </w:pPr>
      <w:r>
        <w:rPr>
          <w:rFonts w:ascii="Times New Roman" w:hAnsi="Times New Roman"/>
          <w:sz w:val="28"/>
          <w:szCs w:val="28"/>
        </w:rPr>
        <w:t>-</w:t>
        <w:tab/>
        <w:t>у випадку невиконання чи неналежного виконання обов’язків, передбачених цим Статутом та контрактом, несе відповідальність згідно з законодавством.</w:t>
      </w:r>
    </w:p>
    <w:p>
      <w:pPr>
        <w:tabs>
          <w:tab w:val="left" w:pos="567"/>
        </w:tabs>
        <w:ind w:firstLine="567"/>
        <w:jc w:val="both"/>
        <w:rPr>
          <w:rFonts w:ascii="Times New Roman" w:hAnsi="Times New Roman"/>
          <w:b/>
          <w:bCs/>
          <w:sz w:val="28"/>
          <w:szCs w:val="28"/>
        </w:rPr>
      </w:pPr>
      <w:r>
        <w:rPr>
          <w:rFonts w:ascii="Times New Roman" w:hAnsi="Times New Roman"/>
          <w:bCs/>
          <w:sz w:val="28"/>
          <w:szCs w:val="28"/>
        </w:rPr>
        <w:t xml:space="preserve">4.7 </w:t>
      </w:r>
      <w:r>
        <w:rPr>
          <w:rFonts w:ascii="Times New Roman" w:hAnsi="Times New Roman"/>
          <w:sz w:val="28"/>
          <w:szCs w:val="28"/>
        </w:rPr>
        <w:t>У разі відсутності Керівника його обов’язки виконує уповноважена ним особа, на підставі відповідного наказу та погоджена з Органом управління.</w:t>
      </w:r>
    </w:p>
    <w:p>
      <w:pPr>
        <w:tabs>
          <w:tab w:val="left" w:pos="567"/>
        </w:tabs>
        <w:ind w:firstLine="567"/>
        <w:jc w:val="both"/>
        <w:rPr>
          <w:rFonts w:ascii="Times New Roman" w:hAnsi="Times New Roman"/>
          <w:b/>
          <w:bCs/>
          <w:sz w:val="28"/>
          <w:szCs w:val="28"/>
        </w:rPr>
      </w:pPr>
      <w:r>
        <w:rPr>
          <w:rFonts w:ascii="Times New Roman" w:hAnsi="Times New Roman"/>
          <w:bCs/>
          <w:sz w:val="28"/>
          <w:szCs w:val="28"/>
        </w:rPr>
        <w:t>4.8 Відносини з трудовим колективом формуються згідно з чинним законодавством.</w:t>
      </w:r>
    </w:p>
    <w:p>
      <w:pPr>
        <w:tabs>
          <w:tab w:val="left" w:pos="567"/>
        </w:tabs>
        <w:ind w:firstLine="567"/>
        <w:jc w:val="both"/>
        <w:rPr>
          <w:rFonts w:ascii="Times New Roman" w:hAnsi="Times New Roman"/>
          <w:bCs/>
          <w:sz w:val="28"/>
          <w:szCs w:val="28"/>
        </w:rPr>
      </w:pPr>
      <w:r>
        <w:rPr>
          <w:rFonts w:ascii="Times New Roman" w:hAnsi="Times New Roman"/>
          <w:bCs/>
          <w:sz w:val="28"/>
          <w:szCs w:val="28"/>
        </w:rPr>
        <w:t>4.</w:t>
      </w:r>
      <w:r>
        <w:rPr>
          <w:rFonts w:ascii="Times New Roman" w:hAnsi="Times New Roman"/>
          <w:sz w:val="28"/>
          <w:szCs w:val="28"/>
        </w:rPr>
        <w:t>9</w:t>
      </w:r>
      <w:r>
        <w:rPr>
          <w:rFonts w:ascii="Times New Roman" w:hAnsi="Times New Roman"/>
          <w:b/>
          <w:sz w:val="28"/>
          <w:szCs w:val="28"/>
        </w:rPr>
        <w:t xml:space="preserve"> </w:t>
      </w:r>
      <w:r>
        <w:rPr>
          <w:rFonts w:ascii="Times New Roman" w:hAnsi="Times New Roman"/>
          <w:bCs/>
          <w:sz w:val="28"/>
          <w:szCs w:val="28"/>
        </w:rPr>
        <w:t>Право укладання колективного договору від імені адміністрації Закладу надається Керівнику, а від імені трудового колективу уповноваженому ним органу.</w:t>
      </w:r>
    </w:p>
    <w:p>
      <w:pPr>
        <w:tabs>
          <w:tab w:val="left" w:pos="567"/>
        </w:tabs>
        <w:ind w:firstLine="567"/>
        <w:jc w:val="both"/>
        <w:rPr>
          <w:rFonts w:ascii="Times New Roman" w:hAnsi="Times New Roman"/>
          <w:b/>
          <w:bCs/>
          <w:sz w:val="28"/>
          <w:szCs w:val="28"/>
        </w:rPr>
      </w:pPr>
      <w:r>
        <w:rPr>
          <w:rFonts w:ascii="Times New Roman" w:hAnsi="Times New Roman"/>
          <w:bCs/>
          <w:sz w:val="28"/>
          <w:szCs w:val="28"/>
        </w:rPr>
        <w:t>4.10</w:t>
      </w:r>
      <w:r>
        <w:rPr>
          <w:rFonts w:ascii="Times New Roman" w:hAnsi="Times New Roman"/>
          <w:b/>
          <w:bCs/>
          <w:sz w:val="28"/>
          <w:szCs w:val="28"/>
        </w:rPr>
        <w:t xml:space="preserve"> </w:t>
      </w:r>
      <w:r>
        <w:rPr>
          <w:rFonts w:ascii="Times New Roman" w:hAnsi="Times New Roman"/>
          <w:sz w:val="28"/>
          <w:szCs w:val="28"/>
        </w:rPr>
        <w:t>Органом громадського самоврядування Закладу є загальні збори колективу цього закладу, які скликаються за потребою, але не рідше одного разу на рік.</w:t>
      </w:r>
    </w:p>
    <w:p>
      <w:pPr>
        <w:tabs>
          <w:tab w:val="left" w:pos="567"/>
        </w:tabs>
        <w:ind w:firstLine="567"/>
        <w:jc w:val="both"/>
        <w:rPr>
          <w:rFonts w:ascii="Times New Roman" w:hAnsi="Times New Roman"/>
          <w:b/>
          <w:bCs/>
          <w:sz w:val="28"/>
          <w:szCs w:val="28"/>
        </w:rPr>
      </w:pPr>
      <w:r>
        <w:rPr>
          <w:rFonts w:ascii="Times New Roman" w:hAnsi="Times New Roman"/>
          <w:bCs/>
          <w:sz w:val="28"/>
          <w:szCs w:val="28"/>
        </w:rPr>
        <w:t>4.11</w:t>
      </w:r>
      <w:r>
        <w:rPr>
          <w:rFonts w:ascii="Times New Roman" w:hAnsi="Times New Roman"/>
          <w:b/>
          <w:bCs/>
          <w:sz w:val="28"/>
          <w:szCs w:val="28"/>
        </w:rPr>
        <w:t xml:space="preserve"> </w:t>
      </w:r>
      <w:r>
        <w:rPr>
          <w:rFonts w:ascii="Times New Roman" w:hAnsi="Times New Roman"/>
          <w:bCs/>
          <w:sz w:val="28"/>
          <w:szCs w:val="28"/>
        </w:rPr>
        <w:t>Засновник здійснює свої права на управління Закладом безпосередньо або через Орган управління.</w:t>
      </w:r>
    </w:p>
    <w:p>
      <w:pPr>
        <w:tabs>
          <w:tab w:val="left" w:pos="567"/>
        </w:tabs>
        <w:ind w:firstLine="567"/>
        <w:jc w:val="both"/>
        <w:rPr>
          <w:rFonts w:ascii="Times New Roman" w:hAnsi="Times New Roman"/>
          <w:b/>
          <w:bCs/>
          <w:sz w:val="28"/>
          <w:szCs w:val="28"/>
        </w:rPr>
      </w:pPr>
      <w:r>
        <w:rPr>
          <w:rFonts w:ascii="Times New Roman" w:hAnsi="Times New Roman"/>
          <w:bCs/>
          <w:sz w:val="28"/>
          <w:szCs w:val="28"/>
        </w:rPr>
        <w:t>4.12 До компетенції Засновника відносяться:</w:t>
      </w:r>
    </w:p>
    <w:p>
      <w:pPr>
        <w:tabs>
          <w:tab w:val="left" w:pos="567"/>
        </w:tabs>
        <w:ind w:firstLine="567"/>
        <w:jc w:val="both"/>
        <w:rPr>
          <w:rFonts w:ascii="Times New Roman" w:hAnsi="Times New Roman"/>
          <w:bCs/>
          <w:sz w:val="28"/>
          <w:szCs w:val="28"/>
        </w:rPr>
      </w:pPr>
      <w:r>
        <w:rPr>
          <w:rFonts w:ascii="Times New Roman" w:hAnsi="Times New Roman"/>
          <w:bCs/>
          <w:sz w:val="28"/>
          <w:szCs w:val="28"/>
        </w:rPr>
        <w:t>-</w:t>
        <w:tab/>
        <w:t>внесення змін та доповнень до Статуту Закладу;</w:t>
      </w:r>
    </w:p>
    <w:p>
      <w:pPr>
        <w:tabs>
          <w:tab w:val="left" w:pos="567"/>
        </w:tabs>
        <w:ind w:firstLine="567"/>
        <w:jc w:val="both"/>
        <w:rPr>
          <w:rFonts w:ascii="Times New Roman" w:hAnsi="Times New Roman"/>
          <w:bCs/>
          <w:sz w:val="28"/>
          <w:szCs w:val="28"/>
        </w:rPr>
      </w:pPr>
      <w:r>
        <w:rPr>
          <w:rFonts w:ascii="Times New Roman" w:hAnsi="Times New Roman"/>
          <w:bCs/>
          <w:sz w:val="28"/>
          <w:szCs w:val="28"/>
        </w:rPr>
        <w:t>-</w:t>
        <w:tab/>
        <w:t>прийняття рішення про ліквідацію чи реорганізацію Закладу;</w:t>
      </w:r>
    </w:p>
    <w:p>
      <w:pPr>
        <w:tabs>
          <w:tab w:val="left" w:pos="567"/>
        </w:tabs>
        <w:ind w:firstLine="567"/>
        <w:jc w:val="both"/>
        <w:rPr>
          <w:rFonts w:ascii="Times New Roman" w:hAnsi="Times New Roman"/>
          <w:bCs/>
          <w:sz w:val="28"/>
          <w:szCs w:val="28"/>
        </w:rPr>
      </w:pPr>
      <w:r>
        <w:rPr>
          <w:rFonts w:ascii="Times New Roman" w:hAnsi="Times New Roman"/>
          <w:bCs/>
          <w:sz w:val="28"/>
          <w:szCs w:val="28"/>
        </w:rPr>
        <w:t>-</w:t>
        <w:tab/>
        <w:t>прийняття рішення про відчуження фондів Закладу;</w:t>
      </w:r>
    </w:p>
    <w:p>
      <w:pPr>
        <w:tabs>
          <w:tab w:val="left" w:pos="567"/>
        </w:tabs>
        <w:ind w:firstLine="567"/>
        <w:jc w:val="both"/>
        <w:rPr>
          <w:rFonts w:ascii="Times New Roman" w:hAnsi="Times New Roman"/>
          <w:bCs/>
          <w:sz w:val="28"/>
          <w:szCs w:val="28"/>
        </w:rPr>
      </w:pPr>
      <w:r>
        <w:rPr>
          <w:rFonts w:ascii="Times New Roman" w:hAnsi="Times New Roman"/>
          <w:bCs/>
          <w:sz w:val="28"/>
          <w:szCs w:val="28"/>
        </w:rPr>
        <w:t>-</w:t>
        <w:tab/>
        <w:t>інші повноваження, передбачені чиним законодавством.</w:t>
      </w:r>
    </w:p>
    <w:p>
      <w:pPr>
        <w:tabs>
          <w:tab w:val="left" w:pos="567"/>
        </w:tabs>
        <w:ind w:firstLine="567"/>
        <w:jc w:val="both"/>
        <w:rPr>
          <w:rFonts w:ascii="Times New Roman" w:hAnsi="Times New Roman"/>
          <w:bCs/>
          <w:sz w:val="28"/>
          <w:szCs w:val="28"/>
        </w:rPr>
      </w:pPr>
      <w:r>
        <w:rPr>
          <w:rFonts w:ascii="Times New Roman" w:hAnsi="Times New Roman"/>
          <w:sz w:val="28"/>
          <w:szCs w:val="28"/>
        </w:rPr>
        <w:t>4.13</w:t>
      </w:r>
      <w:r>
        <w:rPr>
          <w:rFonts w:ascii="Times New Roman" w:hAnsi="Times New Roman"/>
          <w:bCs/>
          <w:sz w:val="28"/>
          <w:szCs w:val="28"/>
        </w:rPr>
        <w:t xml:space="preserve"> До повноважень Органу управління належить: </w:t>
      </w:r>
    </w:p>
    <w:p>
      <w:pPr>
        <w:tabs>
          <w:tab w:val="left" w:pos="567"/>
        </w:tabs>
        <w:ind w:firstLine="567"/>
        <w:jc w:val="both"/>
        <w:rPr>
          <w:rFonts w:ascii="Times New Roman" w:hAnsi="Times New Roman"/>
          <w:bCs/>
          <w:sz w:val="28"/>
          <w:szCs w:val="28"/>
        </w:rPr>
      </w:pPr>
      <w:r>
        <w:rPr>
          <w:rFonts w:ascii="Times New Roman" w:hAnsi="Times New Roman"/>
          <w:bCs/>
          <w:sz w:val="28"/>
          <w:szCs w:val="28"/>
        </w:rPr>
        <w:t>-</w:t>
        <w:tab/>
        <w:t>призначення, звільнення, преміювання та притягнення до дисциплінарної відповідальності Керівника Закладу;</w:t>
      </w:r>
    </w:p>
    <w:p>
      <w:pPr>
        <w:tabs>
          <w:tab w:val="left" w:pos="567"/>
        </w:tabs>
        <w:ind w:firstLine="567"/>
        <w:jc w:val="both"/>
        <w:rPr>
          <w:rFonts w:ascii="Times New Roman" w:hAnsi="Times New Roman"/>
          <w:bCs/>
          <w:sz w:val="28"/>
          <w:szCs w:val="28"/>
        </w:rPr>
      </w:pPr>
      <w:r>
        <w:rPr>
          <w:rFonts w:ascii="Times New Roman" w:hAnsi="Times New Roman"/>
          <w:bCs/>
          <w:sz w:val="28"/>
          <w:szCs w:val="28"/>
        </w:rPr>
        <w:t>-</w:t>
        <w:tab/>
        <w:t>забезпечення контролю за виконанням актів законодавства щодо діяльності Закладу;</w:t>
      </w:r>
    </w:p>
    <w:p>
      <w:pPr>
        <w:tabs>
          <w:tab w:val="left" w:pos="567"/>
        </w:tabs>
        <w:ind w:firstLine="567"/>
        <w:jc w:val="both"/>
        <w:rPr>
          <w:rFonts w:ascii="Times New Roman" w:hAnsi="Times New Roman"/>
          <w:bCs/>
          <w:sz w:val="28"/>
          <w:szCs w:val="28"/>
        </w:rPr>
      </w:pPr>
      <w:r>
        <w:rPr>
          <w:rFonts w:ascii="Times New Roman" w:hAnsi="Times New Roman"/>
          <w:bCs/>
          <w:sz w:val="28"/>
          <w:szCs w:val="28"/>
        </w:rPr>
        <w:t>- затвердження штатного розпису;</w:t>
      </w:r>
    </w:p>
    <w:p>
      <w:pPr>
        <w:tabs>
          <w:tab w:val="left" w:pos="567"/>
        </w:tabs>
        <w:ind w:firstLine="567"/>
        <w:jc w:val="both"/>
        <w:rPr>
          <w:rFonts w:ascii="Times New Roman" w:hAnsi="Times New Roman"/>
          <w:bCs/>
          <w:sz w:val="28"/>
          <w:szCs w:val="28"/>
        </w:rPr>
      </w:pPr>
      <w:r>
        <w:rPr>
          <w:rFonts w:ascii="Times New Roman" w:hAnsi="Times New Roman"/>
          <w:bCs/>
          <w:sz w:val="28"/>
          <w:szCs w:val="28"/>
        </w:rPr>
        <w:t>-</w:t>
        <w:tab/>
        <w:t xml:space="preserve">здійснення інших повноважень щодо управління роботою Закладу згідно з чинним законодавством України і відповідно до рішень Засновника. </w:t>
      </w:r>
    </w:p>
    <w:p>
      <w:pPr>
        <w:tabs>
          <w:tab w:val="left" w:pos="567"/>
        </w:tabs>
        <w:ind w:firstLine="567"/>
        <w:jc w:val="center"/>
        <w:rPr>
          <w:rFonts w:ascii="Times New Roman" w:hAnsi="Times New Roman"/>
          <w:b/>
          <w:bCs/>
          <w:caps/>
          <w:sz w:val="28"/>
          <w:szCs w:val="28"/>
        </w:rPr>
      </w:pPr>
      <w:r>
        <w:rPr>
          <w:rFonts w:ascii="Times New Roman" w:hAnsi="Times New Roman"/>
          <w:b/>
          <w:bCs/>
          <w:sz w:val="28"/>
          <w:szCs w:val="28"/>
        </w:rPr>
        <w:t xml:space="preserve"> 5. </w:t>
      </w:r>
      <w:r>
        <w:rPr>
          <w:rFonts w:ascii="Times New Roman" w:hAnsi="Times New Roman"/>
          <w:b/>
          <w:bCs/>
          <w:caps/>
          <w:sz w:val="28"/>
          <w:szCs w:val="28"/>
        </w:rPr>
        <w:t>Трудовий колектив ЗАКЛАДУ</w:t>
      </w:r>
    </w:p>
    <w:p>
      <w:pPr>
        <w:tabs>
          <w:tab w:val="left" w:pos="567"/>
        </w:tabs>
        <w:ind w:firstLine="567"/>
        <w:jc w:val="both"/>
        <w:rPr>
          <w:rFonts w:ascii="Times New Roman" w:hAnsi="Times New Roman"/>
          <w:sz w:val="28"/>
          <w:szCs w:val="28"/>
        </w:rPr>
      </w:pPr>
      <w:r>
        <w:rPr>
          <w:rFonts w:ascii="Times New Roman" w:hAnsi="Times New Roman"/>
          <w:sz w:val="28"/>
          <w:szCs w:val="28"/>
        </w:rPr>
        <w:t xml:space="preserve">5.1 Трудовий колектив </w:t>
      </w:r>
      <w:r>
        <w:rPr>
          <w:rFonts w:ascii="Times New Roman" w:hAnsi="Times New Roman"/>
          <w:sz w:val="28"/>
          <w:szCs w:val="28"/>
          <w:lang w:val="ru-RU"/>
        </w:rPr>
        <w:t>Закладу</w:t>
      </w:r>
      <w:r>
        <w:rPr>
          <w:rFonts w:ascii="Times New Roman" w:hAnsi="Times New Roman"/>
          <w:sz w:val="28"/>
          <w:szCs w:val="28"/>
        </w:rPr>
        <w:t xml:space="preserve"> становлять усі фізичні особи, які беруть участь у діяльності закладу на основі трудового договору, а також інших форм, що регламентують трудові відносини працівника з Закладом.</w:t>
      </w:r>
    </w:p>
    <w:p>
      <w:pPr>
        <w:tabs>
          <w:tab w:val="left" w:pos="567"/>
        </w:tabs>
        <w:ind w:firstLine="567"/>
        <w:jc w:val="both"/>
        <w:rPr>
          <w:rFonts w:ascii="Times New Roman" w:hAnsi="Times New Roman"/>
          <w:sz w:val="28"/>
          <w:szCs w:val="28"/>
        </w:rPr>
      </w:pPr>
      <w:r>
        <w:rPr>
          <w:rFonts w:ascii="Times New Roman" w:hAnsi="Times New Roman"/>
          <w:sz w:val="28"/>
          <w:szCs w:val="28"/>
        </w:rPr>
        <w:t>5.2 Інтереси трудового колективу представляє профспілковий комітет або особа,  уповноважена загальними зборами колективу.</w:t>
      </w:r>
    </w:p>
    <w:p>
      <w:pPr>
        <w:tabs>
          <w:tab w:val="left" w:pos="567"/>
        </w:tabs>
        <w:ind w:firstLine="567"/>
        <w:jc w:val="both"/>
        <w:rPr>
          <w:rFonts w:ascii="Times New Roman" w:hAnsi="Times New Roman"/>
          <w:sz w:val="28"/>
          <w:szCs w:val="28"/>
        </w:rPr>
      </w:pPr>
      <w:r>
        <w:rPr>
          <w:rFonts w:ascii="Times New Roman" w:hAnsi="Times New Roman"/>
          <w:sz w:val="28"/>
          <w:szCs w:val="28"/>
        </w:rPr>
        <w:t>5.3 Працівники Закладу підлягають обов'язковому соціальному страхуванню та забезпеченню, згідно до чинного законодавства.</w:t>
      </w:r>
    </w:p>
    <w:p>
      <w:pPr>
        <w:tabs>
          <w:tab w:val="left" w:pos="567"/>
        </w:tabs>
        <w:ind w:firstLine="567"/>
        <w:jc w:val="both"/>
        <w:rPr>
          <w:rFonts w:ascii="Times New Roman" w:hAnsi="Times New Roman"/>
          <w:sz w:val="28"/>
          <w:szCs w:val="28"/>
        </w:rPr>
      </w:pPr>
      <w:r>
        <w:rPr>
          <w:rFonts w:ascii="Times New Roman" w:hAnsi="Times New Roman"/>
          <w:sz w:val="28"/>
          <w:szCs w:val="28"/>
        </w:rPr>
        <w:t xml:space="preserve">5.4 Виробничі, трудові та економічні відносини трудового колективу з керівництвом </w:t>
      </w:r>
      <w:r>
        <w:rPr>
          <w:rFonts w:ascii="Times New Roman" w:hAnsi="Times New Roman"/>
          <w:sz w:val="28"/>
          <w:szCs w:val="28"/>
          <w:lang w:val="ru-RU"/>
        </w:rPr>
        <w:t>Закладу</w:t>
      </w:r>
      <w:r>
        <w:rPr>
          <w:rFonts w:ascii="Times New Roman" w:hAnsi="Times New Roman"/>
          <w:sz w:val="28"/>
          <w:szCs w:val="28"/>
        </w:rPr>
        <w:t xml:space="preserve"> регулюються колективним договором, який укладається між адміністрацією та трудовим колективом </w:t>
      </w:r>
      <w:r>
        <w:rPr>
          <w:rFonts w:ascii="Times New Roman" w:hAnsi="Times New Roman"/>
          <w:sz w:val="28"/>
          <w:szCs w:val="28"/>
          <w:lang w:val="ru-RU"/>
        </w:rPr>
        <w:t>Закладу.</w:t>
      </w:r>
      <w:r>
        <w:rPr>
          <w:rFonts w:ascii="Times New Roman" w:hAnsi="Times New Roman"/>
          <w:sz w:val="28"/>
          <w:szCs w:val="28"/>
        </w:rPr>
        <w:t xml:space="preserve"> Розбіжності, що виникають при укладанні або виконанні колективного договору, вирішуються в порядку, встановленому чинним законодавством України.</w:t>
      </w:r>
      <w:bookmarkStart w:id="1" w:name="n306"/>
      <w:bookmarkEnd w:id="1"/>
    </w:p>
    <w:p>
      <w:pPr>
        <w:tabs>
          <w:tab w:val="left" w:pos="567"/>
        </w:tabs>
        <w:ind w:firstLine="567"/>
        <w:jc w:val="both"/>
        <w:rPr>
          <w:rFonts w:ascii="Times New Roman" w:hAnsi="Times New Roman"/>
          <w:sz w:val="28"/>
          <w:szCs w:val="28"/>
        </w:rPr>
      </w:pPr>
      <w:r>
        <w:rPr>
          <w:rFonts w:ascii="Times New Roman" w:hAnsi="Times New Roman"/>
          <w:sz w:val="28"/>
          <w:szCs w:val="28"/>
        </w:rPr>
        <w:t xml:space="preserve">5.5 Формування кадрового складу працівників Закладу проводиться відповідно до чинного законодавства України.  </w:t>
      </w:r>
    </w:p>
    <w:p>
      <w:pPr>
        <w:tabs>
          <w:tab w:val="left" w:pos="567"/>
        </w:tabs>
        <w:ind w:firstLine="567"/>
        <w:jc w:val="both"/>
        <w:rPr>
          <w:rFonts w:ascii="Times New Roman" w:hAnsi="Times New Roman"/>
          <w:sz w:val="28"/>
          <w:szCs w:val="28"/>
        </w:rPr>
      </w:pPr>
      <w:r>
        <w:rPr>
          <w:rFonts w:ascii="Times New Roman" w:hAnsi="Times New Roman"/>
          <w:sz w:val="28"/>
          <w:szCs w:val="28"/>
        </w:rPr>
        <w:t>5.6 Працівники Закладу у встановленому порядку несуть матеріальну відповідальність за майно, устаткування та інвентар Закладу, надані їм для здійснення статутної діяльності, згідно з договорами про матеріальну відповідальність.</w:t>
      </w:r>
    </w:p>
    <w:p>
      <w:pPr>
        <w:tabs>
          <w:tab w:val="left" w:pos="567"/>
        </w:tabs>
        <w:ind w:firstLine="567"/>
        <w:jc w:val="both"/>
        <w:rPr>
          <w:rFonts w:ascii="Times New Roman" w:hAnsi="Times New Roman"/>
          <w:sz w:val="28"/>
          <w:szCs w:val="28"/>
        </w:rPr>
      </w:pPr>
      <w:r>
        <w:rPr>
          <w:rFonts w:ascii="Times New Roman" w:hAnsi="Times New Roman"/>
          <w:sz w:val="28"/>
          <w:szCs w:val="28"/>
        </w:rPr>
        <w:t>5.7  Керівником Закладу складається штатний розпис, кошторис на утримання Закладу, які затверджуються Органом управління.</w:t>
      </w:r>
    </w:p>
    <w:p>
      <w:pPr>
        <w:tabs>
          <w:tab w:val="left" w:pos="567"/>
        </w:tabs>
        <w:ind w:firstLine="567"/>
        <w:jc w:val="both"/>
        <w:rPr>
          <w:rFonts w:ascii="Times New Roman" w:hAnsi="Times New Roman"/>
          <w:sz w:val="28"/>
          <w:szCs w:val="28"/>
        </w:rPr>
      </w:pPr>
      <w:r>
        <w:rPr>
          <w:rFonts w:ascii="Times New Roman" w:hAnsi="Times New Roman"/>
          <w:sz w:val="28"/>
          <w:szCs w:val="28"/>
        </w:rPr>
        <w:t>5.8  Оплата праці в Закладі здійснюється згідно з Кодексом законів про працю України, за схемами посадових окладів і тарифними ставками, згідно з чинним законодавством України.</w:t>
      </w:r>
    </w:p>
    <w:p>
      <w:pPr>
        <w:tabs>
          <w:tab w:val="left" w:pos="567"/>
        </w:tabs>
        <w:ind w:firstLine="567"/>
        <w:jc w:val="both"/>
        <w:rPr>
          <w:rFonts w:ascii="Times New Roman" w:hAnsi="Times New Roman"/>
          <w:b/>
          <w:bCs/>
          <w:caps/>
          <w:sz w:val="28"/>
          <w:szCs w:val="28"/>
        </w:rPr>
      </w:pPr>
    </w:p>
    <w:p>
      <w:pPr>
        <w:tabs>
          <w:tab w:val="left" w:pos="567"/>
          <w:tab w:val="left" w:pos="960"/>
          <w:tab w:val="left" w:pos="1215"/>
          <w:tab w:val="center" w:pos="4819"/>
        </w:tabs>
        <w:ind w:firstLine="567"/>
        <w:jc w:val="center"/>
        <w:rPr>
          <w:rFonts w:ascii="Times New Roman" w:hAnsi="Times New Roman"/>
          <w:b/>
          <w:bCs/>
          <w:caps/>
          <w:sz w:val="28"/>
          <w:szCs w:val="28"/>
        </w:rPr>
      </w:pPr>
      <w:r>
        <w:rPr>
          <w:rFonts w:ascii="Times New Roman" w:hAnsi="Times New Roman"/>
          <w:b/>
          <w:sz w:val="28"/>
          <w:szCs w:val="28"/>
        </w:rPr>
        <w:t xml:space="preserve"> </w:t>
      </w:r>
      <w:r>
        <w:rPr>
          <w:rFonts w:ascii="Times New Roman" w:hAnsi="Times New Roman"/>
          <w:b/>
          <w:bCs/>
          <w:caps/>
          <w:sz w:val="28"/>
          <w:szCs w:val="28"/>
        </w:rPr>
        <w:t xml:space="preserve">6. ФІНАНСОВО-Господарська, економічна </w:t>
        <w:br/>
        <w:t>і соціальна діяльність Закладу</w:t>
      </w:r>
    </w:p>
    <w:p>
      <w:pPr>
        <w:tabs>
          <w:tab w:val="left" w:pos="567"/>
        </w:tabs>
        <w:ind w:firstLine="579"/>
        <w:jc w:val="both"/>
        <w:rPr>
          <w:rFonts w:ascii="Times New Roman" w:hAnsi="Times New Roman"/>
          <w:sz w:val="28"/>
          <w:szCs w:val="28"/>
        </w:rPr>
      </w:pPr>
      <w:r>
        <w:rPr>
          <w:rFonts w:ascii="Times New Roman" w:hAnsi="Times New Roman"/>
          <w:sz w:val="28"/>
          <w:szCs w:val="28"/>
          <w:lang w:val="ru-RU"/>
        </w:rPr>
        <w:t>6.1 Фінансово-г</w:t>
      </w:r>
      <w:r>
        <w:rPr>
          <w:rFonts w:ascii="Times New Roman" w:hAnsi="Times New Roman"/>
          <w:sz w:val="28"/>
          <w:szCs w:val="28"/>
        </w:rPr>
        <w:t>осподарська</w:t>
      </w:r>
      <w:r>
        <w:rPr>
          <w:rFonts w:ascii="Times New Roman" w:hAnsi="Times New Roman"/>
          <w:sz w:val="28"/>
          <w:szCs w:val="28"/>
          <w:lang w:val="ru-RU"/>
        </w:rPr>
        <w:t xml:space="preserve">, </w:t>
      </w:r>
      <w:r>
        <w:rPr>
          <w:rFonts w:ascii="Times New Roman" w:hAnsi="Times New Roman"/>
          <w:sz w:val="28"/>
          <w:szCs w:val="28"/>
        </w:rPr>
        <w:t xml:space="preserve">економічна і соціальна діяльність </w:t>
      </w:r>
      <w:r>
        <w:rPr>
          <w:rFonts w:ascii="Times New Roman" w:hAnsi="Times New Roman"/>
          <w:sz w:val="28"/>
          <w:szCs w:val="28"/>
          <w:lang w:val="ru-RU"/>
        </w:rPr>
        <w:t>Закладу</w:t>
      </w:r>
      <w:r>
        <w:rPr>
          <w:rFonts w:ascii="Times New Roman" w:hAnsi="Times New Roman"/>
          <w:sz w:val="28"/>
          <w:szCs w:val="28"/>
        </w:rPr>
        <w:t xml:space="preserve"> здійснюється відповідно до чинного законодавства України та цього Статуту.</w:t>
      </w:r>
    </w:p>
    <w:p>
      <w:pPr>
        <w:tabs>
          <w:tab w:val="left" w:pos="567"/>
        </w:tabs>
        <w:ind w:firstLine="567"/>
        <w:jc w:val="both"/>
        <w:rPr>
          <w:rFonts w:ascii="Times New Roman" w:hAnsi="Times New Roman"/>
          <w:sz w:val="28"/>
          <w:szCs w:val="28"/>
        </w:rPr>
      </w:pPr>
      <w:r>
        <w:rPr>
          <w:rFonts w:ascii="Times New Roman" w:hAnsi="Times New Roman"/>
          <w:sz w:val="28"/>
          <w:szCs w:val="28"/>
        </w:rPr>
        <w:t>6.2 Відносини Закладу з іншими установами, організаціями, підприємствами незалежно від форм власності, а також з громадянами здійснюються на основі договорів.</w:t>
      </w:r>
    </w:p>
    <w:p>
      <w:pPr>
        <w:tabs>
          <w:tab w:val="left" w:pos="567"/>
        </w:tabs>
        <w:ind w:firstLine="567"/>
        <w:jc w:val="both"/>
        <w:rPr>
          <w:rFonts w:ascii="Times New Roman" w:hAnsi="Times New Roman"/>
          <w:sz w:val="28"/>
          <w:szCs w:val="28"/>
        </w:rPr>
      </w:pPr>
      <w:r>
        <w:rPr>
          <w:rFonts w:ascii="Times New Roman" w:hAnsi="Times New Roman"/>
          <w:sz w:val="28"/>
          <w:szCs w:val="28"/>
        </w:rPr>
        <w:t>6.3 Заклад веде оперативний, бухгалтерський та фінансовий облік, веде статистичну звітність згідно з встановленими нормами і подає її у встановленому порядку до органів, яким надано право контролю за відповідними напрямками діяльності відповідно законодавству України.</w:t>
      </w:r>
    </w:p>
    <w:p>
      <w:pPr>
        <w:tabs>
          <w:tab w:val="left" w:pos="567"/>
        </w:tabs>
        <w:ind w:firstLine="567"/>
        <w:jc w:val="both"/>
        <w:rPr>
          <w:rFonts w:ascii="Times New Roman" w:hAnsi="Times New Roman"/>
          <w:sz w:val="28"/>
          <w:szCs w:val="28"/>
        </w:rPr>
      </w:pPr>
      <w:r>
        <w:rPr>
          <w:rFonts w:ascii="Times New Roman" w:hAnsi="Times New Roman"/>
          <w:sz w:val="28"/>
          <w:szCs w:val="28"/>
        </w:rPr>
        <w:t>6.4 Відповідальність за стан обліку, своєчасної здачі бухгалтерської та іншої звітності, покладається на Керівника та головного бухгалтера Закладу.</w:t>
      </w:r>
    </w:p>
    <w:p>
      <w:pPr>
        <w:tabs>
          <w:tab w:val="left" w:pos="567"/>
        </w:tabs>
        <w:ind w:firstLine="567"/>
        <w:jc w:val="both"/>
        <w:rPr>
          <w:rFonts w:ascii="Times New Roman" w:hAnsi="Times New Roman"/>
          <w:sz w:val="28"/>
          <w:szCs w:val="28"/>
        </w:rPr>
      </w:pPr>
      <w:r>
        <w:rPr>
          <w:rFonts w:ascii="Times New Roman" w:hAnsi="Times New Roman"/>
          <w:sz w:val="28"/>
          <w:szCs w:val="28"/>
        </w:rPr>
        <w:t>6.5 Контроль за фінансово-господарською діяльністю та ефективним використанням коштів місцевого бюджету Закладу здійснює Орган управління, як головний розпорядник бюджетних коштів, фінансове управління Броварської міської ради  Броварського району Київської області та управління Державної казначейської служби України Київської області.</w:t>
      </w:r>
    </w:p>
    <w:p>
      <w:pPr>
        <w:tabs>
          <w:tab w:val="left" w:pos="567"/>
        </w:tabs>
        <w:ind w:firstLine="567"/>
        <w:jc w:val="both"/>
        <w:rPr>
          <w:rFonts w:ascii="Times New Roman" w:hAnsi="Times New Roman"/>
          <w:color w:val="000000"/>
          <w:sz w:val="28"/>
          <w:szCs w:val="28"/>
        </w:rPr>
      </w:pPr>
      <w:r>
        <w:rPr>
          <w:rFonts w:ascii="Times New Roman" w:hAnsi="Times New Roman"/>
          <w:sz w:val="28"/>
          <w:szCs w:val="28"/>
        </w:rPr>
        <w:t>6.</w:t>
      </w:r>
      <w:r>
        <w:rPr>
          <w:rFonts w:ascii="Times New Roman" w:hAnsi="Times New Roman"/>
          <w:color w:val="000000"/>
          <w:sz w:val="28"/>
          <w:szCs w:val="28"/>
        </w:rPr>
        <w:t>6 Аудит діяльності Закладу здійснюється згідно з чинним законодавством.</w:t>
      </w:r>
    </w:p>
    <w:p>
      <w:pPr>
        <w:tabs>
          <w:tab w:val="left" w:pos="567"/>
        </w:tabs>
        <w:ind w:firstLine="567"/>
        <w:jc w:val="both"/>
        <w:rPr>
          <w:rFonts w:ascii="Times New Roman" w:hAnsi="Times New Roman"/>
          <w:sz w:val="28"/>
          <w:szCs w:val="28"/>
        </w:rPr>
      </w:pPr>
      <w:r>
        <w:rPr>
          <w:rFonts w:ascii="Times New Roman" w:hAnsi="Times New Roman"/>
          <w:sz w:val="28"/>
          <w:szCs w:val="28"/>
        </w:rPr>
        <w:t>6.7 Фінансування Закладу здійснюється за рахунок коштів місцевого бюджету, додаткових джерел фінансування та інших надходжень не заборонених чинним законодавством.</w:t>
      </w:r>
    </w:p>
    <w:p>
      <w:pPr>
        <w:tabs>
          <w:tab w:val="left" w:pos="567"/>
        </w:tabs>
        <w:ind w:firstLine="567"/>
        <w:jc w:val="both"/>
        <w:rPr>
          <w:rFonts w:ascii="Times New Roman" w:hAnsi="Times New Roman"/>
          <w:sz w:val="28"/>
          <w:szCs w:val="28"/>
        </w:rPr>
      </w:pPr>
      <w:r>
        <w:rPr>
          <w:rFonts w:ascii="Times New Roman" w:hAnsi="Times New Roman"/>
          <w:sz w:val="28"/>
          <w:szCs w:val="28"/>
        </w:rPr>
        <w:t xml:space="preserve">6.8 Джерелами формування коштів Закладу є: </w:t>
      </w:r>
    </w:p>
    <w:p>
      <w:pPr>
        <w:tabs>
          <w:tab w:val="left" w:pos="567"/>
        </w:tabs>
        <w:ind w:firstLine="567"/>
        <w:jc w:val="both"/>
        <w:rPr>
          <w:rFonts w:ascii="Times New Roman" w:hAnsi="Times New Roman"/>
          <w:sz w:val="28"/>
          <w:szCs w:val="28"/>
        </w:rPr>
      </w:pPr>
      <w:r>
        <w:rPr>
          <w:rFonts w:ascii="Times New Roman" w:hAnsi="Times New Roman"/>
          <w:sz w:val="28"/>
          <w:szCs w:val="28"/>
        </w:rPr>
        <w:t>-</w:t>
        <w:tab/>
        <w:t>кошти місцевого бюджету;</w:t>
      </w:r>
    </w:p>
    <w:p>
      <w:pPr>
        <w:tabs>
          <w:tab w:val="left" w:pos="567"/>
        </w:tabs>
        <w:ind w:firstLine="567"/>
        <w:jc w:val="both"/>
        <w:rPr>
          <w:rFonts w:ascii="Times New Roman" w:hAnsi="Times New Roman"/>
          <w:sz w:val="28"/>
          <w:szCs w:val="28"/>
        </w:rPr>
      </w:pPr>
      <w:r>
        <w:rPr>
          <w:rFonts w:ascii="Times New Roman" w:hAnsi="Times New Roman"/>
          <w:sz w:val="28"/>
          <w:szCs w:val="28"/>
        </w:rPr>
        <w:t>-</w:t>
        <w:tab/>
        <w:t>кошти, отримані від надання платних послуг відповідно до чинного законодавства;</w:t>
      </w:r>
    </w:p>
    <w:p>
      <w:pPr>
        <w:tabs>
          <w:tab w:val="left" w:pos="567"/>
        </w:tabs>
        <w:ind w:firstLine="567"/>
        <w:jc w:val="both"/>
        <w:rPr>
          <w:rFonts w:ascii="Times New Roman" w:hAnsi="Times New Roman"/>
          <w:sz w:val="28"/>
          <w:szCs w:val="28"/>
        </w:rPr>
      </w:pPr>
      <w:r>
        <w:rPr>
          <w:rFonts w:ascii="Times New Roman" w:hAnsi="Times New Roman"/>
          <w:sz w:val="28"/>
          <w:szCs w:val="28"/>
        </w:rPr>
        <w:t>-</w:t>
        <w:tab/>
        <w:t>добровільні грошові внески, матеріальні цінності підприємств, установ, організацій та окремих громадян;</w:t>
      </w:r>
    </w:p>
    <w:p>
      <w:pPr>
        <w:tabs>
          <w:tab w:val="left" w:pos="567"/>
        </w:tabs>
        <w:ind w:firstLine="567"/>
        <w:jc w:val="both"/>
        <w:rPr>
          <w:rFonts w:ascii="Times New Roman" w:hAnsi="Times New Roman"/>
          <w:sz w:val="28"/>
          <w:szCs w:val="28"/>
        </w:rPr>
      </w:pPr>
      <w:r>
        <w:rPr>
          <w:rFonts w:ascii="Times New Roman" w:hAnsi="Times New Roman"/>
          <w:sz w:val="28"/>
          <w:szCs w:val="28"/>
        </w:rPr>
        <w:t>-</w:t>
        <w:tab/>
        <w:t>добровільні та благодійні внески юридичних і фізичних осіб, у тому числі з інших держав;</w:t>
      </w:r>
    </w:p>
    <w:p>
      <w:pPr>
        <w:tabs>
          <w:tab w:val="left" w:pos="567"/>
        </w:tabs>
        <w:ind w:firstLine="567"/>
        <w:jc w:val="both"/>
        <w:rPr>
          <w:rFonts w:ascii="Times New Roman" w:hAnsi="Times New Roman"/>
          <w:sz w:val="28"/>
          <w:szCs w:val="28"/>
        </w:rPr>
      </w:pPr>
      <w:r>
        <w:rPr>
          <w:rFonts w:ascii="Times New Roman" w:hAnsi="Times New Roman"/>
          <w:sz w:val="28"/>
          <w:szCs w:val="28"/>
        </w:rPr>
        <w:t>-</w:t>
        <w:tab/>
        <w:t>інші надходження, не заборонені чинним законодавством України.</w:t>
      </w:r>
    </w:p>
    <w:p>
      <w:pPr>
        <w:tabs>
          <w:tab w:val="left" w:pos="567"/>
        </w:tabs>
        <w:jc w:val="both"/>
        <w:rPr>
          <w:rFonts w:ascii="Times New Roman" w:hAnsi="Times New Roman"/>
          <w:sz w:val="28"/>
          <w:szCs w:val="28"/>
        </w:rPr>
      </w:pPr>
      <w:r>
        <w:rPr>
          <w:rFonts w:ascii="Times New Roman" w:hAnsi="Times New Roman"/>
          <w:sz w:val="28"/>
          <w:szCs w:val="28"/>
        </w:rPr>
        <w:t>Кошти, отримані Закладом з додаткових джерел фінансування, використовуються для провадження діяльності, передбаченої Статутом.</w:t>
      </w:r>
    </w:p>
    <w:p>
      <w:pPr>
        <w:tabs>
          <w:tab w:val="left" w:pos="567"/>
        </w:tabs>
        <w:ind w:firstLine="567"/>
        <w:jc w:val="both"/>
        <w:rPr>
          <w:rFonts w:ascii="Times New Roman" w:hAnsi="Times New Roman"/>
          <w:sz w:val="28"/>
          <w:szCs w:val="28"/>
        </w:rPr>
      </w:pPr>
      <w:r>
        <w:rPr>
          <w:rFonts w:ascii="Times New Roman" w:hAnsi="Times New Roman"/>
          <w:bCs/>
          <w:sz w:val="28"/>
          <w:szCs w:val="28"/>
        </w:rPr>
        <w:t>6.9</w:t>
      </w:r>
      <w:r>
        <w:rPr>
          <w:rFonts w:ascii="Times New Roman" w:hAnsi="Times New Roman"/>
          <w:sz w:val="28"/>
          <w:szCs w:val="28"/>
        </w:rPr>
        <w:t xml:space="preserve"> Кошти, перераховані у п.6.8 зараховуються на рахунки, відкриті в установах Державного казначейства та використовуються відповідно кошторису.</w:t>
      </w:r>
    </w:p>
    <w:p>
      <w:pPr>
        <w:tabs>
          <w:tab w:val="left" w:pos="567"/>
        </w:tabs>
        <w:ind w:firstLine="567"/>
        <w:jc w:val="both"/>
        <w:rPr>
          <w:rFonts w:ascii="Times New Roman" w:hAnsi="Times New Roman"/>
          <w:sz w:val="28"/>
          <w:szCs w:val="28"/>
        </w:rPr>
      </w:pPr>
      <w:r>
        <w:rPr>
          <w:rFonts w:ascii="Times New Roman" w:hAnsi="Times New Roman"/>
          <w:sz w:val="28"/>
          <w:szCs w:val="28"/>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даним Статутом. Заборонено розподіл отриманих доходів (прибутків) або їх частини серед засновників (учасників), працівників Закладу (крім оплати їх праці, нарахування єдиного соціального внеску), членів органів управління та інших, пов’язаних з ними осіб.</w:t>
      </w:r>
    </w:p>
    <w:p>
      <w:pPr>
        <w:tabs>
          <w:tab w:val="left" w:pos="567"/>
        </w:tabs>
        <w:ind w:firstLine="567"/>
        <w:jc w:val="both"/>
        <w:rPr>
          <w:rFonts w:ascii="Times New Roman" w:hAnsi="Times New Roman"/>
          <w:sz w:val="28"/>
          <w:szCs w:val="28"/>
        </w:rPr>
      </w:pPr>
      <w:r>
        <w:rPr>
          <w:rFonts w:ascii="Times New Roman" w:hAnsi="Times New Roman"/>
          <w:bCs/>
          <w:sz w:val="28"/>
          <w:szCs w:val="28"/>
        </w:rPr>
        <w:t>6.10</w:t>
      </w:r>
      <w:r>
        <w:rPr>
          <w:rFonts w:ascii="Times New Roman" w:hAnsi="Times New Roman"/>
          <w:sz w:val="28"/>
          <w:szCs w:val="28"/>
        </w:rPr>
        <w:t xml:space="preserve"> Кошти, матеріальні цінності та нематеріальні активи Закладу, що надходять безкоштовно у вигляді безповоротної фінансової допомоги або добровільних пожертвувань юридичних і фізичних осіб, у тому числі нерезидентів, для здійснення своєї діяльності, використовуються згідно з чинним законодавством України.</w:t>
      </w:r>
    </w:p>
    <w:p>
      <w:pPr>
        <w:pStyle w:val="NormalWeb"/>
        <w:tabs>
          <w:tab w:val="left" w:pos="567"/>
        </w:tabs>
        <w:spacing w:before="0" w:beforeAutospacing="0" w:after="0" w:afterAutospacing="0"/>
        <w:ind w:firstLine="567"/>
        <w:jc w:val="both"/>
        <w:rPr>
          <w:color w:val="000000"/>
          <w:sz w:val="28"/>
          <w:szCs w:val="28"/>
        </w:rPr>
      </w:pPr>
      <w:r>
        <w:rPr>
          <w:bCs/>
          <w:sz w:val="28"/>
          <w:szCs w:val="28"/>
        </w:rPr>
        <w:t>6.11</w:t>
      </w:r>
      <w:r>
        <w:rPr>
          <w:sz w:val="28"/>
          <w:szCs w:val="28"/>
        </w:rPr>
        <w:t xml:space="preserve"> З</w:t>
      </w:r>
      <w:r>
        <w:rPr>
          <w:color w:val="000000"/>
          <w:sz w:val="28"/>
          <w:szCs w:val="28"/>
        </w:rPr>
        <w:t>аклад у процесі провадження фінансово-господарської діяльності має право:</w:t>
      </w:r>
    </w:p>
    <w:p>
      <w:pPr>
        <w:pStyle w:val="NormalWeb"/>
        <w:tabs>
          <w:tab w:val="left" w:pos="567"/>
        </w:tabs>
        <w:spacing w:before="0" w:beforeAutospacing="0" w:after="0" w:afterAutospacing="0"/>
        <w:ind w:firstLine="567"/>
        <w:jc w:val="both"/>
        <w:rPr>
          <w:color w:val="000000"/>
          <w:sz w:val="16"/>
          <w:szCs w:val="16"/>
        </w:rPr>
      </w:pPr>
    </w:p>
    <w:p>
      <w:pPr>
        <w:pStyle w:val="NormalWeb"/>
        <w:tabs>
          <w:tab w:val="left" w:pos="567"/>
        </w:tabs>
        <w:spacing w:before="0" w:beforeAutospacing="0" w:after="0" w:afterAutospacing="0"/>
        <w:ind w:firstLine="567"/>
        <w:jc w:val="both"/>
        <w:rPr>
          <w:color w:val="000000"/>
          <w:sz w:val="28"/>
          <w:szCs w:val="28"/>
        </w:rPr>
      </w:pPr>
      <w:r>
        <w:rPr>
          <w:color w:val="000000"/>
          <w:sz w:val="28"/>
          <w:szCs w:val="28"/>
        </w:rPr>
        <w:t>-</w:t>
        <w:tab/>
        <w:t>самостійно розпоряджатися коштами, одержаними від господарської та іншої діяльності відповідно до Статуту Закладу;</w:t>
      </w:r>
    </w:p>
    <w:p>
      <w:pPr>
        <w:pStyle w:val="NormalWeb"/>
        <w:tabs>
          <w:tab w:val="left" w:pos="567"/>
        </w:tabs>
        <w:spacing w:before="0" w:beforeAutospacing="0" w:after="0" w:afterAutospacing="0"/>
        <w:ind w:firstLine="567"/>
        <w:jc w:val="both"/>
        <w:rPr>
          <w:color w:val="000000"/>
          <w:sz w:val="16"/>
          <w:szCs w:val="16"/>
        </w:rPr>
      </w:pPr>
    </w:p>
    <w:p>
      <w:pPr>
        <w:pStyle w:val="NormalWeb"/>
        <w:tabs>
          <w:tab w:val="left" w:pos="567"/>
        </w:tabs>
        <w:spacing w:before="0" w:beforeAutospacing="0" w:after="0" w:afterAutospacing="0"/>
        <w:ind w:firstLine="567"/>
        <w:jc w:val="both"/>
        <w:rPr>
          <w:color w:val="000000"/>
          <w:sz w:val="28"/>
          <w:szCs w:val="28"/>
        </w:rPr>
      </w:pPr>
      <w:r>
        <w:rPr>
          <w:color w:val="000000"/>
          <w:sz w:val="28"/>
          <w:szCs w:val="28"/>
        </w:rPr>
        <w:t>-</w:t>
        <w:tab/>
        <w:t>розвивати власну матеріально-технічну базу;</w:t>
      </w:r>
    </w:p>
    <w:p>
      <w:pPr>
        <w:pStyle w:val="NormalWeb"/>
        <w:tabs>
          <w:tab w:val="left" w:pos="567"/>
        </w:tabs>
        <w:spacing w:before="0" w:beforeAutospacing="0" w:after="0" w:afterAutospacing="0"/>
        <w:ind w:firstLine="567"/>
        <w:jc w:val="both"/>
        <w:rPr>
          <w:color w:val="000000"/>
          <w:sz w:val="16"/>
          <w:szCs w:val="16"/>
        </w:rPr>
      </w:pPr>
    </w:p>
    <w:p>
      <w:pPr>
        <w:pStyle w:val="NormalWeb"/>
        <w:tabs>
          <w:tab w:val="left" w:pos="567"/>
        </w:tabs>
        <w:spacing w:before="0" w:beforeAutospacing="0" w:after="0" w:afterAutospacing="0"/>
        <w:ind w:firstLine="567"/>
        <w:jc w:val="both"/>
        <w:rPr>
          <w:color w:val="000000"/>
          <w:sz w:val="28"/>
          <w:szCs w:val="28"/>
        </w:rPr>
      </w:pPr>
      <w:r>
        <w:rPr>
          <w:color w:val="000000"/>
          <w:sz w:val="28"/>
          <w:szCs w:val="28"/>
        </w:rPr>
        <w:t>-</w:t>
        <w:tab/>
        <w:t>володіти, користуватися і розпоряджатися майном відповідно до законодавства України та Статуту;</w:t>
      </w:r>
    </w:p>
    <w:p>
      <w:pPr>
        <w:pStyle w:val="NormalWeb"/>
        <w:tabs>
          <w:tab w:val="left" w:pos="567"/>
        </w:tabs>
        <w:spacing w:before="0" w:beforeAutospacing="0" w:after="0" w:afterAutospacing="0"/>
        <w:ind w:firstLine="567"/>
        <w:jc w:val="both"/>
        <w:rPr>
          <w:color w:val="000000"/>
          <w:sz w:val="16"/>
          <w:szCs w:val="16"/>
        </w:rPr>
      </w:pPr>
    </w:p>
    <w:p>
      <w:pPr>
        <w:pStyle w:val="NormalWeb"/>
        <w:tabs>
          <w:tab w:val="left" w:pos="567"/>
        </w:tabs>
        <w:spacing w:before="0" w:beforeAutospacing="0" w:after="0" w:afterAutospacing="0"/>
        <w:ind w:firstLine="567"/>
        <w:jc w:val="both"/>
        <w:rPr>
          <w:color w:val="000000"/>
          <w:sz w:val="28"/>
          <w:szCs w:val="28"/>
        </w:rPr>
      </w:pPr>
      <w:r>
        <w:rPr>
          <w:color w:val="000000"/>
          <w:sz w:val="28"/>
          <w:szCs w:val="28"/>
        </w:rPr>
        <w:t>-</w:t>
        <w:tab/>
        <w:t>укладати договори з підрядниками на отримання послуг, що необхідні для ведення господарської та іншої діяльності відповідно до Статуту;</w:t>
      </w:r>
    </w:p>
    <w:p>
      <w:pPr>
        <w:pStyle w:val="NormalWeb"/>
        <w:tabs>
          <w:tab w:val="left" w:pos="567"/>
        </w:tabs>
        <w:spacing w:before="0" w:beforeAutospacing="0" w:after="0" w:afterAutospacing="0"/>
        <w:ind w:firstLine="567"/>
        <w:jc w:val="both"/>
        <w:rPr>
          <w:color w:val="000000"/>
          <w:sz w:val="16"/>
          <w:szCs w:val="16"/>
        </w:rPr>
      </w:pPr>
    </w:p>
    <w:p>
      <w:pPr>
        <w:pStyle w:val="NormalWeb"/>
        <w:tabs>
          <w:tab w:val="left" w:pos="567"/>
        </w:tabs>
        <w:spacing w:before="0" w:beforeAutospacing="0" w:after="0" w:afterAutospacing="0"/>
        <w:ind w:firstLine="567"/>
        <w:jc w:val="both"/>
        <w:rPr>
          <w:color w:val="000000"/>
          <w:sz w:val="28"/>
          <w:szCs w:val="28"/>
        </w:rPr>
      </w:pPr>
      <w:r>
        <w:rPr>
          <w:color w:val="000000"/>
          <w:sz w:val="28"/>
          <w:szCs w:val="28"/>
        </w:rPr>
        <w:t>-</w:t>
        <w:tab/>
        <w:t>виконувати інші дії, що не суперечать законодавству України та Статуту.</w:t>
      </w:r>
    </w:p>
    <w:p>
      <w:pPr>
        <w:pStyle w:val="NormalWeb"/>
        <w:tabs>
          <w:tab w:val="left" w:pos="567"/>
        </w:tabs>
        <w:spacing w:before="0" w:beforeAutospacing="0" w:after="0" w:afterAutospacing="0"/>
        <w:ind w:firstLine="567"/>
        <w:jc w:val="both"/>
        <w:rPr>
          <w:color w:val="000000"/>
          <w:sz w:val="16"/>
          <w:szCs w:val="16"/>
        </w:rPr>
      </w:pPr>
    </w:p>
    <w:p>
      <w:pPr>
        <w:pStyle w:val="NormalWeb"/>
        <w:tabs>
          <w:tab w:val="left" w:pos="567"/>
        </w:tabs>
        <w:spacing w:before="0" w:beforeAutospacing="0" w:after="0" w:afterAutospacing="0"/>
        <w:ind w:firstLine="567"/>
        <w:jc w:val="both"/>
        <w:rPr>
          <w:color w:val="000000"/>
          <w:sz w:val="28"/>
          <w:szCs w:val="28"/>
        </w:rPr>
      </w:pPr>
      <w:r>
        <w:rPr>
          <w:color w:val="000000"/>
          <w:sz w:val="28"/>
          <w:szCs w:val="28"/>
        </w:rPr>
        <w:t>6.12 Матеріально-технічна база Закладу включає приміщення, споруди, обладнання, засоби зв’язку, що перебуває в його користуванні.</w:t>
      </w:r>
    </w:p>
    <w:p>
      <w:pPr>
        <w:pStyle w:val="NormalWeb"/>
        <w:tabs>
          <w:tab w:val="left" w:pos="567"/>
        </w:tabs>
        <w:spacing w:before="0" w:beforeAutospacing="0" w:after="0" w:afterAutospacing="0"/>
        <w:ind w:firstLine="567"/>
        <w:jc w:val="both"/>
        <w:rPr>
          <w:color w:val="000000"/>
          <w:sz w:val="16"/>
          <w:szCs w:val="16"/>
        </w:rPr>
      </w:pPr>
    </w:p>
    <w:p>
      <w:pPr>
        <w:pStyle w:val="NormalWeb"/>
        <w:tabs>
          <w:tab w:val="left" w:pos="567"/>
        </w:tabs>
        <w:spacing w:before="0" w:beforeAutospacing="0" w:after="0" w:afterAutospacing="0"/>
        <w:ind w:firstLine="567"/>
        <w:jc w:val="both"/>
        <w:rPr>
          <w:color w:val="000000"/>
          <w:sz w:val="28"/>
          <w:szCs w:val="28"/>
        </w:rPr>
      </w:pPr>
      <w:r>
        <w:rPr>
          <w:color w:val="000000"/>
          <w:sz w:val="28"/>
          <w:szCs w:val="28"/>
        </w:rPr>
        <w:t>6.13 За Закладом з метою забезпечення діяльності, передбаченої цим Статутом, закріплюються на правах оперативного управління будівлі, споруди, майнові комплекси, а також інше необхідне майно, що є комунальною власністю територіальної громади.</w:t>
      </w:r>
    </w:p>
    <w:p>
      <w:pPr>
        <w:pStyle w:val="NormalWeb"/>
        <w:tabs>
          <w:tab w:val="left" w:pos="567"/>
        </w:tabs>
        <w:spacing w:before="0" w:beforeAutospacing="0" w:after="0" w:afterAutospacing="0"/>
        <w:ind w:firstLine="567"/>
        <w:jc w:val="both"/>
        <w:rPr>
          <w:color w:val="000000"/>
          <w:sz w:val="16"/>
          <w:szCs w:val="16"/>
        </w:rPr>
      </w:pPr>
    </w:p>
    <w:p>
      <w:pPr>
        <w:pStyle w:val="NormalWeb"/>
        <w:tabs>
          <w:tab w:val="left" w:pos="567"/>
        </w:tabs>
        <w:spacing w:before="0" w:beforeAutospacing="0" w:after="0" w:afterAutospacing="0"/>
        <w:ind w:firstLine="567"/>
        <w:jc w:val="both"/>
        <w:rPr>
          <w:color w:val="000000"/>
          <w:sz w:val="28"/>
          <w:szCs w:val="28"/>
        </w:rPr>
      </w:pPr>
      <w:r>
        <w:rPr>
          <w:color w:val="000000"/>
          <w:sz w:val="28"/>
          <w:szCs w:val="28"/>
        </w:rPr>
        <w:t>6.14 Майно, що є комунальною власністю територіальної громади та передане в оперативне управління Закладу, не підлягає вилученню або передачі будь-яким підприємствам, установам, організаціям, крім випадків, передбачених рішенням Засновника.</w:t>
      </w:r>
    </w:p>
    <w:p>
      <w:pPr>
        <w:pStyle w:val="NormalWeb"/>
        <w:tabs>
          <w:tab w:val="left" w:pos="567"/>
        </w:tabs>
        <w:spacing w:before="0" w:beforeAutospacing="0" w:after="0" w:afterAutospacing="0"/>
        <w:ind w:firstLine="567"/>
        <w:jc w:val="both"/>
        <w:rPr>
          <w:color w:val="000000"/>
          <w:sz w:val="28"/>
          <w:szCs w:val="28"/>
        </w:rPr>
      </w:pPr>
    </w:p>
    <w:p>
      <w:pPr>
        <w:pStyle w:val="NormalWeb"/>
        <w:tabs>
          <w:tab w:val="left" w:pos="567"/>
        </w:tabs>
        <w:spacing w:before="0" w:beforeAutospacing="0" w:after="0" w:afterAutospacing="0"/>
        <w:ind w:firstLine="567"/>
        <w:jc w:val="both"/>
        <w:rPr>
          <w:color w:val="000000"/>
          <w:sz w:val="28"/>
          <w:szCs w:val="28"/>
        </w:rPr>
      </w:pPr>
      <w:r>
        <w:rPr>
          <w:color w:val="000000"/>
          <w:sz w:val="28"/>
          <w:szCs w:val="28"/>
        </w:rPr>
        <w:t>6.15</w:t>
      </w:r>
      <w:r>
        <w:rPr>
          <w:b/>
          <w:color w:val="000000"/>
          <w:sz w:val="28"/>
          <w:szCs w:val="28"/>
        </w:rPr>
        <w:t xml:space="preserve"> </w:t>
      </w:r>
      <w:r>
        <w:rPr>
          <w:color w:val="000000"/>
          <w:sz w:val="28"/>
          <w:szCs w:val="28"/>
        </w:rPr>
        <w:t>Майно Закладу, що забезпечує його статутну діяльність, не може бути предметом застави.</w:t>
      </w:r>
    </w:p>
    <w:p>
      <w:pPr>
        <w:pStyle w:val="NormalWeb"/>
        <w:tabs>
          <w:tab w:val="left" w:pos="567"/>
        </w:tabs>
        <w:spacing w:before="0" w:beforeAutospacing="0" w:after="0" w:afterAutospacing="0"/>
        <w:ind w:firstLine="567"/>
        <w:jc w:val="both"/>
        <w:rPr>
          <w:color w:val="000000"/>
          <w:sz w:val="28"/>
          <w:szCs w:val="28"/>
        </w:rPr>
      </w:pPr>
    </w:p>
    <w:p>
      <w:pPr>
        <w:pStyle w:val="NormalWeb"/>
        <w:tabs>
          <w:tab w:val="left" w:pos="567"/>
        </w:tabs>
        <w:spacing w:before="0" w:beforeAutospacing="0" w:after="0" w:afterAutospacing="0"/>
        <w:ind w:firstLine="567"/>
        <w:jc w:val="both"/>
        <w:rPr>
          <w:color w:val="000000"/>
          <w:sz w:val="28"/>
          <w:szCs w:val="28"/>
        </w:rPr>
      </w:pPr>
      <w:r>
        <w:rPr>
          <w:color w:val="000000"/>
          <w:sz w:val="28"/>
          <w:szCs w:val="28"/>
        </w:rPr>
        <w:t>6.16 Майно Закладу складають основні фонди та оборотні кошти, а також цінності, вартість яких відображається у самостійному балансі Закладу.</w:t>
      </w:r>
    </w:p>
    <w:p>
      <w:pPr>
        <w:pStyle w:val="NormalWeb"/>
        <w:tabs>
          <w:tab w:val="left" w:pos="567"/>
        </w:tabs>
        <w:spacing w:before="0" w:beforeAutospacing="0" w:after="0" w:afterAutospacing="0"/>
        <w:ind w:firstLine="567"/>
        <w:jc w:val="both"/>
        <w:rPr>
          <w:color w:val="000000"/>
          <w:sz w:val="28"/>
          <w:szCs w:val="28"/>
        </w:rPr>
      </w:pPr>
    </w:p>
    <w:p>
      <w:pPr>
        <w:pStyle w:val="NormalWeb"/>
        <w:tabs>
          <w:tab w:val="left" w:pos="567"/>
        </w:tabs>
        <w:spacing w:before="0" w:beforeAutospacing="0" w:after="0" w:afterAutospacing="0"/>
        <w:ind w:firstLine="567"/>
        <w:jc w:val="both"/>
        <w:rPr>
          <w:color w:val="000000"/>
          <w:sz w:val="28"/>
          <w:szCs w:val="28"/>
        </w:rPr>
      </w:pPr>
      <w:r>
        <w:rPr>
          <w:color w:val="000000"/>
          <w:sz w:val="28"/>
          <w:szCs w:val="28"/>
        </w:rPr>
        <w:t>6.17 Джерелами формування майна Закладу є:</w:t>
      </w:r>
    </w:p>
    <w:p>
      <w:pPr>
        <w:pStyle w:val="NormalWeb"/>
        <w:tabs>
          <w:tab w:val="left" w:pos="567"/>
        </w:tabs>
        <w:spacing w:before="0" w:beforeAutospacing="0" w:after="0" w:afterAutospacing="0"/>
        <w:ind w:firstLine="567"/>
        <w:jc w:val="both"/>
        <w:rPr>
          <w:color w:val="000000"/>
          <w:sz w:val="16"/>
          <w:szCs w:val="16"/>
        </w:rPr>
      </w:pPr>
    </w:p>
    <w:p>
      <w:pPr>
        <w:pStyle w:val="NormalWeb"/>
        <w:numPr>
          <w:ilvl w:val="0"/>
          <w:numId w:val="3"/>
        </w:numPr>
        <w:tabs>
          <w:tab w:val="left" w:pos="567"/>
        </w:tabs>
        <w:spacing w:before="0" w:beforeAutospacing="0" w:after="0" w:afterAutospacing="0"/>
        <w:ind w:left="0" w:firstLine="567"/>
        <w:jc w:val="both"/>
        <w:rPr>
          <w:color w:val="000000"/>
          <w:sz w:val="28"/>
          <w:szCs w:val="28"/>
        </w:rPr>
      </w:pPr>
      <w:r>
        <w:rPr>
          <w:color w:val="000000"/>
          <w:sz w:val="28"/>
          <w:szCs w:val="28"/>
        </w:rPr>
        <w:t>майно передане йому Засновником;</w:t>
      </w:r>
    </w:p>
    <w:p>
      <w:pPr>
        <w:pStyle w:val="NormalWeb"/>
        <w:tabs>
          <w:tab w:val="left" w:pos="567"/>
        </w:tabs>
        <w:spacing w:before="0" w:beforeAutospacing="0" w:after="0" w:afterAutospacing="0"/>
        <w:ind w:left="567"/>
        <w:jc w:val="both"/>
        <w:rPr>
          <w:color w:val="000000"/>
          <w:sz w:val="16"/>
          <w:szCs w:val="16"/>
        </w:rPr>
      </w:pPr>
    </w:p>
    <w:p>
      <w:pPr>
        <w:pStyle w:val="NormalWeb"/>
        <w:numPr>
          <w:ilvl w:val="0"/>
          <w:numId w:val="3"/>
        </w:numPr>
        <w:tabs>
          <w:tab w:val="left" w:pos="567"/>
        </w:tabs>
        <w:spacing w:before="0" w:beforeAutospacing="0" w:after="0" w:afterAutospacing="0"/>
        <w:ind w:left="0" w:firstLine="567"/>
        <w:jc w:val="both"/>
        <w:rPr>
          <w:color w:val="000000"/>
          <w:sz w:val="28"/>
          <w:szCs w:val="28"/>
        </w:rPr>
      </w:pPr>
      <w:r>
        <w:rPr>
          <w:color w:val="000000"/>
          <w:sz w:val="28"/>
          <w:szCs w:val="28"/>
        </w:rPr>
        <w:t>інше майно, набуте на підставах, не заборонених чинним законодавством.</w:t>
      </w:r>
    </w:p>
    <w:p>
      <w:pPr>
        <w:pStyle w:val="NormalWeb"/>
        <w:tabs>
          <w:tab w:val="left" w:pos="567"/>
        </w:tabs>
        <w:spacing w:before="0" w:beforeAutospacing="0" w:after="0" w:afterAutospacing="0"/>
        <w:jc w:val="both"/>
        <w:rPr>
          <w:color w:val="000000"/>
          <w:sz w:val="16"/>
          <w:szCs w:val="16"/>
        </w:rPr>
      </w:pPr>
    </w:p>
    <w:p>
      <w:pPr>
        <w:tabs>
          <w:tab w:val="left" w:pos="567"/>
        </w:tabs>
        <w:ind w:firstLine="567"/>
        <w:jc w:val="both"/>
        <w:rPr>
          <w:rFonts w:ascii="Times New Roman" w:hAnsi="Times New Roman"/>
          <w:color w:val="000000"/>
          <w:sz w:val="28"/>
          <w:szCs w:val="28"/>
        </w:rPr>
      </w:pPr>
      <w:r>
        <w:rPr>
          <w:rFonts w:ascii="Times New Roman" w:hAnsi="Times New Roman"/>
          <w:bCs/>
          <w:color w:val="000000"/>
          <w:sz w:val="28"/>
          <w:szCs w:val="28"/>
        </w:rPr>
        <w:t>6.18</w:t>
      </w:r>
      <w:r>
        <w:rPr>
          <w:rFonts w:ascii="Times New Roman" w:hAnsi="Times New Roman"/>
          <w:color w:val="000000"/>
          <w:sz w:val="28"/>
          <w:szCs w:val="28"/>
        </w:rPr>
        <w:t xml:space="preserve"> Заклад володіє, користується та розпоряджається зазначеним майном у порядку, визначеному чинним законодавством та цим Статутом.</w:t>
      </w:r>
    </w:p>
    <w:p>
      <w:pPr>
        <w:tabs>
          <w:tab w:val="left" w:pos="567"/>
        </w:tabs>
        <w:ind w:firstLine="567"/>
        <w:jc w:val="center"/>
        <w:rPr>
          <w:rFonts w:ascii="Times New Roman" w:hAnsi="Times New Roman"/>
          <w:b/>
          <w:color w:val="000000"/>
          <w:sz w:val="28"/>
          <w:szCs w:val="28"/>
        </w:rPr>
      </w:pPr>
      <w:r>
        <w:rPr>
          <w:rFonts w:ascii="Times New Roman" w:hAnsi="Times New Roman"/>
          <w:b/>
          <w:color w:val="000000"/>
          <w:sz w:val="28"/>
          <w:szCs w:val="28"/>
        </w:rPr>
        <w:t xml:space="preserve"> 7.  МІЖНАРОДНЕ СПІВРОБІТНИЦТВО</w:t>
      </w:r>
    </w:p>
    <w:p>
      <w:pPr>
        <w:tabs>
          <w:tab w:val="left" w:pos="567"/>
        </w:tabs>
        <w:jc w:val="both"/>
        <w:rPr>
          <w:rFonts w:ascii="Times New Roman" w:hAnsi="Times New Roman"/>
          <w:color w:val="000000"/>
          <w:sz w:val="28"/>
          <w:szCs w:val="28"/>
        </w:rPr>
      </w:pPr>
      <w:r>
        <w:rPr>
          <w:rFonts w:ascii="Times New Roman" w:hAnsi="Times New Roman"/>
          <w:color w:val="000000"/>
          <w:sz w:val="28"/>
          <w:szCs w:val="28"/>
        </w:rPr>
        <w:tab/>
        <w:t>7.1 Заклад за наявності належної матеріально - технічної бази має право проводити в рамках культурного та молодіжного обміну проєкти, встановлювати відповідно до чинного законодавства прямі зв’язки з міжнародними організаціями, благодійними фондами, громадськими організаціями, за погодженням з Органом управління.</w:t>
      </w:r>
    </w:p>
    <w:p>
      <w:pPr>
        <w:tabs>
          <w:tab w:val="left" w:pos="567"/>
        </w:tabs>
        <w:jc w:val="both"/>
        <w:rPr>
          <w:rFonts w:ascii="Times New Roman" w:hAnsi="Times New Roman"/>
          <w:color w:val="000000"/>
          <w:sz w:val="28"/>
          <w:szCs w:val="28"/>
        </w:rPr>
      </w:pPr>
      <w:r>
        <w:rPr>
          <w:rFonts w:ascii="Times New Roman" w:hAnsi="Times New Roman"/>
          <w:color w:val="000000"/>
          <w:sz w:val="28"/>
          <w:szCs w:val="28"/>
        </w:rPr>
        <w:tab/>
        <w:t>7.2  Заклад має право відповідно до чинного законодавства укладати угоди про співробітництво з закладами культури, установами, підприємствами, організаціями, громадськими об’єднаннями, благодійними фондами інших країн, за погодженням з Органом управління.</w:t>
      </w:r>
    </w:p>
    <w:p>
      <w:pPr>
        <w:tabs>
          <w:tab w:val="left" w:pos="567"/>
        </w:tabs>
        <w:ind w:firstLine="567"/>
        <w:jc w:val="center"/>
        <w:rPr>
          <w:rFonts w:ascii="Times New Roman" w:hAnsi="Times New Roman"/>
          <w:b/>
          <w:bCs/>
          <w:sz w:val="28"/>
          <w:szCs w:val="28"/>
        </w:rPr>
      </w:pPr>
      <w:r>
        <w:rPr>
          <w:rFonts w:ascii="Times New Roman" w:hAnsi="Times New Roman"/>
          <w:b/>
          <w:bCs/>
          <w:sz w:val="28"/>
          <w:szCs w:val="28"/>
        </w:rPr>
        <w:t xml:space="preserve"> 8. ПОРЯДОК РЕОРГАНІЗАЦІЇ ТА ЛІКВІДАЦІЇ ЗАКЛАДУ</w:t>
      </w:r>
    </w:p>
    <w:p>
      <w:pPr>
        <w:tabs>
          <w:tab w:val="left" w:pos="567"/>
        </w:tabs>
        <w:ind w:firstLine="567"/>
        <w:jc w:val="both"/>
        <w:rPr>
          <w:rFonts w:ascii="Times New Roman" w:hAnsi="Times New Roman"/>
          <w:sz w:val="28"/>
          <w:szCs w:val="28"/>
        </w:rPr>
      </w:pPr>
      <w:r>
        <w:rPr>
          <w:rFonts w:ascii="Times New Roman" w:hAnsi="Times New Roman"/>
          <w:sz w:val="28"/>
          <w:szCs w:val="28"/>
        </w:rPr>
        <w:t>8.1 Ліквідація та реорганізація Закладу здійснюються згідно з чинним законодавством та передбачають передачу активів одній або кільком неприбутковим організаціям відповідного виду або зарахування до доходу бюджету в разі припинення діяльності юридичної особи (у результаті її ліквідації, злиття, поділу, приєднання  або перетворення).</w:t>
      </w:r>
    </w:p>
    <w:p>
      <w:pPr>
        <w:tabs>
          <w:tab w:val="left" w:pos="0"/>
        </w:tabs>
        <w:ind w:firstLine="567"/>
        <w:jc w:val="both"/>
        <w:rPr>
          <w:rFonts w:ascii="Times New Roman" w:hAnsi="Times New Roman"/>
          <w:sz w:val="28"/>
          <w:szCs w:val="28"/>
        </w:rPr>
      </w:pPr>
      <w:r>
        <w:rPr>
          <w:rFonts w:ascii="Times New Roman" w:hAnsi="Times New Roman"/>
          <w:bCs/>
          <w:sz w:val="28"/>
          <w:szCs w:val="28"/>
        </w:rPr>
        <w:t xml:space="preserve">8.2 </w:t>
      </w:r>
      <w:r>
        <w:rPr>
          <w:rFonts w:ascii="Times New Roman" w:hAnsi="Times New Roman"/>
          <w:sz w:val="28"/>
          <w:szCs w:val="28"/>
        </w:rPr>
        <w:t>Перейменування Закладу можливе у порядку, передбаченому законодавством України.</w:t>
      </w:r>
    </w:p>
    <w:p>
      <w:pPr>
        <w:tabs>
          <w:tab w:val="left" w:pos="567"/>
        </w:tabs>
        <w:ind w:firstLine="567"/>
        <w:jc w:val="both"/>
        <w:rPr>
          <w:rFonts w:ascii="Times New Roman" w:hAnsi="Times New Roman"/>
          <w:sz w:val="28"/>
          <w:szCs w:val="28"/>
        </w:rPr>
      </w:pPr>
      <w:r>
        <w:rPr>
          <w:rFonts w:ascii="Times New Roman" w:hAnsi="Times New Roman"/>
          <w:bCs/>
          <w:sz w:val="28"/>
          <w:szCs w:val="28"/>
        </w:rPr>
        <w:t>8.3</w:t>
      </w:r>
      <w:r>
        <w:rPr>
          <w:rFonts w:ascii="Times New Roman" w:hAnsi="Times New Roman"/>
          <w:sz w:val="28"/>
          <w:szCs w:val="28"/>
        </w:rPr>
        <w:t xml:space="preserve"> При реорганізації Закладу вся сукупність прав та обов’язків переходить до його правонаступників.</w:t>
      </w:r>
    </w:p>
    <w:p>
      <w:pPr>
        <w:tabs>
          <w:tab w:val="left" w:pos="567"/>
        </w:tabs>
        <w:ind w:firstLine="567"/>
        <w:jc w:val="both"/>
        <w:rPr>
          <w:rFonts w:ascii="Times New Roman" w:hAnsi="Times New Roman"/>
          <w:sz w:val="28"/>
          <w:szCs w:val="28"/>
        </w:rPr>
      </w:pPr>
      <w:r>
        <w:rPr>
          <w:rFonts w:ascii="Times New Roman" w:hAnsi="Times New Roman"/>
          <w:sz w:val="28"/>
          <w:szCs w:val="28"/>
        </w:rPr>
        <w:t>8.4 Ліквідація Закладу здійснюється ліквідаційною комісією, яка утворюється Засновником. До складу ліквідаційної комісії входять представники Засновника та Органу управління. Порядок і терміни проведення ліквідації, а також терміни заявлення претензій кредиторам визначається згідно з чинним законодавством.</w:t>
      </w:r>
    </w:p>
    <w:p>
      <w:pPr>
        <w:tabs>
          <w:tab w:val="left" w:pos="567"/>
        </w:tabs>
        <w:ind w:firstLine="567"/>
        <w:jc w:val="both"/>
        <w:rPr>
          <w:rFonts w:ascii="Times New Roman" w:hAnsi="Times New Roman"/>
          <w:sz w:val="28"/>
          <w:szCs w:val="28"/>
        </w:rPr>
      </w:pPr>
      <w:r>
        <w:rPr>
          <w:rFonts w:ascii="Times New Roman" w:hAnsi="Times New Roman"/>
          <w:sz w:val="28"/>
          <w:szCs w:val="28"/>
        </w:rPr>
        <w:t>8.5 З</w:t>
      </w:r>
      <w:r>
        <w:rPr>
          <w:rFonts w:ascii="Times New Roman" w:hAnsi="Times New Roman"/>
          <w:b/>
          <w:sz w:val="28"/>
          <w:szCs w:val="28"/>
        </w:rPr>
        <w:t xml:space="preserve"> </w:t>
      </w:r>
      <w:r>
        <w:rPr>
          <w:rFonts w:ascii="Times New Roman" w:hAnsi="Times New Roman"/>
          <w:sz w:val="28"/>
          <w:szCs w:val="28"/>
        </w:rPr>
        <w:t>моменту призначення ліквідаційної комісії до неї переходять повноваження щодо управління Закладом. Ліквідаційна комісія складає ліквідаційний баланс Закладу і подає його органу, який призначив ліквідаційну комісію.</w:t>
      </w:r>
    </w:p>
    <w:p>
      <w:pPr>
        <w:tabs>
          <w:tab w:val="left" w:pos="567"/>
        </w:tabs>
        <w:ind w:firstLine="567"/>
        <w:jc w:val="both"/>
        <w:rPr>
          <w:rFonts w:ascii="Times New Roman" w:hAnsi="Times New Roman"/>
          <w:sz w:val="28"/>
          <w:szCs w:val="28"/>
        </w:rPr>
      </w:pPr>
      <w:r>
        <w:rPr>
          <w:rFonts w:ascii="Times New Roman" w:hAnsi="Times New Roman"/>
          <w:sz w:val="28"/>
          <w:szCs w:val="28"/>
        </w:rPr>
        <w:t>8.6 Заклад вважається ліквідованим або реорганізованим з моменту його виключення з Єдиного державного реєстру юридичних осіб, фізичних осіб-підприємців та громадських формувань «Державна реєстрація змін до відомостей про юридичну особу».</w:t>
      </w:r>
    </w:p>
    <w:p>
      <w:pPr>
        <w:tabs>
          <w:tab w:val="left" w:pos="567"/>
        </w:tabs>
        <w:ind w:firstLine="567"/>
        <w:jc w:val="both"/>
        <w:rPr>
          <w:rFonts w:ascii="Times New Roman" w:hAnsi="Times New Roman"/>
          <w:sz w:val="28"/>
          <w:szCs w:val="28"/>
        </w:rPr>
      </w:pPr>
      <w:r>
        <w:rPr>
          <w:rFonts w:ascii="Times New Roman" w:hAnsi="Times New Roman"/>
          <w:bCs/>
          <w:sz w:val="28"/>
          <w:szCs w:val="28"/>
        </w:rPr>
        <w:t>8.7</w:t>
      </w:r>
      <w:r>
        <w:rPr>
          <w:rFonts w:ascii="Times New Roman" w:hAnsi="Times New Roman"/>
          <w:b/>
          <w:bCs/>
          <w:sz w:val="28"/>
          <w:szCs w:val="28"/>
        </w:rPr>
        <w:t xml:space="preserve"> </w:t>
      </w:r>
      <w:r>
        <w:rPr>
          <w:rFonts w:ascii="Times New Roman" w:hAnsi="Times New Roman"/>
          <w:sz w:val="28"/>
          <w:szCs w:val="28"/>
        </w:rPr>
        <w:t>Під час ліквідації та реорганізації Закладу, вивільнюваним працівникам гарантується додержання їх прав та інтересів відповідно до трудового законодавства України.</w:t>
      </w:r>
    </w:p>
    <w:p>
      <w:pPr>
        <w:spacing w:beforeAutospacing="0" w:after="0" w:afterAutospacing="0"/>
        <w:rPr>
          <w:rFonts w:ascii="Times New Roman" w:hAnsi="Times New Roman"/>
          <w:b/>
          <w:sz w:val="28"/>
          <w:szCs w:val="28"/>
        </w:rPr>
      </w:pPr>
    </w:p>
    <w:p>
      <w:pPr>
        <w:spacing w:beforeAutospacing="0" w:after="0" w:afterAutospacing="0"/>
        <w:rPr>
          <w:rFonts w:ascii="Times New Roman" w:hAnsi="Times New Roman"/>
          <w:b/>
          <w:sz w:val="28"/>
          <w:szCs w:val="28"/>
        </w:rPr>
      </w:pPr>
    </w:p>
    <w:p>
      <w:pPr>
        <w:spacing w:beforeAutospacing="0" w:after="0" w:afterAutospacing="0"/>
        <w:rPr>
          <w:rFonts w:ascii="Times New Roman" w:hAnsi="Times New Roman"/>
          <w:b/>
          <w:sz w:val="28"/>
          <w:szCs w:val="28"/>
        </w:rPr>
      </w:pPr>
    </w:p>
    <w:p>
      <w:pPr>
        <w:spacing w:beforeAutospacing="0" w:after="0" w:afterAutospacing="0"/>
        <w:ind w:left="142"/>
        <w:jc w:val="both"/>
        <w:rPr>
          <w:rFonts w:ascii="Times New Roman" w:hAnsi="Times New Roman"/>
          <w:sz w:val="28"/>
          <w:szCs w:val="28"/>
        </w:rPr>
      </w:pPr>
      <w:r>
        <w:rPr>
          <w:rFonts w:ascii="Times New Roman" w:hAnsi="Times New Roman"/>
          <w:iCs/>
          <w:sz w:val="28"/>
          <w:szCs w:val="28"/>
        </w:rPr>
        <w:t>Міський голова                                                                         Ігор САПОЖКО</w:t>
      </w:r>
      <w:permEnd w:id="0"/>
      <w:bookmarkStart w:id="2" w:name="_GoBack"/>
      <w:bookmarkEnd w:id="2"/>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BD4E9B"/>
    <w:multiLevelType w:val="multilevel"/>
    <w:tmpl w:val="00000000"/>
    <w:lvl w:ilvl="0">
      <w:start w:val="2"/>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1">
    <w:nsid w:val="2CC25816"/>
    <w:multiLevelType w:val="hybridMultilevel"/>
    <w:tmpl w:val="00000000"/>
    <w:lvl w:ilvl="0">
      <w:start w:val="4"/>
      <w:numFmt w:val="bullet"/>
      <w:lvlText w:val="-"/>
      <w:lvlJc w:val="left"/>
      <w:pPr>
        <w:ind w:left="1287" w:hanging="360"/>
      </w:pPr>
      <w:rPr>
        <w:rFonts w:ascii="Times New Roman" w:hAnsi="Times New Roman"/>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
    <w:nsid w:val="3C2056E8"/>
    <w:multiLevelType w:val="hybridMultilevel"/>
    <w:tmpl w:val="00000000"/>
    <w:lvl w:ilvl="0">
      <w:start w:val="1"/>
      <w:numFmt w:val="bullet"/>
      <w:lvlText w:val="-"/>
      <w:lvlJc w:val="left"/>
      <w:pPr>
        <w:ind w:left="1144" w:hanging="360"/>
      </w:pPr>
      <w:rPr>
        <w:rFonts w:ascii="Times New Roman" w:hAnsi="Times New Roman"/>
      </w:rPr>
    </w:lvl>
    <w:lvl w:ilvl="1">
      <w:start w:val="1"/>
      <w:numFmt w:val="bullet"/>
      <w:lvlText w:val="o"/>
      <w:lvlJc w:val="left"/>
      <w:pPr>
        <w:ind w:left="1864" w:hanging="360"/>
      </w:pPr>
      <w:rPr>
        <w:rFonts w:ascii="Courier New" w:hAnsi="Courier New"/>
      </w:rPr>
    </w:lvl>
    <w:lvl w:ilvl="2">
      <w:start w:val="1"/>
      <w:numFmt w:val="bullet"/>
      <w:lvlText w:val=""/>
      <w:lvlJc w:val="left"/>
      <w:pPr>
        <w:ind w:left="2584" w:hanging="360"/>
      </w:pPr>
      <w:rPr>
        <w:rFonts w:ascii="Wingdings" w:hAnsi="Wingdings"/>
      </w:rPr>
    </w:lvl>
    <w:lvl w:ilvl="3">
      <w:start w:val="1"/>
      <w:numFmt w:val="bullet"/>
      <w:lvlText w:val=""/>
      <w:lvlJc w:val="left"/>
      <w:pPr>
        <w:ind w:left="3304" w:hanging="360"/>
      </w:pPr>
      <w:rPr>
        <w:rFonts w:ascii="Symbol" w:hAnsi="Symbol"/>
      </w:rPr>
    </w:lvl>
    <w:lvl w:ilvl="4">
      <w:start w:val="1"/>
      <w:numFmt w:val="bullet"/>
      <w:lvlText w:val="o"/>
      <w:lvlJc w:val="left"/>
      <w:pPr>
        <w:ind w:left="4024" w:hanging="360"/>
      </w:pPr>
      <w:rPr>
        <w:rFonts w:ascii="Courier New" w:hAnsi="Courier New"/>
      </w:rPr>
    </w:lvl>
    <w:lvl w:ilvl="5">
      <w:start w:val="1"/>
      <w:numFmt w:val="bullet"/>
      <w:lvlText w:val=""/>
      <w:lvlJc w:val="left"/>
      <w:pPr>
        <w:ind w:left="4744" w:hanging="360"/>
      </w:pPr>
      <w:rPr>
        <w:rFonts w:ascii="Wingdings" w:hAnsi="Wingdings"/>
      </w:rPr>
    </w:lvl>
    <w:lvl w:ilvl="6">
      <w:start w:val="1"/>
      <w:numFmt w:val="bullet"/>
      <w:lvlText w:val=""/>
      <w:lvlJc w:val="left"/>
      <w:pPr>
        <w:ind w:left="5464" w:hanging="360"/>
      </w:pPr>
      <w:rPr>
        <w:rFonts w:ascii="Symbol" w:hAnsi="Symbol"/>
      </w:rPr>
    </w:lvl>
    <w:lvl w:ilvl="7">
      <w:start w:val="1"/>
      <w:numFmt w:val="bullet"/>
      <w:lvlText w:val="o"/>
      <w:lvlJc w:val="left"/>
      <w:pPr>
        <w:ind w:left="6184" w:hanging="360"/>
      </w:pPr>
      <w:rPr>
        <w:rFonts w:ascii="Courier New" w:hAnsi="Courier New"/>
      </w:rPr>
    </w:lvl>
    <w:lvl w:ilvl="8">
      <w:start w:val="1"/>
      <w:numFmt w:val="bullet"/>
      <w:lvlText w:val=""/>
      <w:lvlJc w:val="left"/>
      <w:pPr>
        <w:ind w:left="6904" w:hanging="360"/>
      </w:pPr>
      <w:rPr>
        <w:rFonts w:ascii="Wingdings" w:hAnsi="Wingdings"/>
      </w:rPr>
    </w:lvl>
  </w:abstractNum>
  <w:abstractNum w:abstractNumId="3">
    <w:nsid w:val="64015861"/>
    <w:multiLevelType w:val="hybridMultilevel"/>
    <w:tmpl w:val="00000000"/>
    <w:lvl w:ilvl="0">
      <w:start w:val="2"/>
      <w:numFmt w:val="bullet"/>
      <w:suff w:val="space"/>
      <w:lvlText w:val="-"/>
      <w:lvlJc w:val="left"/>
      <w:pPr>
        <w:ind w:left="940" w:hanging="360"/>
      </w:pPr>
      <w:rPr>
        <w:rFonts w:ascii="Times New Roman" w:hAnsi="Times New Roman"/>
      </w:rPr>
    </w:lvl>
    <w:lvl w:ilvl="1">
      <w:start w:val="1"/>
      <w:numFmt w:val="bullet"/>
      <w:lvlText w:val="o"/>
      <w:lvlJc w:val="left"/>
      <w:pPr>
        <w:ind w:left="1660" w:hanging="360"/>
      </w:pPr>
      <w:rPr>
        <w:rFonts w:ascii="Courier New" w:hAnsi="Courier New"/>
      </w:rPr>
    </w:lvl>
    <w:lvl w:ilvl="2">
      <w:start w:val="1"/>
      <w:numFmt w:val="bullet"/>
      <w:lvlText w:val=""/>
      <w:lvlJc w:val="left"/>
      <w:pPr>
        <w:ind w:left="2380" w:hanging="360"/>
      </w:pPr>
      <w:rPr>
        <w:rFonts w:ascii="Wingdings" w:hAnsi="Wingdings"/>
      </w:rPr>
    </w:lvl>
    <w:lvl w:ilvl="3">
      <w:start w:val="1"/>
      <w:numFmt w:val="bullet"/>
      <w:lvlText w:val=""/>
      <w:lvlJc w:val="left"/>
      <w:pPr>
        <w:ind w:left="3100" w:hanging="360"/>
      </w:pPr>
      <w:rPr>
        <w:rFonts w:ascii="Symbol" w:hAnsi="Symbol"/>
      </w:rPr>
    </w:lvl>
    <w:lvl w:ilvl="4">
      <w:start w:val="1"/>
      <w:numFmt w:val="bullet"/>
      <w:lvlText w:val="o"/>
      <w:lvlJc w:val="left"/>
      <w:pPr>
        <w:ind w:left="3820" w:hanging="360"/>
      </w:pPr>
      <w:rPr>
        <w:rFonts w:ascii="Courier New" w:hAnsi="Courier New"/>
      </w:rPr>
    </w:lvl>
    <w:lvl w:ilvl="5">
      <w:start w:val="1"/>
      <w:numFmt w:val="bullet"/>
      <w:lvlText w:val=""/>
      <w:lvlJc w:val="left"/>
      <w:pPr>
        <w:ind w:left="4540" w:hanging="360"/>
      </w:pPr>
      <w:rPr>
        <w:rFonts w:ascii="Wingdings" w:hAnsi="Wingdings"/>
      </w:rPr>
    </w:lvl>
    <w:lvl w:ilvl="6">
      <w:start w:val="1"/>
      <w:numFmt w:val="bullet"/>
      <w:lvlText w:val=""/>
      <w:lvlJc w:val="left"/>
      <w:pPr>
        <w:ind w:left="5260" w:hanging="360"/>
      </w:pPr>
      <w:rPr>
        <w:rFonts w:ascii="Symbol" w:hAnsi="Symbol"/>
      </w:rPr>
    </w:lvl>
    <w:lvl w:ilvl="7">
      <w:start w:val="1"/>
      <w:numFmt w:val="bullet"/>
      <w:lvlText w:val="o"/>
      <w:lvlJc w:val="left"/>
      <w:pPr>
        <w:ind w:left="5980" w:hanging="360"/>
      </w:pPr>
      <w:rPr>
        <w:rFonts w:ascii="Courier New" w:hAnsi="Courier New"/>
      </w:rPr>
    </w:lvl>
    <w:lvl w:ilvl="8">
      <w:start w:val="1"/>
      <w:numFmt w:val="bullet"/>
      <w:lvlText w:val=""/>
      <w:lvlJc w:val="left"/>
      <w:pPr>
        <w:ind w:left="6700" w:hanging="360"/>
      </w:pPr>
      <w:rPr>
        <w:rFonts w:ascii="Wingdings" w:hAnsi="Wingdings"/>
      </w:rPr>
    </w:lvl>
  </w:abstractNum>
  <w:num w:numId="1">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0"/>
    <w:qFormat/>
    <w:pPr>
      <w:keepNext/>
      <w:spacing w:beforeAutospacing="0" w:after="0" w:afterAutospacing="0" w:line="240" w:lineRule="auto"/>
      <w:ind w:left="-720"/>
      <w:outlineLvl w:val="0"/>
    </w:pPr>
    <w:rPr>
      <w:rFonts w:ascii="Times New Roman" w:hAnsi="Times New Roman"/>
      <w:b/>
      <w:bCs/>
      <w:sz w:val="24"/>
      <w:szCs w:val="24"/>
      <w:lang w:eastAsia="ru-RU"/>
    </w:rPr>
  </w:style>
  <w:style w:type="paragraph" w:styleId="Heading2">
    <w:name w:val="heading 2"/>
    <w:basedOn w:val="Normal"/>
    <w:next w:val="Normal"/>
    <w:link w:val="2"/>
    <w:qFormat/>
    <w:pPr>
      <w:keepNext/>
      <w:spacing w:beforeAutospacing="0" w:after="0" w:afterAutospacing="0" w:line="240" w:lineRule="auto"/>
      <w:ind w:left="-720"/>
      <w:outlineLvl w:val="1"/>
    </w:pPr>
    <w:rPr>
      <w:rFonts w:ascii="Times New Roman" w:hAnsi="Times New Roman"/>
      <w:b/>
      <w:bCs/>
      <w:color w:val="000000"/>
      <w:sz w:val="24"/>
      <w:szCs w:val="24"/>
      <w:lang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paragraph" w:styleId="NoSpacing">
    <w:name w:val="No Spacing"/>
    <w:qFormat/>
    <w:pPr>
      <w:spacing w:beforeAutospacing="0" w:after="0" w:afterAutospacing="0" w:line="240" w:lineRule="auto"/>
    </w:pPr>
    <w:rPr>
      <w:rFonts w:ascii="Calibri" w:hAnsi="Calibri"/>
    </w:rPr>
  </w:style>
  <w:style w:type="paragraph" w:styleId="NormalWeb">
    <w:name w:val="Normal (Web)"/>
    <w:basedOn w:val="Normal"/>
    <w:semiHidden/>
    <w:pPr>
      <w:spacing w:before="100" w:beforeAutospacing="1" w:after="100" w:afterAutospacing="1" w:line="240" w:lineRule="auto"/>
    </w:pPr>
    <w:rPr>
      <w:rFonts w:ascii="Times New Roman" w:hAnsi="Times New Roman"/>
      <w:sz w:val="24"/>
      <w:szCs w:val="24"/>
      <w:lang w:eastAsia="ru-RU"/>
    </w:rPr>
  </w:style>
  <w:style w:type="paragraph" w:customStyle="1" w:styleId="1">
    <w:name w:val="Основной текст1"/>
    <w:basedOn w:val="Normal"/>
    <w:link w:val="a1"/>
    <w:pPr>
      <w:widowControl w:val="0"/>
      <w:shd w:val="clear" w:color="auto" w:fill="FFFFFF"/>
      <w:spacing w:beforeAutospacing="0" w:after="0" w:afterAutospacing="0" w:line="240" w:lineRule="auto"/>
      <w:ind w:firstLine="400"/>
    </w:pPr>
    <w:rPr>
      <w:rFonts w:ascii="Times New Roman" w:hAnsi="Times New Roman"/>
      <w:sz w:val="28"/>
      <w:szCs w:val="28"/>
    </w:r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ій колонтитул Знак"/>
    <w:basedOn w:val="DefaultParagraphFont"/>
    <w:link w:val="Header"/>
  </w:style>
  <w:style w:type="character" w:customStyle="1" w:styleId="a0">
    <w:name w:val="Нижній колонтитул Знак"/>
    <w:basedOn w:val="DefaultParagraphFont"/>
    <w:link w:val="Footer"/>
  </w:style>
  <w:style w:type="character" w:customStyle="1" w:styleId="10">
    <w:name w:val="Заголовок 1 Знак"/>
    <w:basedOn w:val="DefaultParagraphFont"/>
    <w:link w:val="Heading1"/>
    <w:rPr>
      <w:rFonts w:ascii="Times New Roman" w:hAnsi="Times New Roman"/>
      <w:b/>
      <w:bCs/>
      <w:sz w:val="24"/>
      <w:szCs w:val="24"/>
      <w:lang w:eastAsia="ru-RU"/>
    </w:rPr>
  </w:style>
  <w:style w:type="character" w:customStyle="1" w:styleId="2">
    <w:name w:val="Заголовок 2 Знак"/>
    <w:basedOn w:val="DefaultParagraphFont"/>
    <w:link w:val="Heading2"/>
    <w:rPr>
      <w:rFonts w:ascii="Times New Roman" w:hAnsi="Times New Roman"/>
      <w:b/>
      <w:bCs/>
      <w:color w:val="000000"/>
      <w:sz w:val="24"/>
      <w:szCs w:val="24"/>
      <w:lang w:eastAsia="ru-RU"/>
    </w:rPr>
  </w:style>
  <w:style w:type="character" w:styleId="Emphasis">
    <w:name w:val="Emphasis"/>
    <w:basedOn w:val="DefaultParagraphFont"/>
    <w:qFormat/>
    <w:rPr>
      <w:i/>
      <w:iCs/>
    </w:rPr>
  </w:style>
  <w:style w:type="character" w:customStyle="1" w:styleId="a1">
    <w:name w:val="Основной текст_"/>
    <w:basedOn w:val="DefaultParagraphFont"/>
    <w:link w:val="1"/>
    <w:rPr>
      <w:rFonts w:ascii="Times New Roman" w:hAnsi="Times New Roman"/>
      <w:sz w:val="28"/>
      <w:szCs w:val="28"/>
      <w:shd w:val="clear" w:color="auto" w:fill="FFFFFF"/>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11</cp:revision>
  <dcterms:created xsi:type="dcterms:W3CDTF">2023-03-27T06:26:00Z</dcterms:created>
  <dcterms:modified xsi:type="dcterms:W3CDTF">2024-09-11T12:50:52Z</dcterms:modified>
</cp:coreProperties>
</file>