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ПВ-878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95BB3" w:rsidRPr="00995BB3" w:rsidP="00995BB3" w14:paraId="1121022C" w14:textId="77777777">
      <w:pPr>
        <w:spacing w:after="0" w:line="240" w:lineRule="auto"/>
        <w:rPr>
          <w:rFonts w:ascii="Times New Roman" w:eastAsia="Times New Roman" w:hAnsi="Times New Roman" w:cs="Times New Roman"/>
          <w:sz w:val="24"/>
          <w:szCs w:val="24"/>
          <w:lang w:eastAsia="ru-RU"/>
        </w:rPr>
      </w:pPr>
      <w:permStart w:id="0" w:edGrp="everyone"/>
    </w:p>
    <w:p w:rsidR="00995BB3" w:rsidRPr="00995BB3" w:rsidP="00995BB3" w14:paraId="3A5D1ABE"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Додаток 1</w:t>
      </w:r>
    </w:p>
    <w:p w:rsidR="00995BB3" w:rsidRPr="00995BB3" w:rsidP="00995BB3" w14:paraId="20D7ACD0"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ЗАТВЕРДЖЕНО</w:t>
      </w:r>
    </w:p>
    <w:p w:rsidR="00995BB3" w:rsidRPr="00995BB3" w:rsidP="00995BB3" w14:paraId="0D0D6D79"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Рішення виконавчого комітету</w:t>
      </w:r>
    </w:p>
    <w:p w:rsidR="00995BB3" w:rsidRPr="00995BB3" w:rsidP="00995BB3" w14:paraId="572D807D"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Броварської міської ради Броварського району Київської області</w:t>
      </w:r>
    </w:p>
    <w:p w:rsidR="00995BB3" w:rsidRPr="00995BB3" w:rsidP="00995BB3" w14:paraId="07A72AD5" w14:textId="5D9C4D68">
      <w:pPr>
        <w:spacing w:after="0" w:line="240" w:lineRule="auto"/>
        <w:ind w:left="5670"/>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 xml:space="preserve">    </w:t>
      </w:r>
      <w:r>
        <w:rPr>
          <w:rFonts w:ascii="Times New Roman" w:eastAsia="Times New Roman" w:hAnsi="Times New Roman" w:cs="Times New Roman"/>
          <w:color w:val="00000A"/>
          <w:sz w:val="28"/>
          <w:szCs w:val="28"/>
          <w:lang w:eastAsia="ru-RU"/>
        </w:rPr>
        <w:tab/>
      </w:r>
      <w:r w:rsidRPr="00995BB3">
        <w:rPr>
          <w:rFonts w:ascii="Times New Roman" w:eastAsia="Times New Roman" w:hAnsi="Times New Roman" w:cs="Times New Roman"/>
          <w:color w:val="00000A"/>
          <w:sz w:val="28"/>
          <w:szCs w:val="28"/>
          <w:lang w:eastAsia="ru-RU"/>
        </w:rPr>
        <w:t xml:space="preserve">від               №           </w:t>
      </w:r>
    </w:p>
    <w:p w:rsidR="00995BB3" w:rsidRPr="00995BB3" w:rsidP="00995BB3" w14:paraId="3322E4AD" w14:textId="77777777">
      <w:pPr>
        <w:spacing w:after="0" w:line="240" w:lineRule="auto"/>
        <w:ind w:left="6372"/>
        <w:rPr>
          <w:rFonts w:ascii="Times New Roman" w:eastAsia="Times New Roman" w:hAnsi="Times New Roman" w:cs="Times New Roman"/>
          <w:sz w:val="28"/>
          <w:szCs w:val="28"/>
        </w:rPr>
      </w:pPr>
    </w:p>
    <w:p w:rsidR="00995BB3" w:rsidRPr="00995BB3" w:rsidP="00995BB3" w14:paraId="5CAB9CA2"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Порядок забезпечення харчуванням за рахунок коштів місцевого бюджету</w:t>
      </w:r>
    </w:p>
    <w:p w:rsidR="00995BB3" w:rsidRPr="00995BB3" w:rsidP="00995BB3" w14:paraId="3EA4E03F"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 xml:space="preserve">учасників спортивних заходів,  що проводяться за участю </w:t>
      </w:r>
    </w:p>
    <w:p w:rsidR="00995BB3" w:rsidRPr="00995BB3" w:rsidP="00995BB3" w14:paraId="563BB238"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спортсменів та команд Броварської міської територіальної громади</w:t>
      </w:r>
    </w:p>
    <w:p w:rsidR="00995BB3" w:rsidRPr="00995BB3" w:rsidP="00995BB3" w14:paraId="4B30E64F" w14:textId="77777777">
      <w:pPr>
        <w:spacing w:after="0" w:line="240" w:lineRule="auto"/>
        <w:jc w:val="center"/>
        <w:rPr>
          <w:rFonts w:ascii="Times New Roman" w:eastAsia="Times New Roman" w:hAnsi="Times New Roman" w:cs="Times New Roman"/>
          <w:b/>
          <w:sz w:val="28"/>
          <w:szCs w:val="28"/>
          <w:lang w:eastAsia="ru-RU"/>
        </w:rPr>
      </w:pPr>
    </w:p>
    <w:p w:rsidR="00995BB3" w:rsidRPr="00995BB3" w:rsidP="00995BB3" w14:paraId="2E0047FB" w14:textId="7777777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sz w:val="28"/>
          <w:szCs w:val="28"/>
          <w:lang w:eastAsia="ru-RU"/>
        </w:rPr>
        <w:tab/>
        <w:t xml:space="preserve">1. </w:t>
      </w:r>
      <w:r w:rsidRPr="00995BB3">
        <w:rPr>
          <w:rFonts w:ascii="Times New Roman" w:eastAsia="Times New Roman" w:hAnsi="Times New Roman" w:cs="Times New Roman"/>
          <w:color w:val="000000"/>
          <w:sz w:val="28"/>
          <w:szCs w:val="28"/>
          <w:shd w:val="clear" w:color="auto" w:fill="FFFFFF"/>
          <w:lang w:eastAsia="ru-RU"/>
        </w:rPr>
        <w:t xml:space="preserve">Цей Порядок визначає механізм забезпечення харчуванням за рахунок коштів місцевого бюджету учасників спортивних заходів обласного та державного рівня, що проводяться за участю спортсменів та команд </w:t>
      </w:r>
      <w:bookmarkStart w:id="1" w:name="_Hlk176177864"/>
      <w:r w:rsidRPr="00995BB3">
        <w:rPr>
          <w:rFonts w:ascii="Times New Roman" w:eastAsia="Times New Roman" w:hAnsi="Times New Roman" w:cs="Times New Roman"/>
          <w:color w:val="000000"/>
          <w:sz w:val="28"/>
          <w:szCs w:val="28"/>
          <w:lang w:eastAsia="ru-RU"/>
        </w:rPr>
        <w:t>Броварської</w:t>
      </w:r>
      <w:bookmarkEnd w:id="1"/>
      <w:r w:rsidRPr="00995BB3">
        <w:rPr>
          <w:rFonts w:ascii="Times New Roman" w:eastAsia="Times New Roman" w:hAnsi="Times New Roman" w:cs="Times New Roman"/>
          <w:color w:val="000000"/>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shd w:val="clear" w:color="auto" w:fill="FFFFFF"/>
          <w:lang w:eastAsia="ru-RU"/>
        </w:rPr>
        <w:t>.</w:t>
      </w:r>
    </w:p>
    <w:p w:rsidR="00995BB3" w:rsidRPr="00995BB3" w:rsidP="00995BB3" w14:paraId="5BD63582" w14:textId="7777777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sz w:val="28"/>
          <w:szCs w:val="28"/>
        </w:rPr>
        <w:tab/>
        <w:t xml:space="preserve">2. </w:t>
      </w:r>
      <w:r w:rsidRPr="00995BB3">
        <w:rPr>
          <w:rFonts w:ascii="Times New Roman" w:eastAsia="Times New Roman" w:hAnsi="Times New Roman" w:cs="Times New Roman"/>
          <w:color w:val="000000"/>
          <w:sz w:val="28"/>
          <w:szCs w:val="28"/>
          <w:lang w:eastAsia="ru-RU"/>
        </w:rPr>
        <w:t>До спортивних заходів, учасники яких забезпечуються харчуванням за рахунок коштів місцевого бюджету, належать:</w:t>
      </w:r>
      <w:bookmarkStart w:id="2" w:name="n19"/>
      <w:bookmarkEnd w:id="2"/>
    </w:p>
    <w:p w:rsidR="00995BB3" w:rsidRPr="00995BB3" w:rsidP="00995BB3" w14:paraId="43CFA77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спортивні заходи, включені до Єдиного календарного плану фізкультурно-оздоровчих та спортивних заходів України на відповідний рік (далі – календар), затвердженого Міністерством молоді та спорту України; до Єдиного календарного плану фізкультурно-оздоровчих та спортивних заходів Київської області на відповідний рік, затверджений відділом фізичної культури та спорту Броварської міської ради Броварського району Київської області (далі-міська рада), зокрема міжнародні змагання, що проводяться на території України, чемпіонати України, розіграші Кубків України, офіційні всеукраїнські змагання, турніри, фестивалі, спартакіади, спортивні ігри, офіційні обласні змагання, навчально-тренувальні збори (домашні та виїзні)  команд та спортсменів Броварської</w:t>
      </w:r>
      <w:r w:rsidRPr="00995BB3">
        <w:rPr>
          <w:rFonts w:ascii="Times New Roman" w:eastAsia="Times New Roman" w:hAnsi="Times New Roman" w:cs="Times New Roman"/>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w:t>
      </w:r>
    </w:p>
    <w:p w:rsidR="00995BB3" w:rsidRPr="00995BB3" w:rsidP="00995BB3" w14:paraId="1057BDD9" w14:textId="77777777">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bookmarkStart w:id="3" w:name="n20"/>
      <w:bookmarkEnd w:id="3"/>
      <w:r w:rsidRPr="00995BB3">
        <w:rPr>
          <w:rFonts w:ascii="Times New Roman" w:eastAsia="Times New Roman" w:hAnsi="Times New Roman" w:cs="Times New Roman"/>
          <w:color w:val="000000"/>
          <w:sz w:val="28"/>
          <w:szCs w:val="28"/>
          <w:lang w:eastAsia="ru-RU"/>
        </w:rPr>
        <w:t>спортивні заходи, які фінансуються за рахунок коштів місцевого бюджету згідно Програми розвитку фізичної культури та спорту Броварської міської територіальної громади на 2024-2026 роки.</w:t>
      </w:r>
    </w:p>
    <w:p w:rsidR="00995BB3" w:rsidRPr="00995BB3" w:rsidP="00995BB3" w14:paraId="111AE3DC"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3. За рахунок коштів місцевого бюджету забезпечуються харчуванням учасники:</w:t>
      </w:r>
    </w:p>
    <w:p w:rsidR="00995BB3" w:rsidRPr="00995BB3" w:rsidP="00995BB3" w14:paraId="4FA420F9"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4" w:name="n22"/>
      <w:bookmarkEnd w:id="4"/>
      <w:r w:rsidRPr="00995BB3">
        <w:rPr>
          <w:rFonts w:ascii="Times New Roman" w:eastAsia="Times New Roman" w:hAnsi="Times New Roman" w:cs="Times New Roman"/>
          <w:color w:val="000000"/>
          <w:sz w:val="28"/>
          <w:szCs w:val="28"/>
          <w:lang w:eastAsia="ru-RU"/>
        </w:rPr>
        <w:t>спортивних заходів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rsidR="00995BB3" w:rsidRPr="00995BB3" w:rsidP="00995BB3" w14:paraId="6691D72F"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5" w:name="n23"/>
      <w:bookmarkEnd w:id="5"/>
      <w:r w:rsidRPr="00995BB3">
        <w:rPr>
          <w:rFonts w:ascii="Times New Roman" w:eastAsia="Times New Roman" w:hAnsi="Times New Roman" w:cs="Times New Roman"/>
          <w:color w:val="000000"/>
          <w:sz w:val="28"/>
          <w:szCs w:val="28"/>
          <w:lang w:eastAsia="ru-RU"/>
        </w:rPr>
        <w:t xml:space="preserve">навчально-тренувальних зборів (домашні та виїзні) команд та спортсменів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 - спортсмени та тренери команд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(старший тренер з виду спорту, тренер-</w:t>
      </w:r>
      <w:r w:rsidRPr="00995BB3">
        <w:rPr>
          <w:rFonts w:ascii="Times New Roman" w:eastAsia="Times New Roman" w:hAnsi="Times New Roman" w:cs="Times New Roman"/>
          <w:color w:val="000000"/>
          <w:sz w:val="28"/>
          <w:szCs w:val="28"/>
          <w:lang w:eastAsia="ru-RU"/>
        </w:rPr>
        <w:t>реабілітолог</w:t>
      </w:r>
      <w:r w:rsidRPr="00995BB3">
        <w:rPr>
          <w:rFonts w:ascii="Times New Roman" w:eastAsia="Times New Roman" w:hAnsi="Times New Roman" w:cs="Times New Roman"/>
          <w:color w:val="000000"/>
          <w:sz w:val="28"/>
          <w:szCs w:val="28"/>
          <w:lang w:eastAsia="ru-RU"/>
        </w:rPr>
        <w:t>, тренер з виду спорту, особистий тренер, лікар, масажист, судді з таких видів спорту);</w:t>
      </w:r>
    </w:p>
    <w:p w:rsidR="00995BB3" w:rsidRPr="00995BB3" w:rsidP="00995BB3" w14:paraId="03F9010B"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6" w:name="n24"/>
      <w:bookmarkStart w:id="7" w:name="n26"/>
      <w:bookmarkStart w:id="8" w:name="n27"/>
      <w:bookmarkStart w:id="9" w:name="n28"/>
      <w:bookmarkEnd w:id="6"/>
      <w:bookmarkEnd w:id="7"/>
      <w:bookmarkEnd w:id="8"/>
      <w:bookmarkEnd w:id="9"/>
      <w:r w:rsidRPr="00995BB3">
        <w:rPr>
          <w:rFonts w:ascii="Times New Roman" w:eastAsia="Times New Roman" w:hAnsi="Times New Roman" w:cs="Times New Roman"/>
          <w:color w:val="000000"/>
          <w:sz w:val="28"/>
          <w:szCs w:val="28"/>
          <w:lang w:eastAsia="ru-RU"/>
        </w:rPr>
        <w:t>навчально-тренувальних зборів (домашні та виїзні) на спортивних спорудах, які орендовані на строк понад добу, що проводяться за межами розташування шкіл, - спортсмени, тренери та інші фахівці, які забезпечують організацію та проведення зборів, які включені до списку учасників зборів згідно з розпорядчим актом організатора, що проводить такі збори.</w:t>
      </w:r>
    </w:p>
    <w:p w:rsidR="00995BB3" w:rsidRPr="00995BB3" w:rsidP="00995BB3" w14:paraId="02A9A3BE"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lang w:eastAsia="ru-RU"/>
        </w:rPr>
        <w:t xml:space="preserve">4. </w:t>
      </w:r>
      <w:r w:rsidRPr="00995BB3">
        <w:rPr>
          <w:rFonts w:ascii="Times New Roman" w:eastAsia="Times New Roman" w:hAnsi="Times New Roman" w:cs="Times New Roman"/>
          <w:color w:val="000000"/>
          <w:sz w:val="28"/>
          <w:szCs w:val="28"/>
          <w:shd w:val="clear" w:color="auto" w:fill="FFFFFF"/>
          <w:lang w:eastAsia="ru-RU"/>
        </w:rPr>
        <w:t>Видатки на забезпечення харчуванням здійснюються в межах та за рахунок коштів місцевого бюджету, передбачених на відповідний рік, у межах асигнувань, передбачених кошторисами на організацію та проведення зазначених заходів відповідно до затверджених грошових норм витрат.</w:t>
      </w:r>
    </w:p>
    <w:p w:rsidR="00995BB3" w:rsidRPr="00995BB3" w:rsidP="00995BB3" w14:paraId="40FB71F6"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5. Під час проведення спортивних заходів організатор, що проводить такі заходи, та/або організація, яка відряджає спортсменів, забезпечує харчування учасників відповідно до положення  про проведення зазначених заходів та добових норм і коефіцієнтів, у тому числі за системою харчування «шведський стіл», що визначається в угоді про надання послуг із забезпечення харчуванням.</w:t>
      </w:r>
    </w:p>
    <w:p w:rsidR="00995BB3" w:rsidRPr="00995BB3" w:rsidP="00995BB3" w14:paraId="094FBE38"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6. Забезпечення харчуванням учасників спортивних заходів, визначених у пункті 3 цього Порядку, здійснюється шляхом:</w:t>
      </w:r>
    </w:p>
    <w:p w:rsidR="00995BB3" w:rsidRPr="00995BB3" w:rsidP="00995BB3" w14:paraId="53411846"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перерахуванням бюджетних коштів на власні платіжні картки тренерів для учасників спортивних змагань з дотриманням встановленого режиму і раціону харчування та з урахуванням добових норм і коефіцієнтів (для закладів фізичної культури та спорту комунальної форми власності); </w:t>
      </w:r>
    </w:p>
    <w:p w:rsidR="00995BB3" w:rsidRPr="00995BB3" w:rsidP="00995BB3" w14:paraId="034D1C89"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укладення із закладом громадського харчування договору про надання послуг із забезпечення харчуванням учасників навчально-тренувальних зборів усіх типів за безготівковим розрахунком (для громадських об’єднань спортивної спрямованості); </w:t>
      </w:r>
    </w:p>
    <w:p w:rsidR="00995BB3" w:rsidRPr="00995BB3" w:rsidP="00995BB3" w14:paraId="404C64D9"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Тренер-лікар команди, лікар або головний (старший) тренер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w:t>
      </w:r>
    </w:p>
    <w:p w:rsidR="00995BB3" w:rsidRPr="00995BB3" w:rsidP="00995BB3" w14:paraId="4DC5B1B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95BB3" w:rsidRPr="00995BB3" w:rsidP="00995BB3" w14:paraId="343EFAD7"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95BB3" w:rsidRPr="00995BB3" w:rsidP="00995BB3" w14:paraId="6F29E9A3" w14:textId="77777777">
      <w:pPr>
        <w:spacing w:after="0" w:line="240" w:lineRule="auto"/>
        <w:rPr>
          <w:rFonts w:ascii="Times New Roman" w:eastAsia="Times New Roman" w:hAnsi="Times New Roman" w:cs="Times New Roman"/>
          <w:sz w:val="28"/>
          <w:szCs w:val="28"/>
          <w:lang w:val="ru-RU" w:eastAsia="ru-RU"/>
        </w:rPr>
      </w:pPr>
    </w:p>
    <w:p w:rsidR="00995BB3" w:rsidRPr="00995BB3" w:rsidP="00995BB3" w14:paraId="35F502C2" w14:textId="77777777">
      <w:pPr>
        <w:shd w:val="clear" w:color="auto" w:fill="FFFFFF"/>
        <w:spacing w:after="0" w:line="240" w:lineRule="auto"/>
        <w:jc w:val="both"/>
        <w:rPr>
          <w:rFonts w:ascii="Times New Roman" w:eastAsia="Times New Roman" w:hAnsi="Times New Roman" w:cs="Times New Roman"/>
          <w:bCs/>
          <w:sz w:val="28"/>
          <w:szCs w:val="28"/>
          <w:lang w:eastAsia="ru-RU"/>
        </w:rPr>
      </w:pPr>
      <w:r w:rsidRPr="00995BB3">
        <w:rPr>
          <w:rFonts w:ascii="Times New Roman" w:eastAsia="Times New Roman" w:hAnsi="Times New Roman" w:cs="Times New Roman"/>
          <w:sz w:val="28"/>
          <w:szCs w:val="28"/>
          <w:lang w:eastAsia="ru-RU"/>
        </w:rPr>
        <w:t>Міський голова                                                                                Ігор САПОЖКО</w:t>
      </w:r>
    </w:p>
    <w:p w:rsidR="00995BB3" w:rsidRPr="00995BB3" w:rsidP="00995BB3" w14:paraId="13779FBA" w14:textId="77777777">
      <w:pPr>
        <w:spacing w:after="0" w:line="240" w:lineRule="auto"/>
        <w:rPr>
          <w:rFonts w:ascii="Times New Roman" w:eastAsia="Times New Roman" w:hAnsi="Times New Roman" w:cs="Times New Roman"/>
          <w:sz w:val="28"/>
          <w:szCs w:val="28"/>
          <w:lang w:eastAsia="ru-RU"/>
        </w:rPr>
      </w:pPr>
    </w:p>
    <w:p w:rsidR="00995BB3" w:rsidRPr="00995BB3" w:rsidP="00995BB3" w14:paraId="6F374E7A" w14:textId="77777777">
      <w:pPr>
        <w:spacing w:after="0" w:line="240" w:lineRule="auto"/>
        <w:rPr>
          <w:rFonts w:ascii="Times New Roman" w:eastAsia="Times New Roman" w:hAnsi="Times New Roman" w:cs="Times New Roman"/>
          <w:sz w:val="28"/>
          <w:szCs w:val="28"/>
          <w:lang w:val="ru-RU" w:eastAsia="ru-RU"/>
        </w:rPr>
      </w:pPr>
    </w:p>
    <w:p w:rsidR="00995BB3" w:rsidRPr="00995BB3" w:rsidP="00995BB3" w14:paraId="37CA8918" w14:textId="77777777">
      <w:pPr>
        <w:spacing w:after="0" w:line="240" w:lineRule="auto"/>
        <w:rPr>
          <w:rFonts w:ascii="Times New Roman" w:eastAsia="Times New Roman" w:hAnsi="Times New Roman" w:cs="Times New Roman"/>
          <w:sz w:val="24"/>
          <w:szCs w:val="24"/>
          <w:lang w:val="ru-RU" w:eastAsia="ru-RU"/>
        </w:rPr>
      </w:pPr>
    </w:p>
    <w:p w:rsidR="00995BB3" w:rsidRPr="00995BB3" w:rsidP="00995BB3" w14:paraId="6FFA3169" w14:textId="77777777">
      <w:pPr>
        <w:spacing w:after="0" w:line="240" w:lineRule="auto"/>
        <w:rPr>
          <w:rFonts w:ascii="Times New Roman" w:eastAsia="Times New Roman" w:hAnsi="Times New Roman" w:cs="Times New Roman"/>
          <w:sz w:val="24"/>
          <w:szCs w:val="24"/>
          <w:lang w:val="ru-RU" w:eastAsia="ru-RU"/>
        </w:rPr>
      </w:pPr>
    </w:p>
    <w:p w:rsidR="00995BB3" w:rsidRPr="00995BB3" w:rsidP="00995BB3" w14:paraId="6C468539" w14:textId="77777777">
      <w:pPr>
        <w:spacing w:after="0" w:line="240" w:lineRule="auto"/>
        <w:rPr>
          <w:rFonts w:ascii="Times New Roman" w:eastAsia="Times New Roman" w:hAnsi="Times New Roman" w:cs="Times New Roman"/>
          <w:sz w:val="24"/>
          <w:szCs w:val="24"/>
          <w:lang w:val="ru-RU" w:eastAsia="ru-RU"/>
        </w:rPr>
      </w:pPr>
    </w:p>
    <w:permEnd w:id="0"/>
    <w:p w:rsidR="004208DA" w:rsidRPr="007C582E" w:rsidP="004208DA" w14:paraId="0A449B32" w14:textId="77777777">
      <w:pPr>
        <w:spacing w:after="0"/>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0"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0"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995BB3"/>
    <w:rsid w:val="00A25EFE"/>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B2718"/>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2892</Words>
  <Characters>1650</Characters>
  <Application>Microsoft Office Word</Application>
  <DocSecurity>8</DocSecurity>
  <Lines>13</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2024-09-04T08:43:00Z</dcterms:modified>
</cp:coreProperties>
</file>