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3753" w:rsidP="007B3753" w14:paraId="6D12373C" w14:textId="747FF5AB">
      <w:pPr>
        <w:pStyle w:val="1"/>
        <w:shd w:val="clear" w:color="auto" w:fill="auto"/>
        <w:spacing w:after="0"/>
        <w:ind w:left="6322" w:hanging="85"/>
        <w:jc w:val="center"/>
        <w:rPr>
          <w:lang w:val="uk-UA" w:eastAsia="ru-RU" w:bidi="ru-RU"/>
        </w:rPr>
      </w:pPr>
      <w:permStart w:id="0" w:edGrp="everyone"/>
      <w:r w:rsidRPr="00444E1B">
        <w:rPr>
          <w:lang w:eastAsia="ru-RU" w:bidi="ru-RU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4239B6" w:rsidRPr="004239B6" w:rsidP="007B3753" w14:paraId="15B6BEA1" w14:textId="67D34414">
      <w:pPr>
        <w:pStyle w:val="1"/>
        <w:shd w:val="clear" w:color="auto" w:fill="auto"/>
        <w:spacing w:after="0"/>
        <w:ind w:left="6322" w:hanging="85"/>
        <w:jc w:val="center"/>
        <w:rPr>
          <w:lang w:val="uk-UA" w:eastAsia="ru-RU" w:bidi="ru-RU"/>
        </w:rPr>
      </w:pPr>
      <w:r>
        <w:rPr>
          <w:lang w:val="uk-UA" w:eastAsia="ru-RU" w:bidi="ru-RU"/>
        </w:rPr>
        <w:t>ЗАТВЕРДЖЕНО</w:t>
      </w:r>
    </w:p>
    <w:p w:rsidR="007B3753" w:rsidRPr="00444E1B" w:rsidP="007B3753" w14:paraId="6EDDE298" w14:textId="654E27C1">
      <w:pPr>
        <w:pStyle w:val="1"/>
        <w:shd w:val="clear" w:color="auto" w:fill="auto"/>
        <w:spacing w:after="0"/>
        <w:ind w:left="6237" w:firstLine="0"/>
        <w:jc w:val="center"/>
        <w:rPr>
          <w:lang w:eastAsia="ru-RU" w:bidi="ru-RU"/>
        </w:rPr>
      </w:pPr>
      <w:r>
        <w:rPr>
          <w:lang w:val="uk-UA" w:eastAsia="ru-RU" w:bidi="ru-RU"/>
        </w:rPr>
        <w:t>р</w:t>
      </w:r>
      <w:r w:rsidRPr="00444E1B">
        <w:rPr>
          <w:lang w:eastAsia="ru-RU" w:bidi="ru-RU"/>
        </w:rPr>
        <w:t>озпорядження</w:t>
      </w:r>
    </w:p>
    <w:p w:rsidR="007B3753" w:rsidP="007B3753" w14:paraId="514ACD57" w14:textId="77777777">
      <w:pPr>
        <w:pStyle w:val="1"/>
        <w:shd w:val="clear" w:color="auto" w:fill="auto"/>
        <w:spacing w:after="0"/>
        <w:ind w:left="6237" w:firstLine="0"/>
        <w:jc w:val="center"/>
        <w:rPr>
          <w:lang w:val="uk-UA" w:eastAsia="ru-RU" w:bidi="ru-RU"/>
        </w:rPr>
      </w:pPr>
      <w:r w:rsidRPr="00444E1B">
        <w:t xml:space="preserve">міського </w:t>
      </w:r>
      <w:r w:rsidRPr="00444E1B">
        <w:rPr>
          <w:lang w:eastAsia="ru-RU" w:bidi="ru-RU"/>
        </w:rPr>
        <w:t>голови</w:t>
      </w:r>
    </w:p>
    <w:p w:rsidR="00B7454F" w:rsidP="007B3753" w14:paraId="25486A29" w14:textId="7143E12C">
      <w:pPr>
        <w:pStyle w:val="1"/>
        <w:shd w:val="clear" w:color="auto" w:fill="auto"/>
        <w:spacing w:after="0"/>
        <w:ind w:left="6237" w:firstLine="0"/>
        <w:jc w:val="center"/>
        <w:rPr>
          <w:lang w:val="uk-UA" w:eastAsia="ru-RU" w:bidi="ru-RU"/>
        </w:rPr>
      </w:pPr>
      <w:r>
        <w:rPr>
          <w:lang w:val="uk-UA" w:eastAsia="ru-RU" w:bidi="ru-RU"/>
        </w:rPr>
        <w:t>від 31.05.2024 № 66-ОД</w:t>
      </w:r>
    </w:p>
    <w:p w:rsidR="00B7454F" w:rsidP="007B3753" w14:paraId="54223C9C" w14:textId="4E6DB3F0">
      <w:pPr>
        <w:pStyle w:val="1"/>
        <w:shd w:val="clear" w:color="auto" w:fill="auto"/>
        <w:spacing w:after="0"/>
        <w:ind w:left="6237" w:firstLine="0"/>
        <w:jc w:val="center"/>
        <w:rPr>
          <w:lang w:val="uk-UA" w:eastAsia="ru-RU" w:bidi="ru-RU"/>
        </w:rPr>
      </w:pPr>
      <w:r>
        <w:rPr>
          <w:lang w:val="uk-UA" w:eastAsia="ru-RU" w:bidi="ru-RU"/>
        </w:rPr>
        <w:t>(у редакції</w:t>
      </w:r>
    </w:p>
    <w:p w:rsidR="00B7454F" w:rsidP="007B3753" w14:paraId="1E28B3A1" w14:textId="77777777">
      <w:pPr>
        <w:pStyle w:val="1"/>
        <w:shd w:val="clear" w:color="auto" w:fill="auto"/>
        <w:spacing w:after="0"/>
        <w:ind w:left="6237" w:firstLine="0"/>
        <w:jc w:val="center"/>
        <w:rPr>
          <w:lang w:val="uk-UA" w:eastAsia="ru-RU" w:bidi="ru-RU"/>
        </w:rPr>
      </w:pPr>
      <w:r>
        <w:rPr>
          <w:lang w:val="uk-UA" w:eastAsia="ru-RU" w:bidi="ru-RU"/>
        </w:rPr>
        <w:t>розпорядження</w:t>
      </w:r>
    </w:p>
    <w:p w:rsidR="00B7454F" w:rsidRPr="00B7454F" w:rsidP="007B3753" w14:paraId="51F21072" w14:textId="579D68F2">
      <w:pPr>
        <w:pStyle w:val="1"/>
        <w:shd w:val="clear" w:color="auto" w:fill="auto"/>
        <w:spacing w:after="0"/>
        <w:ind w:left="6237" w:firstLine="0"/>
        <w:jc w:val="center"/>
        <w:rPr>
          <w:lang w:val="uk-UA" w:eastAsia="ru-RU" w:bidi="ru-RU"/>
        </w:rPr>
      </w:pPr>
      <w:r>
        <w:rPr>
          <w:lang w:val="uk-UA" w:eastAsia="ru-RU" w:bidi="ru-RU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23.08.2024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119-ОД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7B3753" w:rsidRPr="00444E1B" w:rsidP="007B3753" w14:paraId="74DC5C25" w14:textId="77777777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  <w:permStart w:id="1" w:edGrp="everyone"/>
      <w:r w:rsidRPr="00444E1B">
        <w:rPr>
          <w:b/>
          <w:bCs/>
          <w:lang w:eastAsia="ru-RU" w:bidi="ru-RU"/>
        </w:rPr>
        <w:t>Порядок</w:t>
      </w:r>
      <w:r w:rsidRPr="00444E1B">
        <w:rPr>
          <w:b/>
          <w:bCs/>
          <w:lang w:eastAsia="ru-RU" w:bidi="ru-RU"/>
        </w:rPr>
        <w:br/>
      </w:r>
      <w:r w:rsidRPr="00444E1B">
        <w:rPr>
          <w:b/>
          <w:bCs/>
        </w:rPr>
        <w:t>встановлення факту здійснення особою постійного догляду</w:t>
      </w:r>
    </w:p>
    <w:p w:rsidR="007B3753" w:rsidRPr="006B2D0A" w:rsidP="007B3753" w14:paraId="44C7DBC5" w14:textId="77777777">
      <w:pPr>
        <w:pStyle w:val="1"/>
        <w:shd w:val="clear" w:color="auto" w:fill="auto"/>
        <w:spacing w:after="0"/>
        <w:ind w:firstLine="0"/>
        <w:jc w:val="center"/>
        <w:rPr>
          <w:sz w:val="20"/>
          <w:szCs w:val="20"/>
        </w:rPr>
      </w:pPr>
    </w:p>
    <w:p w:rsidR="007B3753" w:rsidRPr="00444E1B" w:rsidP="007B3753" w14:paraId="4246F6CC" w14:textId="77777777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  <w:r w:rsidRPr="00444E1B">
        <w:rPr>
          <w:b/>
          <w:bCs/>
        </w:rPr>
        <w:t>І. Загальні положення</w:t>
      </w:r>
    </w:p>
    <w:p w:rsidR="007B3753" w:rsidRPr="006B2D0A" w:rsidP="007B3753" w14:paraId="3776CEF8" w14:textId="77777777">
      <w:pPr>
        <w:pStyle w:val="1"/>
        <w:shd w:val="clear" w:color="auto" w:fill="auto"/>
        <w:spacing w:after="0"/>
        <w:ind w:firstLine="0"/>
        <w:jc w:val="center"/>
        <w:rPr>
          <w:sz w:val="20"/>
          <w:szCs w:val="20"/>
        </w:rPr>
      </w:pPr>
    </w:p>
    <w:p w:rsidR="007B3753" w:rsidRPr="00430684" w:rsidP="007B3753" w14:paraId="63EED848" w14:textId="77777777">
      <w:pPr>
        <w:pStyle w:val="1"/>
        <w:numPr>
          <w:ilvl w:val="0"/>
          <w:numId w:val="1"/>
        </w:numPr>
        <w:shd w:val="clear" w:color="auto" w:fill="auto"/>
        <w:tabs>
          <w:tab w:val="left" w:pos="1301"/>
        </w:tabs>
        <w:spacing w:after="0"/>
        <w:ind w:firstLine="620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Порядок </w:t>
      </w:r>
      <w:r w:rsidRPr="00430684">
        <w:rPr>
          <w:sz w:val="26"/>
          <w:szCs w:val="26"/>
        </w:rPr>
        <w:t xml:space="preserve">встановлення факту здійснення особою постійного догляду розроблений відповідно до Закону України «Про мобілізаційну </w:t>
      </w:r>
      <w:r w:rsidRPr="00430684">
        <w:rPr>
          <w:sz w:val="26"/>
          <w:szCs w:val="26"/>
        </w:rPr>
        <w:t>п</w:t>
      </w:r>
      <w:r w:rsidRPr="00430684">
        <w:rPr>
          <w:sz w:val="26"/>
          <w:szCs w:val="26"/>
        </w:rPr>
        <w:t>ідготовку та мобілізацію», пункту 61 Порядку проведення призову громадян на військову службу під час мобілізації, на особливий період, затв</w:t>
      </w:r>
      <w:r w:rsidRPr="00430684">
        <w:rPr>
          <w:sz w:val="26"/>
          <w:szCs w:val="26"/>
        </w:rPr>
        <w:t xml:space="preserve">ердженого постановою Кабінету Міністрів України від 16 травня 2024 р. № 560  </w:t>
      </w:r>
      <w:r w:rsidRPr="00430684">
        <w:rPr>
          <w:rFonts w:eastAsia="Calibri"/>
          <w:sz w:val="26"/>
          <w:szCs w:val="26"/>
        </w:rPr>
        <w:t>(зі змінами).</w:t>
      </w:r>
    </w:p>
    <w:p w:rsidR="007B3753" w:rsidRPr="00430684" w:rsidP="007B3753" w14:paraId="5CEC3A57" w14:textId="77777777">
      <w:pPr>
        <w:pStyle w:val="1"/>
        <w:numPr>
          <w:ilvl w:val="0"/>
          <w:numId w:val="1"/>
        </w:numPr>
        <w:shd w:val="clear" w:color="auto" w:fill="auto"/>
        <w:tabs>
          <w:tab w:val="left" w:pos="1110"/>
        </w:tabs>
        <w:spacing w:after="0"/>
        <w:ind w:firstLine="620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Порядок визначає розгляд заяв та встановлення факту здійснення постійного догляду військовозобов'язаними, які здійснюють постійний догляд за особами, зазначеними</w:t>
      </w:r>
      <w:r w:rsidRPr="00430684">
        <w:rPr>
          <w:sz w:val="26"/>
          <w:szCs w:val="26"/>
        </w:rPr>
        <w:t xml:space="preserve"> у пунктах 9, 14 частини першої статті 23 Закону України «Про мобілізаційну </w:t>
      </w:r>
      <w:r w:rsidRPr="00430684">
        <w:rPr>
          <w:sz w:val="26"/>
          <w:szCs w:val="26"/>
        </w:rPr>
        <w:t>п</w:t>
      </w:r>
      <w:r w:rsidRPr="00430684">
        <w:rPr>
          <w:sz w:val="26"/>
          <w:szCs w:val="26"/>
        </w:rPr>
        <w:t xml:space="preserve">ідготовку та мобілізацію», та не отримують компенсації (допомоги, надбавки) на догляд за ними. </w:t>
      </w:r>
    </w:p>
    <w:p w:rsidR="007B3753" w:rsidRPr="00430684" w:rsidP="007B3753" w14:paraId="6D8702EE" w14:textId="77777777">
      <w:pPr>
        <w:pStyle w:val="1"/>
        <w:numPr>
          <w:ilvl w:val="0"/>
          <w:numId w:val="1"/>
        </w:numPr>
        <w:shd w:val="clear" w:color="auto" w:fill="auto"/>
        <w:tabs>
          <w:tab w:val="left" w:pos="1110"/>
        </w:tabs>
        <w:spacing w:after="0"/>
        <w:ind w:firstLine="620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У своїй діяльності комісія із встановлення факту здійснення особою постійного догля</w:t>
      </w:r>
      <w:r w:rsidRPr="00430684">
        <w:rPr>
          <w:sz w:val="26"/>
          <w:szCs w:val="26"/>
        </w:rPr>
        <w:t>ду (далі – Комісія)  керується Конституцією України, актами Президента України та Кабінету Міні</w:t>
      </w:r>
      <w:r w:rsidRPr="00430684">
        <w:rPr>
          <w:sz w:val="26"/>
          <w:szCs w:val="26"/>
        </w:rPr>
        <w:t>стр</w:t>
      </w:r>
      <w:r w:rsidRPr="00430684">
        <w:rPr>
          <w:sz w:val="26"/>
          <w:szCs w:val="26"/>
        </w:rPr>
        <w:t xml:space="preserve">ів України, нормами, наведеними в Законах України «Про соціальні послуги», «Про місцеве самоврядування в Україні», «Про основи соціальної захищеності </w:t>
      </w:r>
      <w:r w:rsidRPr="00430684">
        <w:rPr>
          <w:sz w:val="26"/>
          <w:szCs w:val="26"/>
        </w:rPr>
        <w:t>осіб</w:t>
      </w:r>
      <w:r w:rsidRPr="00430684">
        <w:rPr>
          <w:sz w:val="26"/>
          <w:szCs w:val="26"/>
        </w:rPr>
        <w:t xml:space="preserve"> з і</w:t>
      </w:r>
      <w:r w:rsidRPr="00430684">
        <w:rPr>
          <w:sz w:val="26"/>
          <w:szCs w:val="26"/>
        </w:rPr>
        <w:t>нвалідністю в Україні» та іншими нормативно-правовими актами.</w:t>
      </w:r>
    </w:p>
    <w:p w:rsidR="007B3753" w:rsidRPr="00430684" w:rsidP="007B3753" w14:paraId="6F8850CE" w14:textId="77777777">
      <w:pPr>
        <w:pStyle w:val="1"/>
        <w:numPr>
          <w:ilvl w:val="0"/>
          <w:numId w:val="1"/>
        </w:numPr>
        <w:shd w:val="clear" w:color="auto" w:fill="auto"/>
        <w:tabs>
          <w:tab w:val="left" w:pos="1124"/>
        </w:tabs>
        <w:spacing w:after="0"/>
        <w:ind w:firstLine="620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За результатами роботи Комісія складає акт про встановлення факту здійснення </w:t>
      </w:r>
      <w:r w:rsidRPr="00430684">
        <w:rPr>
          <w:sz w:val="26"/>
          <w:szCs w:val="26"/>
        </w:rPr>
        <w:t>особою</w:t>
      </w:r>
      <w:r w:rsidRPr="00430684">
        <w:rPr>
          <w:sz w:val="26"/>
          <w:szCs w:val="26"/>
        </w:rPr>
        <w:t xml:space="preserve"> постійного догляду. Зазначений акт є одним із документів, які надаються військовозобов'язаним до Броварського </w:t>
      </w:r>
      <w:r w:rsidRPr="00430684">
        <w:rPr>
          <w:sz w:val="26"/>
          <w:szCs w:val="26"/>
        </w:rPr>
        <w:t xml:space="preserve">районного територіального центру комплектування та </w:t>
      </w:r>
      <w:r w:rsidRPr="00430684">
        <w:rPr>
          <w:sz w:val="26"/>
          <w:szCs w:val="26"/>
        </w:rPr>
        <w:t>соц</w:t>
      </w:r>
      <w:r w:rsidRPr="00430684">
        <w:rPr>
          <w:sz w:val="26"/>
          <w:szCs w:val="26"/>
        </w:rPr>
        <w:t xml:space="preserve">іальної підтримки для </w:t>
      </w:r>
      <w:r w:rsidRPr="00430684">
        <w:rPr>
          <w:sz w:val="26"/>
          <w:szCs w:val="26"/>
          <w:lang w:eastAsia="ru-RU" w:bidi="ru-RU"/>
        </w:rPr>
        <w:t xml:space="preserve">отримання </w:t>
      </w:r>
      <w:r w:rsidRPr="00430684">
        <w:rPr>
          <w:sz w:val="26"/>
          <w:szCs w:val="26"/>
        </w:rPr>
        <w:t xml:space="preserve">відстрочки від </w:t>
      </w:r>
      <w:r w:rsidRPr="00430684">
        <w:rPr>
          <w:sz w:val="26"/>
          <w:szCs w:val="26"/>
          <w:lang w:eastAsia="ru-RU" w:bidi="ru-RU"/>
        </w:rPr>
        <w:t xml:space="preserve">призову на </w:t>
      </w:r>
      <w:r w:rsidRPr="00430684">
        <w:rPr>
          <w:sz w:val="26"/>
          <w:szCs w:val="26"/>
        </w:rPr>
        <w:t xml:space="preserve">військову </w:t>
      </w:r>
      <w:r w:rsidRPr="00430684">
        <w:rPr>
          <w:sz w:val="26"/>
          <w:szCs w:val="26"/>
          <w:lang w:eastAsia="ru-RU" w:bidi="ru-RU"/>
        </w:rPr>
        <w:t xml:space="preserve">службу </w:t>
      </w:r>
      <w:r w:rsidRPr="00430684">
        <w:rPr>
          <w:sz w:val="26"/>
          <w:szCs w:val="26"/>
        </w:rPr>
        <w:t xml:space="preserve">під </w:t>
      </w:r>
      <w:r w:rsidRPr="00430684">
        <w:rPr>
          <w:sz w:val="26"/>
          <w:szCs w:val="26"/>
          <w:lang w:eastAsia="ru-RU" w:bidi="ru-RU"/>
        </w:rPr>
        <w:t xml:space="preserve">час </w:t>
      </w:r>
      <w:r w:rsidRPr="00430684">
        <w:rPr>
          <w:sz w:val="26"/>
          <w:szCs w:val="26"/>
        </w:rPr>
        <w:t xml:space="preserve">мобілізації, </w:t>
      </w:r>
      <w:r w:rsidRPr="00430684">
        <w:rPr>
          <w:sz w:val="26"/>
          <w:szCs w:val="26"/>
          <w:lang w:eastAsia="ru-RU" w:bidi="ru-RU"/>
        </w:rPr>
        <w:t xml:space="preserve">на особливий </w:t>
      </w:r>
      <w:r w:rsidRPr="00430684">
        <w:rPr>
          <w:sz w:val="26"/>
          <w:szCs w:val="26"/>
        </w:rPr>
        <w:t>період.</w:t>
      </w:r>
    </w:p>
    <w:p w:rsidR="007B3753" w:rsidRPr="00430684" w:rsidP="007B3753" w14:paraId="5B90E1D9" w14:textId="77777777">
      <w:pPr>
        <w:pStyle w:val="1"/>
        <w:shd w:val="clear" w:color="auto" w:fill="auto"/>
        <w:tabs>
          <w:tab w:val="left" w:pos="1124"/>
        </w:tabs>
        <w:spacing w:after="0"/>
        <w:ind w:left="620" w:firstLine="0"/>
        <w:jc w:val="both"/>
        <w:rPr>
          <w:sz w:val="26"/>
          <w:szCs w:val="26"/>
        </w:rPr>
      </w:pPr>
    </w:p>
    <w:p w:rsidR="007B3753" w:rsidRPr="00430684" w:rsidP="007B3753" w14:paraId="60353B24" w14:textId="77777777">
      <w:pPr>
        <w:pStyle w:val="1"/>
        <w:shd w:val="clear" w:color="auto" w:fill="auto"/>
        <w:spacing w:after="0"/>
        <w:ind w:firstLine="0"/>
        <w:jc w:val="center"/>
        <w:rPr>
          <w:b/>
          <w:bCs/>
          <w:sz w:val="26"/>
          <w:szCs w:val="26"/>
          <w:lang w:eastAsia="ru-RU" w:bidi="ru-RU"/>
        </w:rPr>
      </w:pPr>
      <w:r w:rsidRPr="00430684">
        <w:rPr>
          <w:b/>
          <w:bCs/>
          <w:sz w:val="26"/>
          <w:szCs w:val="26"/>
        </w:rPr>
        <w:t xml:space="preserve">ІІ. </w:t>
      </w:r>
      <w:r w:rsidRPr="00430684">
        <w:rPr>
          <w:b/>
          <w:bCs/>
          <w:sz w:val="26"/>
          <w:szCs w:val="26"/>
          <w:lang w:eastAsia="ru-RU" w:bidi="ru-RU"/>
        </w:rPr>
        <w:t xml:space="preserve">Порядок створення та </w:t>
      </w:r>
      <w:r w:rsidRPr="00430684">
        <w:rPr>
          <w:b/>
          <w:bCs/>
          <w:sz w:val="26"/>
          <w:szCs w:val="26"/>
        </w:rPr>
        <w:t xml:space="preserve">організації діяльності комісії із </w:t>
      </w:r>
      <w:r w:rsidRPr="00430684">
        <w:rPr>
          <w:b/>
          <w:bCs/>
          <w:sz w:val="26"/>
          <w:szCs w:val="26"/>
          <w:lang w:eastAsia="ru-RU" w:bidi="ru-RU"/>
        </w:rPr>
        <w:t>встановлення</w:t>
      </w:r>
      <w:r w:rsidRPr="00430684">
        <w:rPr>
          <w:b/>
          <w:bCs/>
          <w:sz w:val="26"/>
          <w:szCs w:val="26"/>
          <w:lang w:eastAsia="ru-RU" w:bidi="ru-RU"/>
        </w:rPr>
        <w:br/>
        <w:t xml:space="preserve">факту </w:t>
      </w:r>
      <w:r w:rsidRPr="00430684">
        <w:rPr>
          <w:b/>
          <w:bCs/>
          <w:sz w:val="26"/>
          <w:szCs w:val="26"/>
        </w:rPr>
        <w:t>здійсн</w:t>
      </w:r>
      <w:r w:rsidRPr="00430684">
        <w:rPr>
          <w:b/>
          <w:bCs/>
          <w:sz w:val="26"/>
          <w:szCs w:val="26"/>
        </w:rPr>
        <w:t xml:space="preserve">ення </w:t>
      </w:r>
      <w:r w:rsidRPr="00430684">
        <w:rPr>
          <w:b/>
          <w:bCs/>
          <w:sz w:val="26"/>
          <w:szCs w:val="26"/>
          <w:lang w:eastAsia="ru-RU" w:bidi="ru-RU"/>
        </w:rPr>
        <w:t>особою</w:t>
      </w:r>
      <w:r w:rsidRPr="00430684">
        <w:rPr>
          <w:b/>
          <w:bCs/>
          <w:sz w:val="26"/>
          <w:szCs w:val="26"/>
          <w:lang w:eastAsia="ru-RU" w:bidi="ru-RU"/>
        </w:rPr>
        <w:t xml:space="preserve"> </w:t>
      </w:r>
      <w:r w:rsidRPr="00430684">
        <w:rPr>
          <w:b/>
          <w:bCs/>
          <w:sz w:val="26"/>
          <w:szCs w:val="26"/>
        </w:rPr>
        <w:t xml:space="preserve">постійного </w:t>
      </w:r>
      <w:r w:rsidRPr="00430684">
        <w:rPr>
          <w:b/>
          <w:bCs/>
          <w:sz w:val="26"/>
          <w:szCs w:val="26"/>
          <w:lang w:eastAsia="ru-RU" w:bidi="ru-RU"/>
        </w:rPr>
        <w:t>догляду</w:t>
      </w:r>
    </w:p>
    <w:p w:rsidR="007B3753" w:rsidRPr="00430684" w:rsidP="007B3753" w14:paraId="752AB0D6" w14:textId="77777777">
      <w:pPr>
        <w:pStyle w:val="1"/>
        <w:shd w:val="clear" w:color="auto" w:fill="auto"/>
        <w:spacing w:after="0"/>
        <w:ind w:firstLine="0"/>
        <w:jc w:val="center"/>
        <w:rPr>
          <w:sz w:val="26"/>
          <w:szCs w:val="26"/>
        </w:rPr>
      </w:pPr>
    </w:p>
    <w:p w:rsidR="007B3753" w:rsidRPr="00430684" w:rsidP="007B3753" w14:paraId="01CEFD01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after="0"/>
        <w:ind w:firstLine="580"/>
        <w:jc w:val="both"/>
        <w:rPr>
          <w:sz w:val="26"/>
          <w:szCs w:val="26"/>
        </w:rPr>
      </w:pPr>
      <w:r w:rsidRPr="00430684">
        <w:rPr>
          <w:sz w:val="26"/>
          <w:szCs w:val="26"/>
          <w:lang w:eastAsia="ru-RU" w:bidi="ru-RU"/>
        </w:rPr>
        <w:t xml:space="preserve">Для встановлення факту </w:t>
      </w:r>
      <w:r w:rsidRPr="00430684">
        <w:rPr>
          <w:sz w:val="26"/>
          <w:szCs w:val="26"/>
        </w:rPr>
        <w:t xml:space="preserve">здійснення постійного </w:t>
      </w:r>
      <w:r w:rsidRPr="00430684">
        <w:rPr>
          <w:sz w:val="26"/>
          <w:szCs w:val="26"/>
          <w:lang w:eastAsia="ru-RU" w:bidi="ru-RU"/>
        </w:rPr>
        <w:t xml:space="preserve">догляду </w:t>
      </w:r>
      <w:r w:rsidRPr="00430684">
        <w:rPr>
          <w:sz w:val="26"/>
          <w:szCs w:val="26"/>
        </w:rPr>
        <w:t xml:space="preserve">військовозобов'язаний, </w:t>
      </w:r>
      <w:r w:rsidRPr="00430684">
        <w:rPr>
          <w:sz w:val="26"/>
          <w:szCs w:val="26"/>
          <w:lang w:eastAsia="ru-RU" w:bidi="ru-RU"/>
        </w:rPr>
        <w:t xml:space="preserve">який </w:t>
      </w:r>
      <w:r w:rsidRPr="00430684">
        <w:rPr>
          <w:sz w:val="26"/>
          <w:szCs w:val="26"/>
        </w:rPr>
        <w:t xml:space="preserve">здійснює постійний </w:t>
      </w:r>
      <w:r w:rsidRPr="00430684">
        <w:rPr>
          <w:sz w:val="26"/>
          <w:szCs w:val="26"/>
          <w:lang w:eastAsia="ru-RU" w:bidi="ru-RU"/>
        </w:rPr>
        <w:t xml:space="preserve">догляд, </w:t>
      </w:r>
      <w:r w:rsidRPr="00430684">
        <w:rPr>
          <w:sz w:val="26"/>
          <w:szCs w:val="26"/>
        </w:rPr>
        <w:t xml:space="preserve">звертається із </w:t>
      </w:r>
      <w:r w:rsidRPr="00430684">
        <w:rPr>
          <w:sz w:val="26"/>
          <w:szCs w:val="26"/>
          <w:lang w:eastAsia="ru-RU" w:bidi="ru-RU"/>
        </w:rPr>
        <w:t xml:space="preserve">заявою на </w:t>
      </w:r>
      <w:r w:rsidRPr="00430684">
        <w:rPr>
          <w:sz w:val="26"/>
          <w:szCs w:val="26"/>
        </w:rPr>
        <w:t xml:space="preserve">ім'я міського </w:t>
      </w:r>
      <w:r w:rsidRPr="00430684">
        <w:rPr>
          <w:sz w:val="26"/>
          <w:szCs w:val="26"/>
          <w:lang w:eastAsia="ru-RU" w:bidi="ru-RU"/>
        </w:rPr>
        <w:t xml:space="preserve">голови за адресою </w:t>
      </w:r>
      <w:r w:rsidRPr="00430684">
        <w:rPr>
          <w:sz w:val="26"/>
          <w:szCs w:val="26"/>
        </w:rPr>
        <w:t xml:space="preserve">задекларованого/зареєстрованого місця </w:t>
      </w:r>
      <w:r w:rsidRPr="00430684">
        <w:rPr>
          <w:sz w:val="26"/>
          <w:szCs w:val="26"/>
          <w:lang w:eastAsia="ru-RU" w:bidi="ru-RU"/>
        </w:rPr>
        <w:t xml:space="preserve">проживання особи, </w:t>
      </w:r>
      <w:r w:rsidRPr="00430684">
        <w:rPr>
          <w:sz w:val="26"/>
          <w:szCs w:val="26"/>
          <w:lang w:eastAsia="ru-RU"/>
        </w:rPr>
        <w:t>заз</w:t>
      </w:r>
      <w:r w:rsidRPr="00430684">
        <w:rPr>
          <w:sz w:val="26"/>
          <w:szCs w:val="26"/>
          <w:lang w:eastAsia="ru-RU"/>
        </w:rPr>
        <w:t xml:space="preserve">наченої у пунктах 9, 14 частини першої статті 23 Закону України «Про мобілізаційну </w:t>
      </w:r>
      <w:r w:rsidRPr="00430684">
        <w:rPr>
          <w:sz w:val="26"/>
          <w:szCs w:val="26"/>
          <w:lang w:eastAsia="ru-RU"/>
        </w:rPr>
        <w:t>п</w:t>
      </w:r>
      <w:r w:rsidRPr="00430684">
        <w:rPr>
          <w:sz w:val="26"/>
          <w:szCs w:val="26"/>
          <w:lang w:eastAsia="ru-RU"/>
        </w:rPr>
        <w:t>ідготовку та мобілізацію», за якою здійснюється догляд.</w:t>
      </w:r>
    </w:p>
    <w:p w:rsidR="007B3753" w:rsidRPr="00430684" w:rsidP="007B3753" w14:paraId="7CCCBB31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after="0"/>
        <w:ind w:firstLine="580"/>
        <w:jc w:val="both"/>
        <w:rPr>
          <w:sz w:val="26"/>
          <w:szCs w:val="26"/>
        </w:rPr>
      </w:pPr>
      <w:r w:rsidRPr="00430684">
        <w:rPr>
          <w:sz w:val="26"/>
          <w:szCs w:val="26"/>
          <w:lang w:eastAsia="ru-RU" w:bidi="ru-RU"/>
        </w:rPr>
        <w:t xml:space="preserve">Розгляд заяви </w:t>
      </w:r>
      <w:r w:rsidRPr="00430684">
        <w:rPr>
          <w:sz w:val="26"/>
          <w:szCs w:val="26"/>
        </w:rPr>
        <w:t>здійснює К</w:t>
      </w:r>
      <w:r w:rsidRPr="00430684">
        <w:rPr>
          <w:sz w:val="26"/>
          <w:szCs w:val="26"/>
        </w:rPr>
        <w:t>омісія</w:t>
      </w:r>
      <w:r w:rsidRPr="00430684">
        <w:rPr>
          <w:sz w:val="26"/>
          <w:szCs w:val="26"/>
          <w:lang w:eastAsia="ru-RU" w:bidi="ru-RU"/>
        </w:rPr>
        <w:t xml:space="preserve">, </w:t>
      </w:r>
      <w:r w:rsidRPr="00430684">
        <w:rPr>
          <w:sz w:val="26"/>
          <w:szCs w:val="26"/>
        </w:rPr>
        <w:t>р</w:t>
      </w:r>
      <w:r w:rsidRPr="00430684">
        <w:rPr>
          <w:sz w:val="26"/>
          <w:szCs w:val="26"/>
        </w:rPr>
        <w:t xml:space="preserve">ішення </w:t>
      </w:r>
      <w:r w:rsidRPr="00430684">
        <w:rPr>
          <w:sz w:val="26"/>
          <w:szCs w:val="26"/>
          <w:lang w:eastAsia="ru-RU" w:bidi="ru-RU"/>
        </w:rPr>
        <w:t xml:space="preserve">про утворення </w:t>
      </w:r>
      <w:r w:rsidRPr="00430684">
        <w:rPr>
          <w:sz w:val="26"/>
          <w:szCs w:val="26"/>
        </w:rPr>
        <w:t xml:space="preserve">якої приймається </w:t>
      </w:r>
      <w:r w:rsidRPr="00430684">
        <w:rPr>
          <w:sz w:val="26"/>
          <w:szCs w:val="26"/>
          <w:lang w:eastAsia="ru-RU" w:bidi="ru-RU"/>
        </w:rPr>
        <w:t xml:space="preserve">розпорядженням </w:t>
      </w:r>
      <w:r w:rsidRPr="00430684">
        <w:rPr>
          <w:sz w:val="26"/>
          <w:szCs w:val="26"/>
        </w:rPr>
        <w:t xml:space="preserve">міського </w:t>
      </w:r>
      <w:r w:rsidRPr="00430684">
        <w:rPr>
          <w:sz w:val="26"/>
          <w:szCs w:val="26"/>
          <w:lang w:eastAsia="ru-RU" w:bidi="ru-RU"/>
        </w:rPr>
        <w:t>голови.</w:t>
      </w:r>
    </w:p>
    <w:p w:rsidR="007B3753" w:rsidRPr="00430684" w:rsidP="007B3753" w14:paraId="553650F8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after="0"/>
        <w:ind w:firstLine="580"/>
        <w:jc w:val="both"/>
        <w:rPr>
          <w:sz w:val="26"/>
          <w:szCs w:val="26"/>
        </w:rPr>
      </w:pPr>
      <w:r w:rsidRPr="00430684">
        <w:rPr>
          <w:sz w:val="26"/>
          <w:szCs w:val="26"/>
          <w:lang w:eastAsia="ru-RU" w:bidi="ru-RU"/>
        </w:rPr>
        <w:t xml:space="preserve">Персональний </w:t>
      </w:r>
      <w:r w:rsidRPr="00430684">
        <w:rPr>
          <w:sz w:val="26"/>
          <w:szCs w:val="26"/>
          <w:lang w:eastAsia="ru-RU" w:bidi="ru-RU"/>
        </w:rPr>
        <w:t xml:space="preserve">склад </w:t>
      </w:r>
      <w:r w:rsidRPr="00430684">
        <w:rPr>
          <w:sz w:val="26"/>
          <w:szCs w:val="26"/>
        </w:rPr>
        <w:t>К</w:t>
      </w:r>
      <w:r w:rsidRPr="00430684">
        <w:rPr>
          <w:sz w:val="26"/>
          <w:szCs w:val="26"/>
        </w:rPr>
        <w:t>омі</w:t>
      </w:r>
      <w:r w:rsidRPr="00430684">
        <w:rPr>
          <w:sz w:val="26"/>
          <w:szCs w:val="26"/>
        </w:rPr>
        <w:t>с</w:t>
      </w:r>
      <w:r w:rsidRPr="00430684">
        <w:rPr>
          <w:sz w:val="26"/>
          <w:szCs w:val="26"/>
        </w:rPr>
        <w:t xml:space="preserve">ії </w:t>
      </w:r>
      <w:r w:rsidRPr="00430684">
        <w:rPr>
          <w:sz w:val="26"/>
          <w:szCs w:val="26"/>
          <w:lang w:eastAsia="ru-RU" w:bidi="ru-RU"/>
        </w:rPr>
        <w:t>та</w:t>
      </w:r>
      <w:r w:rsidRPr="00430684">
        <w:rPr>
          <w:sz w:val="26"/>
          <w:szCs w:val="26"/>
          <w:lang w:eastAsia="ru-RU" w:bidi="ru-RU"/>
        </w:rPr>
        <w:t xml:space="preserve"> порядок </w:t>
      </w:r>
      <w:r w:rsidRPr="00430684">
        <w:rPr>
          <w:sz w:val="26"/>
          <w:szCs w:val="26"/>
        </w:rPr>
        <w:t xml:space="preserve">її діяльності затверджується міським </w:t>
      </w:r>
      <w:r w:rsidRPr="00430684">
        <w:rPr>
          <w:sz w:val="26"/>
          <w:szCs w:val="26"/>
          <w:lang w:eastAsia="ru-RU" w:bidi="ru-RU"/>
        </w:rPr>
        <w:t>головою.</w:t>
      </w:r>
    </w:p>
    <w:p w:rsidR="007B3753" w:rsidRPr="00430684" w:rsidP="007B3753" w14:paraId="1FCD28EA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52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Комісія утворюється </w:t>
      </w:r>
      <w:r w:rsidRPr="00430684">
        <w:rPr>
          <w:sz w:val="26"/>
          <w:szCs w:val="26"/>
          <w:lang w:eastAsia="ru-RU" w:bidi="ru-RU"/>
        </w:rPr>
        <w:t xml:space="preserve">у </w:t>
      </w:r>
      <w:r w:rsidRPr="00430684">
        <w:rPr>
          <w:sz w:val="26"/>
          <w:szCs w:val="26"/>
        </w:rPr>
        <w:t xml:space="preserve">складі </w:t>
      </w:r>
      <w:r w:rsidRPr="00430684">
        <w:rPr>
          <w:sz w:val="26"/>
          <w:szCs w:val="26"/>
          <w:lang w:eastAsia="ru-RU" w:bidi="ru-RU"/>
        </w:rPr>
        <w:t xml:space="preserve">голови, заступника голови, секретаря та </w:t>
      </w:r>
      <w:r w:rsidRPr="00430684">
        <w:rPr>
          <w:sz w:val="26"/>
          <w:szCs w:val="26"/>
        </w:rPr>
        <w:t xml:space="preserve">членів комісії. Комісію очолює </w:t>
      </w:r>
      <w:r w:rsidRPr="00430684">
        <w:rPr>
          <w:sz w:val="26"/>
          <w:szCs w:val="26"/>
          <w:lang w:eastAsia="ru-RU" w:bidi="ru-RU"/>
        </w:rPr>
        <w:t xml:space="preserve">заступник </w:t>
      </w:r>
      <w:r w:rsidRPr="00430684">
        <w:rPr>
          <w:sz w:val="26"/>
          <w:szCs w:val="26"/>
        </w:rPr>
        <w:t xml:space="preserve">міського </w:t>
      </w:r>
      <w:r w:rsidRPr="00430684">
        <w:rPr>
          <w:sz w:val="26"/>
          <w:szCs w:val="26"/>
          <w:lang w:eastAsia="ru-RU" w:bidi="ru-RU"/>
        </w:rPr>
        <w:t xml:space="preserve">голови з питань </w:t>
      </w:r>
      <w:r w:rsidRPr="00430684">
        <w:rPr>
          <w:sz w:val="26"/>
          <w:szCs w:val="26"/>
        </w:rPr>
        <w:t xml:space="preserve">діяльності </w:t>
      </w:r>
      <w:r w:rsidRPr="00430684">
        <w:rPr>
          <w:sz w:val="26"/>
          <w:szCs w:val="26"/>
          <w:lang w:eastAsia="ru-RU" w:bidi="ru-RU"/>
        </w:rPr>
        <w:t xml:space="preserve">виконавчих </w:t>
      </w:r>
      <w:r w:rsidRPr="00430684">
        <w:rPr>
          <w:sz w:val="26"/>
          <w:szCs w:val="26"/>
        </w:rPr>
        <w:t xml:space="preserve">органів </w:t>
      </w:r>
      <w:r w:rsidRPr="00430684">
        <w:rPr>
          <w:sz w:val="26"/>
          <w:szCs w:val="26"/>
          <w:lang w:eastAsia="ru-RU" w:bidi="ru-RU"/>
        </w:rPr>
        <w:t>ради</w:t>
      </w:r>
      <w:r w:rsidRPr="00430684">
        <w:rPr>
          <w:sz w:val="26"/>
          <w:szCs w:val="26"/>
          <w:lang w:eastAsia="ru-RU" w:bidi="ru-RU"/>
        </w:rPr>
        <w:t xml:space="preserve"> </w:t>
      </w:r>
      <w:r w:rsidRPr="00430684">
        <w:rPr>
          <w:sz w:val="26"/>
          <w:szCs w:val="26"/>
        </w:rPr>
        <w:t xml:space="preserve">відповідно </w:t>
      </w:r>
      <w:r w:rsidRPr="00430684">
        <w:rPr>
          <w:sz w:val="26"/>
          <w:szCs w:val="26"/>
          <w:lang w:eastAsia="ru-RU" w:bidi="ru-RU"/>
        </w:rPr>
        <w:t xml:space="preserve">до </w:t>
      </w:r>
      <w:r w:rsidRPr="00430684">
        <w:rPr>
          <w:sz w:val="26"/>
          <w:szCs w:val="26"/>
        </w:rPr>
        <w:t>розподілу функціональних обов'язків.</w:t>
      </w:r>
    </w:p>
    <w:p w:rsidR="007B3753" w:rsidRPr="00430684" w:rsidP="007B3753" w14:paraId="1CA7654A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  <w:lang w:eastAsia="ru-RU" w:bidi="ru-RU"/>
        </w:rPr>
        <w:t xml:space="preserve">До складу </w:t>
      </w:r>
      <w:r w:rsidRPr="00430684">
        <w:rPr>
          <w:sz w:val="26"/>
          <w:szCs w:val="26"/>
        </w:rPr>
        <w:t>К</w:t>
      </w:r>
      <w:r w:rsidRPr="00430684">
        <w:rPr>
          <w:sz w:val="26"/>
          <w:szCs w:val="26"/>
        </w:rPr>
        <w:t xml:space="preserve">омісії </w:t>
      </w:r>
      <w:r w:rsidRPr="00430684">
        <w:rPr>
          <w:sz w:val="26"/>
          <w:szCs w:val="26"/>
          <w:lang w:eastAsia="ru-RU" w:bidi="ru-RU"/>
        </w:rPr>
        <w:t xml:space="preserve">можуть входити депутати </w:t>
      </w:r>
      <w:r w:rsidRPr="00430684">
        <w:rPr>
          <w:sz w:val="26"/>
          <w:szCs w:val="26"/>
        </w:rPr>
        <w:t xml:space="preserve">Броварської міської </w:t>
      </w:r>
      <w:r w:rsidRPr="00430684">
        <w:rPr>
          <w:sz w:val="26"/>
          <w:szCs w:val="26"/>
          <w:lang w:eastAsia="ru-RU" w:bidi="ru-RU"/>
        </w:rPr>
        <w:t xml:space="preserve">ради (за згодою), представники виконавчих </w:t>
      </w:r>
      <w:r w:rsidRPr="00430684">
        <w:rPr>
          <w:sz w:val="26"/>
          <w:szCs w:val="26"/>
        </w:rPr>
        <w:t xml:space="preserve">органів Броварської міської </w:t>
      </w:r>
      <w:r w:rsidRPr="00430684">
        <w:rPr>
          <w:sz w:val="26"/>
          <w:szCs w:val="26"/>
          <w:lang w:eastAsia="ru-RU" w:bidi="ru-RU"/>
        </w:rPr>
        <w:t xml:space="preserve">ради загальною </w:t>
      </w:r>
      <w:r w:rsidRPr="00430684">
        <w:rPr>
          <w:sz w:val="26"/>
          <w:szCs w:val="26"/>
        </w:rPr>
        <w:t xml:space="preserve">чисельністю </w:t>
      </w:r>
      <w:r w:rsidRPr="00430684">
        <w:rPr>
          <w:sz w:val="26"/>
          <w:szCs w:val="26"/>
          <w:lang w:eastAsia="ru-RU" w:bidi="ru-RU"/>
        </w:rPr>
        <w:t xml:space="preserve">не менше </w:t>
      </w:r>
      <w:r w:rsidRPr="00430684">
        <w:rPr>
          <w:sz w:val="26"/>
          <w:szCs w:val="26"/>
          <w:lang w:eastAsia="ru-RU" w:bidi="ru-RU"/>
        </w:rPr>
        <w:t>п'яти</w:t>
      </w:r>
      <w:r w:rsidRPr="00430684">
        <w:rPr>
          <w:sz w:val="26"/>
          <w:szCs w:val="26"/>
          <w:lang w:eastAsia="ru-RU" w:bidi="ru-RU"/>
        </w:rPr>
        <w:t xml:space="preserve"> </w:t>
      </w:r>
      <w:r w:rsidRPr="00430684">
        <w:rPr>
          <w:sz w:val="26"/>
          <w:szCs w:val="26"/>
        </w:rPr>
        <w:t>осіб.</w:t>
      </w:r>
    </w:p>
    <w:p w:rsidR="007B3753" w:rsidRPr="00430684" w:rsidP="007B3753" w14:paraId="5CE577E9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Комі</w:t>
      </w:r>
      <w:r w:rsidRPr="00430684">
        <w:rPr>
          <w:sz w:val="26"/>
          <w:szCs w:val="26"/>
        </w:rPr>
        <w:t>с</w:t>
      </w:r>
      <w:r w:rsidRPr="00430684">
        <w:rPr>
          <w:sz w:val="26"/>
          <w:szCs w:val="26"/>
        </w:rPr>
        <w:t>і</w:t>
      </w:r>
      <w:r w:rsidRPr="00430684">
        <w:rPr>
          <w:sz w:val="26"/>
          <w:szCs w:val="26"/>
        </w:rPr>
        <w:t>я</w:t>
      </w:r>
      <w:r w:rsidRPr="00430684">
        <w:rPr>
          <w:sz w:val="26"/>
          <w:szCs w:val="26"/>
        </w:rPr>
        <w:t xml:space="preserve"> здійснює розгляд заяви військов</w:t>
      </w:r>
      <w:r w:rsidRPr="00430684">
        <w:rPr>
          <w:sz w:val="26"/>
          <w:szCs w:val="26"/>
        </w:rPr>
        <w:t>озобов'язаного, який здійснює постійний догляд, протягом десяти календарних днів з дати її подання.</w:t>
      </w:r>
    </w:p>
    <w:p w:rsidR="007B3753" w:rsidRPr="00430684" w:rsidP="007B3753" w14:paraId="6A36100A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Голова комісії визначає </w:t>
      </w:r>
      <w:r w:rsidRPr="00430684">
        <w:rPr>
          <w:sz w:val="26"/>
          <w:szCs w:val="26"/>
          <w:lang w:eastAsia="ru-RU" w:bidi="ru-RU"/>
        </w:rPr>
        <w:t xml:space="preserve">уповноважених </w:t>
      </w:r>
      <w:r w:rsidRPr="00430684">
        <w:rPr>
          <w:sz w:val="26"/>
          <w:szCs w:val="26"/>
        </w:rPr>
        <w:t xml:space="preserve">осіб із </w:t>
      </w:r>
      <w:r w:rsidRPr="00430684">
        <w:rPr>
          <w:sz w:val="26"/>
          <w:szCs w:val="26"/>
          <w:lang w:eastAsia="ru-RU" w:bidi="ru-RU"/>
        </w:rPr>
        <w:t xml:space="preserve">числа </w:t>
      </w:r>
      <w:r w:rsidRPr="00430684">
        <w:rPr>
          <w:sz w:val="26"/>
          <w:szCs w:val="26"/>
        </w:rPr>
        <w:t xml:space="preserve">членів комісії, які відвідують місце проживання особи, за якою здійснюється постійний догляд, зазначене </w:t>
      </w:r>
      <w:r w:rsidRPr="00430684">
        <w:rPr>
          <w:sz w:val="26"/>
          <w:szCs w:val="26"/>
        </w:rPr>
        <w:t xml:space="preserve">у заяві військовозобов’язаного, </w:t>
      </w:r>
      <w:r w:rsidRPr="00430684">
        <w:rPr>
          <w:sz w:val="26"/>
          <w:szCs w:val="26"/>
        </w:rPr>
        <w:t>для</w:t>
      </w:r>
      <w:r w:rsidRPr="00430684">
        <w:rPr>
          <w:sz w:val="26"/>
          <w:szCs w:val="26"/>
        </w:rPr>
        <w:t xml:space="preserve"> встановлення факту здійснення постійного догляду; перевіряють відомості щодо наявності/відсутності інших осіб, які здійснюють постійний догляд за особою, зазначеною в заяві, зокрема інформацію щодо наявних </w:t>
      </w:r>
      <w:r w:rsidRPr="00430684">
        <w:rPr>
          <w:sz w:val="26"/>
          <w:szCs w:val="26"/>
        </w:rPr>
        <w:t>р</w:t>
      </w:r>
      <w:r w:rsidRPr="00430684">
        <w:rPr>
          <w:sz w:val="26"/>
          <w:szCs w:val="26"/>
        </w:rPr>
        <w:t>ішень про над</w:t>
      </w:r>
      <w:r w:rsidRPr="00430684">
        <w:rPr>
          <w:sz w:val="26"/>
          <w:szCs w:val="26"/>
        </w:rPr>
        <w:t>ання соціальних послуг з догляду за особою, за якою здійснює догляд військовозобов’язаний, за її задекларованим/зареєстрованим місцем проживання.</w:t>
      </w:r>
    </w:p>
    <w:p w:rsidR="007B3753" w:rsidRPr="00430684" w:rsidP="007B3753" w14:paraId="37124D23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Організаційною </w:t>
      </w:r>
      <w:r w:rsidRPr="00430684">
        <w:rPr>
          <w:sz w:val="26"/>
          <w:szCs w:val="26"/>
          <w:lang w:eastAsia="ru-RU" w:bidi="ru-RU"/>
        </w:rPr>
        <w:t xml:space="preserve">формою </w:t>
      </w:r>
      <w:r w:rsidRPr="00430684">
        <w:rPr>
          <w:sz w:val="26"/>
          <w:szCs w:val="26"/>
        </w:rPr>
        <w:t>діяльності К</w:t>
      </w:r>
      <w:r w:rsidRPr="00430684">
        <w:rPr>
          <w:sz w:val="26"/>
          <w:szCs w:val="26"/>
        </w:rPr>
        <w:t>омісії є засідання, які проводяться по мі</w:t>
      </w:r>
      <w:r w:rsidRPr="00430684">
        <w:rPr>
          <w:sz w:val="26"/>
          <w:szCs w:val="26"/>
        </w:rPr>
        <w:t>р</w:t>
      </w:r>
      <w:r w:rsidRPr="00430684">
        <w:rPr>
          <w:sz w:val="26"/>
          <w:szCs w:val="26"/>
        </w:rPr>
        <w:t>і надходження заяв.</w:t>
      </w:r>
    </w:p>
    <w:p w:rsidR="007B3753" w:rsidRPr="00430684" w:rsidP="007B3753" w14:paraId="54261B12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04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У разі відсутн</w:t>
      </w:r>
      <w:r w:rsidRPr="00430684">
        <w:rPr>
          <w:sz w:val="26"/>
          <w:szCs w:val="26"/>
        </w:rPr>
        <w:t xml:space="preserve">ості осіб, які входять до </w:t>
      </w:r>
      <w:r w:rsidRPr="00430684">
        <w:rPr>
          <w:sz w:val="26"/>
          <w:szCs w:val="26"/>
        </w:rPr>
        <w:t>складу К</w:t>
      </w:r>
      <w:r w:rsidRPr="00430684">
        <w:rPr>
          <w:sz w:val="26"/>
          <w:szCs w:val="26"/>
        </w:rPr>
        <w:t>омісії, у зв</w:t>
      </w:r>
      <w:r w:rsidRPr="00430684">
        <w:rPr>
          <w:rFonts w:eastAsia="MingLiU"/>
          <w:sz w:val="26"/>
          <w:szCs w:val="26"/>
          <w:lang w:eastAsia="zh-CN"/>
        </w:rPr>
        <w:t>’язку з відпусткою, хворобою чи з інших причин, особи, які виконують їх обов’</w:t>
      </w:r>
      <w:r w:rsidRPr="00430684">
        <w:rPr>
          <w:rFonts w:eastAsia="MingLiU"/>
          <w:sz w:val="26"/>
          <w:szCs w:val="26"/>
          <w:lang w:eastAsia="zh-CN"/>
        </w:rPr>
        <w:t xml:space="preserve">язки, входять </w:t>
      </w:r>
      <w:r w:rsidRPr="00430684">
        <w:rPr>
          <w:rFonts w:eastAsia="MingLiU"/>
          <w:sz w:val="26"/>
          <w:szCs w:val="26"/>
          <w:lang w:eastAsia="zh-CN"/>
        </w:rPr>
        <w:t>до</w:t>
      </w:r>
      <w:r w:rsidRPr="00430684">
        <w:rPr>
          <w:rFonts w:eastAsia="MingLiU"/>
          <w:sz w:val="26"/>
          <w:szCs w:val="26"/>
          <w:lang w:eastAsia="zh-CN"/>
        </w:rPr>
        <w:t xml:space="preserve"> складу К</w:t>
      </w:r>
      <w:r w:rsidRPr="00430684">
        <w:rPr>
          <w:rFonts w:eastAsia="MingLiU"/>
          <w:sz w:val="26"/>
          <w:szCs w:val="26"/>
          <w:lang w:eastAsia="zh-CN"/>
        </w:rPr>
        <w:t>омісії за посадами.</w:t>
      </w:r>
    </w:p>
    <w:p w:rsidR="007B3753" w:rsidRPr="00430684" w:rsidP="007B3753" w14:paraId="54E955D5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Рішення К</w:t>
      </w:r>
      <w:r w:rsidRPr="00430684">
        <w:rPr>
          <w:sz w:val="26"/>
          <w:szCs w:val="26"/>
        </w:rPr>
        <w:t xml:space="preserve">омісії приймається більшістю голосів </w:t>
      </w:r>
      <w:r w:rsidRPr="00430684">
        <w:rPr>
          <w:sz w:val="26"/>
          <w:szCs w:val="26"/>
        </w:rPr>
        <w:t>в</w:t>
      </w:r>
      <w:r w:rsidRPr="00430684">
        <w:rPr>
          <w:sz w:val="26"/>
          <w:szCs w:val="26"/>
        </w:rPr>
        <w:t xml:space="preserve">ід </w:t>
      </w:r>
      <w:r w:rsidRPr="00430684">
        <w:rPr>
          <w:sz w:val="26"/>
          <w:szCs w:val="26"/>
          <w:lang w:eastAsia="ru-RU" w:bidi="ru-RU"/>
        </w:rPr>
        <w:t xml:space="preserve">числа </w:t>
      </w:r>
      <w:r w:rsidRPr="00430684">
        <w:rPr>
          <w:sz w:val="26"/>
          <w:szCs w:val="26"/>
        </w:rPr>
        <w:t xml:space="preserve">присутніх </w:t>
      </w:r>
      <w:r w:rsidRPr="00430684">
        <w:rPr>
          <w:sz w:val="26"/>
          <w:szCs w:val="26"/>
          <w:lang w:eastAsia="ru-RU" w:bidi="ru-RU"/>
        </w:rPr>
        <w:t xml:space="preserve">на </w:t>
      </w:r>
      <w:r w:rsidRPr="00430684">
        <w:rPr>
          <w:sz w:val="26"/>
          <w:szCs w:val="26"/>
        </w:rPr>
        <w:t xml:space="preserve">засіданні </w:t>
      </w:r>
      <w:r w:rsidRPr="00430684">
        <w:rPr>
          <w:sz w:val="26"/>
          <w:szCs w:val="26"/>
          <w:lang w:eastAsia="ru-RU" w:bidi="ru-RU"/>
        </w:rPr>
        <w:t xml:space="preserve">шляхом </w:t>
      </w:r>
      <w:r w:rsidRPr="00430684">
        <w:rPr>
          <w:sz w:val="26"/>
          <w:szCs w:val="26"/>
        </w:rPr>
        <w:t>ві</w:t>
      </w:r>
      <w:r w:rsidRPr="00430684">
        <w:rPr>
          <w:sz w:val="26"/>
          <w:szCs w:val="26"/>
        </w:rPr>
        <w:t xml:space="preserve">дкритого </w:t>
      </w:r>
      <w:r w:rsidRPr="00430684">
        <w:rPr>
          <w:sz w:val="26"/>
          <w:szCs w:val="26"/>
          <w:lang w:eastAsia="ru-RU" w:bidi="ru-RU"/>
        </w:rPr>
        <w:t xml:space="preserve">голосування. За умови </w:t>
      </w:r>
      <w:r w:rsidRPr="00430684">
        <w:rPr>
          <w:sz w:val="26"/>
          <w:szCs w:val="26"/>
        </w:rPr>
        <w:t>р</w:t>
      </w:r>
      <w:r w:rsidRPr="00430684">
        <w:rPr>
          <w:sz w:val="26"/>
          <w:szCs w:val="26"/>
        </w:rPr>
        <w:t xml:space="preserve">івного розподілу голосів вирішальним є </w:t>
      </w:r>
      <w:r w:rsidRPr="00430684">
        <w:rPr>
          <w:sz w:val="26"/>
          <w:szCs w:val="26"/>
          <w:lang w:eastAsia="ru-RU" w:bidi="ru-RU"/>
        </w:rPr>
        <w:t xml:space="preserve">голос головуючого на </w:t>
      </w:r>
      <w:r w:rsidRPr="00430684">
        <w:rPr>
          <w:sz w:val="26"/>
          <w:szCs w:val="26"/>
        </w:rPr>
        <w:t>засіданні.</w:t>
      </w:r>
    </w:p>
    <w:p w:rsidR="007B3753" w:rsidRPr="00430684" w:rsidP="007B3753" w14:paraId="168EB37C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1255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 xml:space="preserve">Усі </w:t>
      </w:r>
      <w:r w:rsidRPr="00430684">
        <w:rPr>
          <w:sz w:val="26"/>
          <w:szCs w:val="26"/>
        </w:rPr>
        <w:t>р</w:t>
      </w:r>
      <w:r w:rsidRPr="00430684">
        <w:rPr>
          <w:sz w:val="26"/>
          <w:szCs w:val="26"/>
        </w:rPr>
        <w:t>ішення, прийнят</w:t>
      </w:r>
      <w:r w:rsidRPr="00430684">
        <w:rPr>
          <w:sz w:val="26"/>
          <w:szCs w:val="26"/>
        </w:rPr>
        <w:t>і К</w:t>
      </w:r>
      <w:r w:rsidRPr="00430684">
        <w:rPr>
          <w:sz w:val="26"/>
          <w:szCs w:val="26"/>
        </w:rPr>
        <w:t xml:space="preserve">омісією, </w:t>
      </w:r>
      <w:r w:rsidRPr="00430684">
        <w:rPr>
          <w:sz w:val="26"/>
          <w:szCs w:val="26"/>
          <w:lang w:eastAsia="ru-RU" w:bidi="ru-RU"/>
        </w:rPr>
        <w:t xml:space="preserve">зазначаються в </w:t>
      </w:r>
      <w:r w:rsidRPr="00430684">
        <w:rPr>
          <w:sz w:val="26"/>
          <w:szCs w:val="26"/>
        </w:rPr>
        <w:t xml:space="preserve">протоколі. </w:t>
      </w:r>
      <w:r w:rsidRPr="00430684">
        <w:rPr>
          <w:sz w:val="26"/>
          <w:szCs w:val="26"/>
          <w:lang w:eastAsia="ru-RU" w:bidi="ru-RU"/>
        </w:rPr>
        <w:t xml:space="preserve">Протокол </w:t>
      </w:r>
      <w:r w:rsidRPr="00430684">
        <w:rPr>
          <w:sz w:val="26"/>
          <w:szCs w:val="26"/>
        </w:rPr>
        <w:t xml:space="preserve">підписується присутніми </w:t>
      </w:r>
      <w:r w:rsidRPr="00430684">
        <w:rPr>
          <w:sz w:val="26"/>
          <w:szCs w:val="26"/>
          <w:lang w:eastAsia="ru-RU" w:bidi="ru-RU"/>
        </w:rPr>
        <w:t xml:space="preserve">на </w:t>
      </w:r>
      <w:r w:rsidRPr="00430684">
        <w:rPr>
          <w:sz w:val="26"/>
          <w:szCs w:val="26"/>
        </w:rPr>
        <w:t xml:space="preserve">засіданні </w:t>
      </w:r>
      <w:r w:rsidRPr="00430684">
        <w:rPr>
          <w:sz w:val="26"/>
          <w:szCs w:val="26"/>
          <w:lang w:eastAsia="ru-RU" w:bidi="ru-RU"/>
        </w:rPr>
        <w:t xml:space="preserve">членами </w:t>
      </w:r>
      <w:r w:rsidRPr="00430684">
        <w:rPr>
          <w:sz w:val="26"/>
          <w:szCs w:val="26"/>
        </w:rPr>
        <w:t xml:space="preserve">комісії </w:t>
      </w:r>
      <w:r w:rsidRPr="00430684">
        <w:rPr>
          <w:sz w:val="26"/>
          <w:szCs w:val="26"/>
          <w:lang w:eastAsia="ru-RU" w:bidi="ru-RU"/>
        </w:rPr>
        <w:t xml:space="preserve">шляхом проставлення особистого </w:t>
      </w:r>
      <w:r w:rsidRPr="00430684">
        <w:rPr>
          <w:sz w:val="26"/>
          <w:szCs w:val="26"/>
        </w:rPr>
        <w:t>пі</w:t>
      </w:r>
      <w:r w:rsidRPr="00430684">
        <w:rPr>
          <w:sz w:val="26"/>
          <w:szCs w:val="26"/>
        </w:rPr>
        <w:t>дпису.</w:t>
      </w:r>
    </w:p>
    <w:p w:rsidR="007B3753" w:rsidRPr="00430684" w:rsidP="007B3753" w14:paraId="7B884D1F" w14:textId="77777777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after="0"/>
        <w:ind w:firstLine="567"/>
        <w:jc w:val="both"/>
        <w:rPr>
          <w:sz w:val="26"/>
          <w:szCs w:val="26"/>
        </w:rPr>
      </w:pPr>
      <w:r w:rsidRPr="00430684">
        <w:rPr>
          <w:sz w:val="26"/>
          <w:szCs w:val="26"/>
        </w:rPr>
        <w:t>За результатами роботи К</w:t>
      </w:r>
      <w:r w:rsidRPr="00430684">
        <w:rPr>
          <w:sz w:val="26"/>
          <w:szCs w:val="26"/>
        </w:rPr>
        <w:t xml:space="preserve">омісія складає та надає військовозобов'язаному акт про встановлення факту здійснення особою постійного догляду згідно додатку 8 до </w:t>
      </w:r>
      <w:r w:rsidRPr="00430684">
        <w:rPr>
          <w:color w:val="333333"/>
          <w:sz w:val="26"/>
          <w:szCs w:val="26"/>
        </w:rPr>
        <w:t xml:space="preserve">Порядку проведення призову громадян на військову службу </w:t>
      </w:r>
      <w:r w:rsidRPr="00430684">
        <w:rPr>
          <w:color w:val="333333"/>
          <w:sz w:val="26"/>
          <w:szCs w:val="26"/>
        </w:rPr>
        <w:t>п</w:t>
      </w:r>
      <w:r w:rsidRPr="00430684">
        <w:rPr>
          <w:color w:val="333333"/>
          <w:sz w:val="26"/>
          <w:szCs w:val="26"/>
        </w:rPr>
        <w:t>ід час мобілізації, на особливий пері</w:t>
      </w:r>
      <w:r w:rsidRPr="00430684">
        <w:rPr>
          <w:color w:val="333333"/>
          <w:sz w:val="26"/>
          <w:szCs w:val="26"/>
        </w:rPr>
        <w:t xml:space="preserve">од, </w:t>
      </w:r>
      <w:r w:rsidRPr="00430684">
        <w:rPr>
          <w:sz w:val="26"/>
          <w:szCs w:val="26"/>
        </w:rPr>
        <w:t>затвердженого постановою Кабінету Міністрів України від 16.05.2024 року № 560 (</w:t>
      </w:r>
      <w:r w:rsidRPr="00430684">
        <w:rPr>
          <w:sz w:val="26"/>
          <w:szCs w:val="26"/>
        </w:rPr>
        <w:t>зі змінами).</w:t>
      </w:r>
    </w:p>
    <w:p w:rsidR="007B3753" w:rsidP="007B3753" w14:paraId="37039D7E" w14:textId="77777777">
      <w:pPr>
        <w:pStyle w:val="1"/>
        <w:shd w:val="clear" w:color="auto" w:fill="auto"/>
        <w:tabs>
          <w:tab w:val="left" w:pos="1255"/>
        </w:tabs>
        <w:spacing w:after="0"/>
        <w:ind w:left="460" w:firstLine="0"/>
        <w:jc w:val="both"/>
        <w:rPr>
          <w:sz w:val="26"/>
          <w:szCs w:val="26"/>
          <w:lang w:val="uk-UA"/>
        </w:rPr>
      </w:pPr>
    </w:p>
    <w:p w:rsidR="00430684" w:rsidRPr="00430684" w:rsidP="007B3753" w14:paraId="6C21EAB5" w14:textId="77777777">
      <w:pPr>
        <w:pStyle w:val="1"/>
        <w:shd w:val="clear" w:color="auto" w:fill="auto"/>
        <w:tabs>
          <w:tab w:val="left" w:pos="1255"/>
        </w:tabs>
        <w:spacing w:after="0"/>
        <w:ind w:left="460" w:firstLine="0"/>
        <w:jc w:val="both"/>
        <w:rPr>
          <w:sz w:val="26"/>
          <w:szCs w:val="26"/>
          <w:lang w:val="uk-UA"/>
        </w:rPr>
      </w:pPr>
    </w:p>
    <w:p w:rsidR="007B3753" w:rsidRPr="00430684" w:rsidP="00430684" w14:paraId="20BDAEBC" w14:textId="630E8C5D">
      <w:pPr>
        <w:pStyle w:val="1"/>
        <w:shd w:val="clear" w:color="auto" w:fill="auto"/>
        <w:tabs>
          <w:tab w:val="left" w:pos="1255"/>
        </w:tabs>
        <w:spacing w:after="0"/>
        <w:ind w:firstLine="0"/>
        <w:jc w:val="both"/>
        <w:rPr>
          <w:sz w:val="26"/>
          <w:szCs w:val="26"/>
          <w:lang w:val="uk-UA"/>
        </w:rPr>
      </w:pPr>
      <w:r w:rsidRPr="00430684">
        <w:rPr>
          <w:sz w:val="26"/>
          <w:szCs w:val="26"/>
          <w:lang w:val="uk-UA"/>
        </w:rPr>
        <w:t xml:space="preserve">Виконуючий обов’язки міського </w:t>
      </w:r>
      <w:r w:rsidRPr="00430684">
        <w:rPr>
          <w:sz w:val="26"/>
          <w:szCs w:val="26"/>
          <w:lang w:val="uk-UA"/>
        </w:rPr>
        <w:t>голови-</w:t>
      </w:r>
    </w:p>
    <w:p w:rsidR="00430684" w:rsidRPr="00430684" w:rsidP="00430684" w14:paraId="6FC13B58" w14:textId="739C2781">
      <w:pPr>
        <w:pStyle w:val="1"/>
        <w:shd w:val="clear" w:color="auto" w:fill="auto"/>
        <w:tabs>
          <w:tab w:val="left" w:pos="1255"/>
        </w:tabs>
        <w:spacing w:after="0"/>
        <w:ind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430684">
        <w:rPr>
          <w:sz w:val="26"/>
          <w:szCs w:val="26"/>
          <w:lang w:val="uk-UA"/>
        </w:rPr>
        <w:t>аступник міського голови з питань діяльності</w:t>
      </w:r>
    </w:p>
    <w:p w:rsidR="00A061A3" w:rsidRPr="00430684" w:rsidP="00430684" w14:paraId="7BDA86B6" w14:textId="6D3C2B84">
      <w:pPr>
        <w:pStyle w:val="1"/>
        <w:shd w:val="clear" w:color="auto" w:fill="auto"/>
        <w:tabs>
          <w:tab w:val="left" w:pos="1255"/>
        </w:tabs>
        <w:spacing w:after="0"/>
        <w:ind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430684">
        <w:rPr>
          <w:sz w:val="26"/>
          <w:szCs w:val="26"/>
          <w:lang w:val="uk-UA"/>
        </w:rPr>
        <w:t>иконавчих органів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bookmarkStart w:id="2" w:name="_GoBack"/>
      <w:bookmarkEnd w:id="2"/>
      <w:r>
        <w:rPr>
          <w:sz w:val="26"/>
          <w:szCs w:val="26"/>
          <w:lang w:val="uk-UA"/>
        </w:rPr>
        <w:t>Петро БАБИЧ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notTrueType/>
    <w:pitch w:val="variable"/>
    <w:sig w:usb0="00000003" w:usb1="00000000" w:usb2="00000000" w:usb3="00000000" w:csb0="00000005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19E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0684" w:rsidR="00430684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B4CB0"/>
    <w:multiLevelType w:val="multilevel"/>
    <w:tmpl w:val="81981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9C165FD"/>
    <w:multiLevelType w:val="multilevel"/>
    <w:tmpl w:val="BAE80D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44695"/>
    <w:rsid w:val="0016576F"/>
    <w:rsid w:val="001C52BD"/>
    <w:rsid w:val="002B683A"/>
    <w:rsid w:val="00304983"/>
    <w:rsid w:val="00355818"/>
    <w:rsid w:val="00374364"/>
    <w:rsid w:val="004239B6"/>
    <w:rsid w:val="00430684"/>
    <w:rsid w:val="00444E1B"/>
    <w:rsid w:val="004B03DE"/>
    <w:rsid w:val="0053119B"/>
    <w:rsid w:val="00552DDD"/>
    <w:rsid w:val="005D7D12"/>
    <w:rsid w:val="006944BA"/>
    <w:rsid w:val="006963FA"/>
    <w:rsid w:val="006B2D0A"/>
    <w:rsid w:val="00731BF5"/>
    <w:rsid w:val="007B3753"/>
    <w:rsid w:val="007E3799"/>
    <w:rsid w:val="007F04ED"/>
    <w:rsid w:val="008533FB"/>
    <w:rsid w:val="008D075A"/>
    <w:rsid w:val="009925BA"/>
    <w:rsid w:val="009A23C7"/>
    <w:rsid w:val="009D1EC6"/>
    <w:rsid w:val="00A061A3"/>
    <w:rsid w:val="00A57F55"/>
    <w:rsid w:val="00B7454F"/>
    <w:rsid w:val="00B950BC"/>
    <w:rsid w:val="00BA1C93"/>
    <w:rsid w:val="00BC01F6"/>
    <w:rsid w:val="00C454E0"/>
    <w:rsid w:val="00CA796A"/>
    <w:rsid w:val="00D93C53"/>
    <w:rsid w:val="00DC4FD6"/>
    <w:rsid w:val="00DD16FD"/>
    <w:rsid w:val="00E441D0"/>
    <w:rsid w:val="00EB0EEB"/>
    <w:rsid w:val="00EC64D7"/>
    <w:rsid w:val="00EF217E"/>
    <w:rsid w:val="00F816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a1">
    <w:name w:val="Основной текст_"/>
    <w:basedOn w:val="DefaultParagraphFont"/>
    <w:link w:val="1"/>
    <w:rsid w:val="007B37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7B3753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2"/>
    <w:uiPriority w:val="99"/>
    <w:semiHidden/>
    <w:unhideWhenUsed/>
    <w:rsid w:val="007B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B3753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ascii="Calibri" w:eastAsia="Times New Roman" w:hAnsi="Calibri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46DA6"/>
    <w:rsid w:val="004A47AD"/>
    <w:rsid w:val="00625E56"/>
    <w:rsid w:val="006558A0"/>
    <w:rsid w:val="007B6E9C"/>
    <w:rsid w:val="008709E6"/>
    <w:rsid w:val="00986BAE"/>
    <w:rsid w:val="009E39FB"/>
    <w:rsid w:val="00A23416"/>
    <w:rsid w:val="00AE2174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681</Words>
  <Characters>3886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20</cp:revision>
  <dcterms:created xsi:type="dcterms:W3CDTF">2021-12-31T08:10:00Z</dcterms:created>
  <dcterms:modified xsi:type="dcterms:W3CDTF">2024-08-23T12:10:00Z</dcterms:modified>
</cp:coreProperties>
</file>