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ПВ-855</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6E5D84" w14:paraId="5C916CD2" w14:textId="4500D855">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6E5D84" w14:paraId="6E2C2E53" w14:textId="4C781696">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6E5D84"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6E5D84"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D85EE2" w:rsidP="00D85EE2" w14:paraId="134FD0A5" w14:textId="77777777">
      <w:pPr>
        <w:autoSpaceDE w:val="0"/>
        <w:autoSpaceDN w:val="0"/>
        <w:adjustRightInd w:val="0"/>
        <w:spacing w:after="0" w:line="240" w:lineRule="auto"/>
        <w:jc w:val="center"/>
        <w:rPr>
          <w:rFonts w:ascii="Times New Roman" w:hAnsi="Times New Roman" w:cs="Times New Roman"/>
          <w:b/>
          <w:bCs/>
          <w:color w:val="000000"/>
          <w:sz w:val="28"/>
          <w:szCs w:val="28"/>
        </w:rPr>
      </w:pPr>
    </w:p>
    <w:p w:rsidR="00D85EE2" w:rsidP="00D85EE2" w14:paraId="7803F2C6"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ДОГОВІР</w:t>
      </w:r>
    </w:p>
    <w:p w:rsidR="00D85EE2" w:rsidP="00D85EE2" w14:paraId="4A8595E8"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про патронат над дітьми</w:t>
      </w:r>
    </w:p>
    <w:p w:rsidR="00D85EE2" w:rsidP="00D85EE2" w14:paraId="01D4C86A" w14:textId="77777777">
      <w:pPr>
        <w:autoSpaceDE w:val="0"/>
        <w:autoSpaceDN w:val="0"/>
        <w:adjustRightInd w:val="0"/>
        <w:spacing w:after="0" w:line="240" w:lineRule="auto"/>
        <w:rPr>
          <w:rFonts w:ascii="Times New Roman" w:hAnsi="Times New Roman" w:cs="Times New Roman"/>
          <w:b/>
          <w:bCs/>
          <w:color w:val="000000"/>
          <w:sz w:val="28"/>
          <w:szCs w:val="28"/>
        </w:rPr>
      </w:pPr>
    </w:p>
    <w:p w:rsidR="00D85EE2" w:rsidP="00D85EE2" w14:paraId="5B1949E5" w14:textId="7777777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 Бровари                                                         «_____» ________________ 2024</w:t>
      </w:r>
    </w:p>
    <w:p w:rsidR="00D85EE2" w:rsidP="00D85EE2" w14:paraId="7434C9A8" w14:textId="77777777">
      <w:pPr>
        <w:autoSpaceDE w:val="0"/>
        <w:autoSpaceDN w:val="0"/>
        <w:adjustRightInd w:val="0"/>
        <w:spacing w:after="0" w:line="240" w:lineRule="auto"/>
        <w:rPr>
          <w:rFonts w:ascii="Times New Roman" w:hAnsi="Times New Roman" w:cs="Times New Roman"/>
          <w:color w:val="000000"/>
          <w:sz w:val="28"/>
          <w:szCs w:val="28"/>
        </w:rPr>
      </w:pPr>
    </w:p>
    <w:p w:rsidR="00D85EE2" w:rsidRPr="00FF596B" w:rsidP="00D85EE2" w14:paraId="28291F5A" w14:textId="63C4D7DC">
      <w:pPr>
        <w:autoSpaceDE w:val="0"/>
        <w:autoSpaceDN w:val="0"/>
        <w:adjustRightInd w:val="0"/>
        <w:spacing w:after="0" w:line="240" w:lineRule="auto"/>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Виконавчий комітет Броварської міської ради Броварського району Київської області в особі міського голови Сапожка Ігоря Васильовича, що діє на підставі Закону України «Про місцеве самоврядування в Україні»</w:t>
      </w:r>
      <w:r>
        <w:rPr>
          <w:rFonts w:ascii="Times New Roman" w:hAnsi="Times New Roman" w:cs="Times New Roman"/>
          <w:color w:val="000000"/>
          <w:sz w:val="28"/>
          <w:szCs w:val="28"/>
        </w:rPr>
        <w:t xml:space="preserve"> (далі – орган опіки та піклування Броварської міської ради)</w:t>
      </w:r>
      <w:r w:rsidRPr="00FF596B">
        <w:rPr>
          <w:rFonts w:ascii="Times New Roman" w:hAnsi="Times New Roman" w:cs="Times New Roman"/>
          <w:color w:val="000000"/>
          <w:sz w:val="28"/>
          <w:szCs w:val="28"/>
        </w:rPr>
        <w:t>, виконавчий комітет Березанської міської ради Броварського району Київської області в особі секретаря міської ради Сивака Олега Володимировича, що діє на підставі Закону України «Про місцеве самоврядування в Україні»</w:t>
      </w:r>
      <w:r>
        <w:rPr>
          <w:rFonts w:ascii="Times New Roman" w:hAnsi="Times New Roman" w:cs="Times New Roman"/>
          <w:color w:val="000000"/>
          <w:sz w:val="28"/>
          <w:szCs w:val="28"/>
        </w:rPr>
        <w:t xml:space="preserve"> (далі – орган опіки та піклування Березанської міської ради)</w:t>
      </w:r>
      <w:r w:rsidRPr="00FF596B">
        <w:rPr>
          <w:rFonts w:ascii="Times New Roman" w:hAnsi="Times New Roman" w:cs="Times New Roman"/>
          <w:color w:val="000000"/>
          <w:sz w:val="28"/>
          <w:szCs w:val="28"/>
        </w:rPr>
        <w:t xml:space="preserve">, громадянка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xml:space="preserve"> р.н. (паспорт громадянина України: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xml:space="preserve">, орган, що видав –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xml:space="preserve">, дата видачі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(далі – патронатний вихователь), я</w:t>
      </w:r>
      <w:r w:rsidRPr="00FF596B">
        <w:rPr>
          <w:rFonts w:ascii="Times New Roman" w:hAnsi="Times New Roman" w:cs="Times New Roman"/>
          <w:sz w:val="28"/>
          <w:szCs w:val="28"/>
        </w:rPr>
        <w:t xml:space="preserve">ка зареєстрована за адресою: вулиця </w:t>
      </w:r>
      <w:r>
        <w:rPr>
          <w:rFonts w:ascii="Times New Roman" w:hAnsi="Times New Roman" w:cs="Times New Roman"/>
          <w:sz w:val="28"/>
          <w:szCs w:val="28"/>
        </w:rPr>
        <w:t>***</w:t>
      </w:r>
      <w:r w:rsidRPr="00FF596B">
        <w:rPr>
          <w:rFonts w:ascii="Times New Roman" w:hAnsi="Times New Roman" w:cs="Times New Roman"/>
          <w:sz w:val="28"/>
          <w:szCs w:val="28"/>
        </w:rPr>
        <w:t xml:space="preserve">, будинок </w:t>
      </w:r>
      <w:r>
        <w:rPr>
          <w:rFonts w:ascii="Times New Roman" w:hAnsi="Times New Roman" w:cs="Times New Roman"/>
          <w:sz w:val="28"/>
          <w:szCs w:val="28"/>
        </w:rPr>
        <w:t>***</w:t>
      </w:r>
      <w:r w:rsidRPr="00FF59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F596B">
        <w:rPr>
          <w:rFonts w:ascii="Times New Roman" w:hAnsi="Times New Roman" w:cs="Times New Roman"/>
          <w:sz w:val="28"/>
          <w:szCs w:val="28"/>
        </w:rPr>
        <w:t xml:space="preserve">місто Севастополь, АР Крим, а фактично проживає за адресою: вулиця </w:t>
      </w:r>
      <w:r>
        <w:rPr>
          <w:rFonts w:ascii="Times New Roman" w:hAnsi="Times New Roman" w:cs="Times New Roman"/>
          <w:sz w:val="28"/>
          <w:szCs w:val="28"/>
        </w:rPr>
        <w:t>***</w:t>
      </w:r>
      <w:r w:rsidRPr="00FF596B">
        <w:rPr>
          <w:rFonts w:ascii="Times New Roman" w:hAnsi="Times New Roman" w:cs="Times New Roman"/>
          <w:sz w:val="28"/>
          <w:szCs w:val="28"/>
        </w:rPr>
        <w:t xml:space="preserve">, будинок </w:t>
      </w:r>
      <w:r>
        <w:rPr>
          <w:rFonts w:ascii="Times New Roman" w:hAnsi="Times New Roman" w:cs="Times New Roman"/>
          <w:sz w:val="28"/>
          <w:szCs w:val="28"/>
        </w:rPr>
        <w:t>***</w:t>
      </w:r>
      <w:r w:rsidRPr="00FF596B">
        <w:rPr>
          <w:rFonts w:ascii="Times New Roman" w:hAnsi="Times New Roman" w:cs="Times New Roman"/>
          <w:sz w:val="28"/>
          <w:szCs w:val="28"/>
        </w:rPr>
        <w:t>, місто Бровари, Броварський район, Київська область</w:t>
      </w:r>
      <w:r w:rsidRPr="00FF596B">
        <w:rPr>
          <w:rFonts w:ascii="Times New Roman" w:hAnsi="Times New Roman" w:cs="Times New Roman"/>
          <w:color w:val="000000"/>
          <w:sz w:val="28"/>
          <w:szCs w:val="28"/>
        </w:rPr>
        <w:t xml:space="preserve">, та </w:t>
      </w:r>
      <w:r w:rsidRPr="00FF596B">
        <w:rPr>
          <w:rFonts w:ascii="Times New Roman" w:hAnsi="Times New Roman" w:cs="Times New Roman"/>
          <w:sz w:val="28"/>
          <w:szCs w:val="28"/>
        </w:rPr>
        <w:t xml:space="preserve">громадянин </w:t>
      </w:r>
      <w:r>
        <w:rPr>
          <w:rFonts w:ascii="Times New Roman" w:hAnsi="Times New Roman" w:cs="Times New Roman"/>
          <w:sz w:val="28"/>
          <w:szCs w:val="28"/>
        </w:rPr>
        <w:t>***</w:t>
      </w:r>
      <w:r w:rsidRPr="00FF596B">
        <w:rPr>
          <w:rFonts w:ascii="Times New Roman" w:hAnsi="Times New Roman" w:cs="Times New Roman"/>
          <w:sz w:val="28"/>
          <w:szCs w:val="28"/>
        </w:rPr>
        <w:t xml:space="preserve">, </w:t>
      </w:r>
      <w:r>
        <w:rPr>
          <w:rFonts w:ascii="Times New Roman" w:hAnsi="Times New Roman" w:cs="Times New Roman"/>
          <w:sz w:val="28"/>
          <w:szCs w:val="28"/>
        </w:rPr>
        <w:t>***</w:t>
      </w:r>
      <w:r w:rsidRPr="00FF596B">
        <w:rPr>
          <w:rFonts w:ascii="Times New Roman" w:hAnsi="Times New Roman" w:cs="Times New Roman"/>
          <w:sz w:val="28"/>
          <w:szCs w:val="28"/>
        </w:rPr>
        <w:t xml:space="preserve"> р.н. (паспорт громадянина України: №</w:t>
      </w:r>
      <w:r>
        <w:rPr>
          <w:rFonts w:ascii="Times New Roman" w:hAnsi="Times New Roman" w:cs="Times New Roman"/>
          <w:sz w:val="28"/>
          <w:szCs w:val="28"/>
        </w:rPr>
        <w:t>***</w:t>
      </w:r>
      <w:r w:rsidRPr="00FF596B">
        <w:rPr>
          <w:rFonts w:ascii="Times New Roman" w:hAnsi="Times New Roman" w:cs="Times New Roman"/>
          <w:sz w:val="28"/>
          <w:szCs w:val="28"/>
        </w:rPr>
        <w:t xml:space="preserve">, орган, що видав – </w:t>
      </w:r>
      <w:r>
        <w:rPr>
          <w:rFonts w:ascii="Times New Roman" w:hAnsi="Times New Roman" w:cs="Times New Roman"/>
          <w:sz w:val="28"/>
          <w:szCs w:val="28"/>
        </w:rPr>
        <w:t>***</w:t>
      </w:r>
      <w:r w:rsidRPr="00FF596B">
        <w:rPr>
          <w:rFonts w:ascii="Times New Roman" w:hAnsi="Times New Roman" w:cs="Times New Roman"/>
          <w:sz w:val="28"/>
          <w:szCs w:val="28"/>
        </w:rPr>
        <w:t xml:space="preserve">, дата видачі </w:t>
      </w:r>
      <w:r>
        <w:rPr>
          <w:rFonts w:ascii="Times New Roman" w:hAnsi="Times New Roman" w:cs="Times New Roman"/>
          <w:sz w:val="28"/>
          <w:szCs w:val="28"/>
        </w:rPr>
        <w:t>***</w:t>
      </w:r>
      <w:r w:rsidRPr="00FF596B">
        <w:rPr>
          <w:rFonts w:ascii="Times New Roman" w:hAnsi="Times New Roman" w:cs="Times New Roman"/>
          <w:sz w:val="28"/>
          <w:szCs w:val="28"/>
        </w:rPr>
        <w:t xml:space="preserve">) (далі – батько дітей), який </w:t>
      </w:r>
      <w:r>
        <w:rPr>
          <w:rFonts w:ascii="Times New Roman" w:hAnsi="Times New Roman" w:cs="Times New Roman"/>
          <w:sz w:val="28"/>
          <w:szCs w:val="28"/>
        </w:rPr>
        <w:t>немає реєстрації місця проживання</w:t>
      </w:r>
      <w:r w:rsidRPr="00FF596B">
        <w:rPr>
          <w:rFonts w:ascii="Times New Roman" w:hAnsi="Times New Roman" w:cs="Times New Roman"/>
          <w:sz w:val="28"/>
          <w:szCs w:val="28"/>
        </w:rPr>
        <w:t>, а</w:t>
      </w:r>
      <w:r>
        <w:rPr>
          <w:rFonts w:ascii="Times New Roman" w:hAnsi="Times New Roman" w:cs="Times New Roman"/>
          <w:sz w:val="28"/>
          <w:szCs w:val="28"/>
        </w:rPr>
        <w:t>ле</w:t>
      </w:r>
      <w:r w:rsidRPr="00FF596B">
        <w:rPr>
          <w:rFonts w:ascii="Times New Roman" w:hAnsi="Times New Roman" w:cs="Times New Roman"/>
          <w:sz w:val="28"/>
          <w:szCs w:val="28"/>
        </w:rPr>
        <w:t xml:space="preserve"> фактично проживає за адресою: вулиця </w:t>
      </w:r>
      <w:r>
        <w:rPr>
          <w:rFonts w:ascii="Times New Roman" w:hAnsi="Times New Roman" w:cs="Times New Roman"/>
          <w:sz w:val="28"/>
          <w:szCs w:val="28"/>
        </w:rPr>
        <w:t>***</w:t>
      </w:r>
      <w:r w:rsidRPr="00FF596B">
        <w:rPr>
          <w:rFonts w:ascii="Times New Roman" w:hAnsi="Times New Roman" w:cs="Times New Roman"/>
          <w:sz w:val="28"/>
          <w:szCs w:val="28"/>
        </w:rPr>
        <w:t xml:space="preserve">, будинок </w:t>
      </w:r>
      <w:r>
        <w:rPr>
          <w:rFonts w:ascii="Times New Roman" w:hAnsi="Times New Roman" w:cs="Times New Roman"/>
          <w:sz w:val="28"/>
          <w:szCs w:val="28"/>
        </w:rPr>
        <w:t>***</w:t>
      </w:r>
      <w:r w:rsidRPr="00FF596B">
        <w:rPr>
          <w:rFonts w:ascii="Times New Roman" w:hAnsi="Times New Roman" w:cs="Times New Roman"/>
          <w:sz w:val="28"/>
          <w:szCs w:val="28"/>
        </w:rPr>
        <w:t xml:space="preserve">, село </w:t>
      </w:r>
      <w:r>
        <w:rPr>
          <w:rFonts w:ascii="Times New Roman" w:hAnsi="Times New Roman" w:cs="Times New Roman"/>
          <w:sz w:val="28"/>
          <w:szCs w:val="28"/>
        </w:rPr>
        <w:t>Недра</w:t>
      </w:r>
      <w:r w:rsidRPr="00FF596B">
        <w:rPr>
          <w:rFonts w:ascii="Times New Roman" w:hAnsi="Times New Roman" w:cs="Times New Roman"/>
          <w:sz w:val="28"/>
          <w:szCs w:val="28"/>
        </w:rPr>
        <w:t>, Броварський район, Київська область</w:t>
      </w:r>
      <w:r>
        <w:rPr>
          <w:rFonts w:ascii="Times New Roman" w:hAnsi="Times New Roman" w:cs="Times New Roman"/>
          <w:sz w:val="28"/>
          <w:szCs w:val="28"/>
        </w:rPr>
        <w:t xml:space="preserve"> </w:t>
      </w:r>
      <w:r w:rsidRPr="00FF596B">
        <w:rPr>
          <w:rFonts w:ascii="Times New Roman" w:hAnsi="Times New Roman" w:cs="Times New Roman"/>
          <w:color w:val="000000"/>
          <w:sz w:val="28"/>
          <w:szCs w:val="28"/>
        </w:rPr>
        <w:t>(далі – сторони), уклали договір про нижченаведене</w:t>
      </w:r>
    </w:p>
    <w:p w:rsidR="00D85EE2" w:rsidRPr="00FF596B" w:rsidP="00D85EE2" w14:paraId="4CA49A22" w14:textId="77777777">
      <w:pPr>
        <w:autoSpaceDE w:val="0"/>
        <w:autoSpaceDN w:val="0"/>
        <w:adjustRightInd w:val="0"/>
        <w:spacing w:after="0" w:line="240" w:lineRule="auto"/>
        <w:jc w:val="both"/>
        <w:rPr>
          <w:rFonts w:ascii="Times New Roman" w:hAnsi="Times New Roman" w:cs="Times New Roman"/>
          <w:color w:val="000000"/>
          <w:sz w:val="28"/>
          <w:szCs w:val="28"/>
        </w:rPr>
      </w:pPr>
    </w:p>
    <w:p w:rsidR="00D85EE2" w:rsidRPr="00FF596B" w:rsidP="00D85EE2" w14:paraId="61B9ED68" w14:textId="77777777">
      <w:pPr>
        <w:autoSpaceDE w:val="0"/>
        <w:autoSpaceDN w:val="0"/>
        <w:adjustRightInd w:val="0"/>
        <w:spacing w:after="0" w:line="240" w:lineRule="auto"/>
        <w:ind w:left="2832" w:firstLine="708"/>
        <w:rPr>
          <w:rFonts w:ascii="Times New Roman" w:hAnsi="Times New Roman" w:cs="Times New Roman"/>
          <w:color w:val="000000"/>
          <w:sz w:val="28"/>
          <w:szCs w:val="28"/>
        </w:rPr>
      </w:pPr>
      <w:r w:rsidRPr="00FF596B">
        <w:rPr>
          <w:rFonts w:ascii="Times New Roman" w:hAnsi="Times New Roman" w:cs="Times New Roman"/>
          <w:color w:val="000000"/>
          <w:sz w:val="28"/>
          <w:szCs w:val="28"/>
        </w:rPr>
        <w:t>Предмет договору</w:t>
      </w:r>
    </w:p>
    <w:p w:rsidR="00D85EE2" w:rsidP="00D85EE2" w14:paraId="34D58D91" w14:textId="7899586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1. Патронатний вихователь у порядку та на умовах, визначених</w:t>
      </w:r>
      <w:r>
        <w:rPr>
          <w:rFonts w:ascii="Times New Roman" w:hAnsi="Times New Roman" w:cs="Times New Roman"/>
          <w:color w:val="000000"/>
          <w:sz w:val="28"/>
          <w:szCs w:val="28"/>
        </w:rPr>
        <w:t xml:space="preserve"> цим договором, зобов’язується забезпечувати надання послуг з тимчасового догляду, виховання та реабілітації дітей: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р.н., та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р.н. </w:t>
      </w:r>
      <w:r>
        <w:rPr>
          <w:rFonts w:ascii="Times New Roman" w:hAnsi="Times New Roman" w:cs="Times New Roman"/>
          <w:color w:val="000000"/>
          <w:sz w:val="28"/>
          <w:szCs w:val="28"/>
        </w:rPr>
        <w:t xml:space="preserve">(далі – діти), влаштованих до сім’ї патронатного вихователя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виконавчим комітетом Броварської міської ради Броварського району Київської області відповідно до рішення від 27.08.2024 № ____ на час подолання чи мінімізації дітьми та їх батьком складних життєвих обставин.</w:t>
      </w:r>
    </w:p>
    <w:p w:rsidR="00D85EE2" w:rsidP="00D85EE2" w14:paraId="7FA4C4E5" w14:textId="77777777">
      <w:pPr>
        <w:autoSpaceDE w:val="0"/>
        <w:autoSpaceDN w:val="0"/>
        <w:adjustRightInd w:val="0"/>
        <w:spacing w:after="0" w:line="240" w:lineRule="auto"/>
        <w:jc w:val="both"/>
        <w:rPr>
          <w:rFonts w:ascii="Times New Roman" w:hAnsi="Times New Roman" w:cs="Times New Roman"/>
          <w:color w:val="000000"/>
          <w:sz w:val="28"/>
          <w:szCs w:val="28"/>
        </w:rPr>
      </w:pPr>
    </w:p>
    <w:p w:rsidR="00D85EE2" w:rsidP="00D85EE2" w14:paraId="6F22817F" w14:textId="77777777">
      <w:pPr>
        <w:autoSpaceDE w:val="0"/>
        <w:autoSpaceDN w:val="0"/>
        <w:adjustRightInd w:val="0"/>
        <w:spacing w:after="0" w:line="240" w:lineRule="auto"/>
        <w:jc w:val="both"/>
        <w:rPr>
          <w:rFonts w:ascii="Times New Roman" w:hAnsi="Times New Roman" w:cs="Times New Roman"/>
          <w:color w:val="000000"/>
          <w:sz w:val="28"/>
          <w:szCs w:val="28"/>
        </w:rPr>
      </w:pPr>
    </w:p>
    <w:p w:rsidR="00D85EE2" w:rsidP="00D85EE2" w14:paraId="19CECC2A" w14:textId="77777777">
      <w:pPr>
        <w:autoSpaceDE w:val="0"/>
        <w:autoSpaceDN w:val="0"/>
        <w:adjustRightInd w:val="0"/>
        <w:spacing w:after="0" w:line="240" w:lineRule="auto"/>
        <w:ind w:left="1416" w:firstLine="708"/>
        <w:rPr>
          <w:rFonts w:ascii="Times New Roman" w:hAnsi="Times New Roman" w:cs="Times New Roman"/>
          <w:color w:val="000000"/>
          <w:sz w:val="28"/>
          <w:szCs w:val="28"/>
        </w:rPr>
      </w:pPr>
      <w:r>
        <w:rPr>
          <w:rFonts w:ascii="Times New Roman" w:hAnsi="Times New Roman" w:cs="Times New Roman"/>
          <w:color w:val="000000"/>
          <w:sz w:val="28"/>
          <w:szCs w:val="28"/>
        </w:rPr>
        <w:t>Обов’язки та права патронатного вихователя</w:t>
      </w:r>
    </w:p>
    <w:p w:rsidR="00D85EE2" w:rsidP="00D85EE2" w14:paraId="2D7B37C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Щодо влаштованих до сім’ї патронатного вихователя дітей патронатний вихователь зобов’язується:</w:t>
      </w:r>
    </w:p>
    <w:p w:rsidR="00D85EE2" w:rsidP="00D85EE2" w14:paraId="6B18BDCA" w14:textId="46915851">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за місцем фактичного проживання сім’ї патронатного вихователя за адресою: вул.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color w:val="000000"/>
          <w:sz w:val="28"/>
          <w:szCs w:val="28"/>
        </w:rPr>
        <w:t>, місто Бровари, Броварський район, Київська область, надати окрему кімнату для тимчасового проживання дітей, влаштованих до сім’ї патронатного вихователя;</w:t>
      </w:r>
    </w:p>
    <w:p w:rsidR="00D85EE2" w:rsidP="00D85EE2" w14:paraId="2F35D41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створити належні умови для сну, відпочинку, дозвілля та розвитку;</w:t>
      </w:r>
    </w:p>
    <w:p w:rsidR="00D85EE2" w:rsidP="00D85EE2" w14:paraId="3F15300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здійснювати санітарно-гігієнічні процедури з урахуванням віку та індивідуальних особливостей дітей;</w:t>
      </w:r>
    </w:p>
    <w:p w:rsidR="00D85EE2" w:rsidRPr="001331BE" w:rsidP="00D85EE2" w14:paraId="2AE0113A" w14:textId="5EDD29B9">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нести персональну відповідальність за життя та здоров’я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р.н., та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р.н.;</w:t>
      </w:r>
    </w:p>
    <w:p w:rsidR="00D85EE2" w:rsidP="00D85EE2" w14:paraId="710196A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 у період перебування дітей у сім’ї патронатного вихователя дбати про їх безпеку та захист, у разі потреби - надавати домедичну допомогу та вживати заходів до забезпечення невідкладної медичної допомоги;</w:t>
      </w:r>
    </w:p>
    <w:p w:rsidR="00D85EE2" w:rsidP="00D85EE2" w14:paraId="64FCF0B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 забезпечити належний догляд за дітьми відповідно до їх віку та потреб у розвитку, в тому числі дотримання ними режиму дня, регулярності здійснення санітарно-гігієнічних процедур;</w:t>
      </w:r>
    </w:p>
    <w:p w:rsidR="00D85EE2" w:rsidP="00D85EE2" w14:paraId="56AC508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 вживати заходів, спрямованих на покращення стану здоров’я дітей, профілактики захворюваності, виконання рекомендацій сімейного лікаря, який забезпечує надання медичних послуг дітям;</w:t>
      </w:r>
    </w:p>
    <w:p w:rsidR="00D85EE2" w:rsidP="00D85EE2" w14:paraId="2B9980D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 звернутися до надавача медичних послуг за місцем свого фактичного проживання про визначення лікаря та укладення з ним декларації для надання первинної медичної допомоги, направлення (за потреби) на проходження медичного обстеження дітей з метою:</w:t>
      </w:r>
    </w:p>
    <w:p w:rsidR="00D85EE2" w:rsidP="00D85EE2" w14:paraId="3AF17ED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підготовки висновку про стан здоров’я, фізичного та розумового розвитку дітей, в тому числі для влаштування їх до закладів освіти;</w:t>
      </w:r>
    </w:p>
    <w:p w:rsidR="00D85EE2" w:rsidP="00D85EE2" w14:paraId="5D9CE9A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rsidR="00D85EE2" w:rsidP="00D85EE2" w14:paraId="67BCB82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амбулаторної або стаціонарної медичної допомоги в умовах медичного, реабілітаційного закладу, лікувально-профілактичної чи санаторно-курортної установи, розміщених на території громади, району чи є міжрайонними;</w:t>
      </w:r>
    </w:p>
    <w:p w:rsidR="00D85EE2" w:rsidP="00D85EE2" w14:paraId="4DF1C67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задоволення потреби у медичних послугах та лікарських засобах за програмою медичних гарантій тощо;</w:t>
      </w:r>
    </w:p>
    <w:p w:rsidR="00D85EE2" w:rsidP="00D85EE2" w14:paraId="4F57F80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 з урахуванням віку та індивідуальних потреб забезпечити дітей, влаштованих до сім’ї патронатного вихователя:</w:t>
      </w:r>
    </w:p>
    <w:p w:rsidR="00D85EE2" w:rsidP="00D85EE2" w14:paraId="7CD3303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одягом, взуттям, білизною, що відповідає сезону (у разі відсутності);</w:t>
      </w:r>
    </w:p>
    <w:p w:rsidR="00D85EE2" w:rsidP="00D85EE2" w14:paraId="4CED514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збалансованим харчуванням, у тому числі під час відвідування відповідного закладу освіти, культурного чи спортивного спрямування або закладу соціально-психологічної реабілітації, в якому перебувають діти понад чотири години, у разі, коли таке харчування не надає відповідний заклад;</w:t>
      </w:r>
    </w:p>
    <w:p w:rsidR="00D85EE2" w:rsidP="00D85EE2" w14:paraId="4753B32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робочим місцем для навчання та змістовного дозвілля;</w:t>
      </w:r>
    </w:p>
    <w:p w:rsidR="00D85EE2" w:rsidP="00D85EE2" w14:paraId="710DFA3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телефонним зв’язком з батьком відповідно до рішення органу опіки та піклування;</w:t>
      </w:r>
    </w:p>
    <w:p w:rsidR="00D85EE2" w:rsidP="00D85EE2" w14:paraId="404548F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доступом до Інтернету через комп’ютер, планшет чи телефон (за потреби);</w:t>
      </w:r>
    </w:p>
    <w:p w:rsidR="00D85EE2" w:rsidP="00D85EE2" w14:paraId="3D0D8AC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індивідуальними гігієнічними засобами;</w:t>
      </w:r>
    </w:p>
    <w:p w:rsidR="00D85EE2" w:rsidP="00D85EE2" w14:paraId="4B925DC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канцелярським приладдям, іграшками та розвиваючими іграми, книгами (за потреби);</w:t>
      </w:r>
    </w:p>
    <w:p w:rsidR="00D85EE2" w:rsidP="00D85EE2" w14:paraId="4924281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забезпечити отримання дітьми освітніх послуг шляхом відвідування загальноосвітнього, позашкільного закладу освіти з урахуванням вимог пункту 25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року №893 «Деякі питання захисту прав дитини та надання послуги патронату над дитиною» (далі – Постанова);</w:t>
      </w:r>
    </w:p>
    <w:p w:rsidR="00D85EE2" w:rsidP="00D85EE2" w14:paraId="0B236FF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 організувати індивідуальну чи інклюзивну форму здобуття освітніх, корекційно-розвивальних, реабілітаційних та інших соціальних послуг, у тому числі консультацій спеціалістів інклюзивно-ресурсного центру (за потреби);</w:t>
      </w:r>
    </w:p>
    <w:p w:rsidR="00D85EE2" w:rsidP="00D85EE2" w14:paraId="698B66F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забезпечити змістовне дозвілля дітей з урахуванням віку та особливостей розвитку;</w:t>
      </w:r>
    </w:p>
    <w:p w:rsidR="00D85EE2" w:rsidP="00D85EE2" w14:paraId="23FA04D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забезпечити отримання дітьми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 логопеда, реабілітолога, арт-терапевтичних, творчих, розвивальних занять тощо;</w:t>
      </w:r>
    </w:p>
    <w:p w:rsidR="00D85EE2" w:rsidP="00D85EE2" w14:paraId="4997C62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14) дбати про моральний, фізичний, пізнавальний та емоційно- особистісний розвиток, психологічне, соціальне благополуччя дітей, влаштованих до сім’ї патронатного вихователя;</w:t>
      </w:r>
    </w:p>
    <w:p w:rsidR="00D85EE2" w:rsidP="00D85EE2" w14:paraId="5E98B1A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представляти інтереси дітей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rsidR="00D85EE2" w:rsidP="00D85EE2" w14:paraId="22E479C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16) невідкладно повідомляти службі у справах дітей Березанської міської ради Броварського району Київської області (далі – Служба 1) та службі у справах дітей Броварської міської ради Броварського району Київської області (далі – Служба 2), про зміни у стані здоров’я дітей, самовільне залишення сім’ї патронатного вихователя та інші важливі факти, які можуть негативно вплинути на задоволення їх потреб;</w:t>
      </w:r>
    </w:p>
    <w:p w:rsidR="00D85EE2" w:rsidP="00D85EE2" w14:paraId="3220E23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17) вести журнал спостережень стосовно дітей, влаштованих до сім’ї патронатного вихователя, та передавати його Службі 1 щомісяця для використання в роботі, а після їх вибуття із сім’ї патронатного вихователя для долучення до справи дітей;</w:t>
      </w:r>
    </w:p>
    <w:p w:rsidR="00D85EE2" w:rsidP="00D85EE2" w14:paraId="329456A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18) використовувати у повному обсязі соціальну допомогу на утримання дітей, влаштованих до сім’ї патронатного вихователя, та спрямовувати її на задоволення потреб дітей відповідно до вимог Постанови;</w:t>
      </w:r>
    </w:p>
    <w:p w:rsidR="00D85EE2" w:rsidP="00D85EE2" w14:paraId="7FCC9D8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19) на момент прийняття рішення про вибуття дітей, влаштованих до сім’ї патронатного вихователя, забезпечити не пізніше ніж за три робочих дні проходження ними медичного огляду та отримання відповідного висновку про стан їх здоров’я;</w:t>
      </w:r>
    </w:p>
    <w:p w:rsidR="00D85EE2" w:rsidP="00D85EE2" w14:paraId="67C5317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20) інформувати дітей про перебіг розгляду справи та процес прийняття рішень щодо них та їх сім’ї, подолання чи мінімізації складних життєвих обставин, що спричинили влаштування дітей до сім’ї патронатного вихователя (якщо вони досягли такого віку та рівня розвитку, що здатні сприймати таку інформацію);</w:t>
      </w:r>
    </w:p>
    <w:p w:rsidR="00D85EE2" w:rsidP="00D85EE2" w14:paraId="13079D3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 забезпечити відповідно до рішення комісії з </w:t>
      </w:r>
      <w:r w:rsidRPr="001811BC">
        <w:rPr>
          <w:rFonts w:ascii="Times New Roman" w:hAnsi="Times New Roman" w:cs="Times New Roman"/>
          <w:color w:val="000000"/>
          <w:sz w:val="28"/>
          <w:szCs w:val="28"/>
        </w:rPr>
        <w:t>питань захисту прав дитини</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 підготовку дітей до реінтеграції у сім’ї патронатного вихователя чи влаштування в одну із сімейних форм виховання, чи в умови, максимально наближені до сімейних; </w:t>
      </w:r>
    </w:p>
    <w:p w:rsidR="00D85EE2" w:rsidP="00D85EE2" w14:paraId="2626170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22) здійснювати свої обов’язки щодо догляду, виховання та реабілітації дітей у спосіб, який унеможливлює приниження їх честі та гідності та застосування насилля, різних форм жорстокого поводження з дітьми, в тому числі помічником патронатного вихователя.</w:t>
      </w:r>
    </w:p>
    <w:p w:rsidR="00D85EE2" w:rsidP="00D85EE2" w14:paraId="1E4F14AF" w14:textId="77777777">
      <w:pPr>
        <w:autoSpaceDE w:val="0"/>
        <w:autoSpaceDN w:val="0"/>
        <w:adjustRightInd w:val="0"/>
        <w:spacing w:after="0" w:line="240" w:lineRule="auto"/>
        <w:rPr>
          <w:rFonts w:ascii="Times New Roman" w:hAnsi="Times New Roman" w:cs="Times New Roman"/>
          <w:color w:val="000000"/>
          <w:sz w:val="28"/>
          <w:szCs w:val="28"/>
        </w:rPr>
      </w:pPr>
    </w:p>
    <w:p w:rsidR="00D85EE2" w:rsidP="00D85EE2" w14:paraId="5AD9319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Щодо батька дітей, влаштованих до сім’ї патронатного вихователя, патронатний вихователь зобов’язується:</w:t>
      </w:r>
    </w:p>
    <w:p w:rsidR="00D85EE2" w:rsidP="00D85EE2" w14:paraId="594FB07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дотримуватися конфіденційності та не розголошувати особам, які не є стороною договору, інформацію стосовно соціальної історії сім’ї, стану дітей та складних життєвих обставин, які призвели до влаштування дітей до сім’ї патронатного вихователя;</w:t>
      </w:r>
    </w:p>
    <w:p w:rsidR="00D85EE2" w:rsidP="00D85EE2" w14:paraId="61328E5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взаємодіяти з батьком дітей у межах та спосіб, визначений органом опіки та піклування, зокрема:</w:t>
      </w:r>
    </w:p>
    <w:p w:rsidR="00D85EE2" w:rsidP="00D85EE2" w14:paraId="6B8A8A4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консультувати  його з питань вікових особливостей розвитку дітей та забезпечення їх догляду та виховання, важливості емоційної підтримки дітей та неприпустимості жорстокого поводження з дітьми, створення безпечних умов для зростання дітей;</w:t>
      </w:r>
    </w:p>
    <w:p w:rsidR="00D85EE2" w:rsidP="00D85EE2" w14:paraId="3CE778E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інформувати про стан здоров’я дітей, досягнення в навчанні, розвитку, успіхи та проблеми в подоланні складних життєвих обставин, формуванні навиків комунікації та самообслуговування, професійної орієнтації та підготовки до самостійного життя;</w:t>
      </w:r>
    </w:p>
    <w:p w:rsidR="00D85EE2" w:rsidP="00D85EE2" w14:paraId="1715BE8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 погодженням із Службою 1 сприяти відновленню контактів дітей з </w:t>
      </w:r>
      <w:r>
        <w:rPr>
          <w:rFonts w:ascii="Times New Roman" w:hAnsi="Times New Roman" w:cs="Times New Roman"/>
          <w:b/>
          <w:bCs/>
          <w:color w:val="000000"/>
          <w:sz w:val="28"/>
          <w:szCs w:val="28"/>
        </w:rPr>
        <w:t xml:space="preserve"> </w:t>
      </w:r>
      <w:r w:rsidRPr="00B94FA7">
        <w:rPr>
          <w:rFonts w:ascii="Times New Roman" w:hAnsi="Times New Roman" w:cs="Times New Roman"/>
          <w:color w:val="000000"/>
          <w:sz w:val="28"/>
          <w:szCs w:val="28"/>
        </w:rPr>
        <w:t>батьком</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родичами шляхом телефонного чи онлайн-спілкування та зустрічей за графіком, попередньо узгодженим із Службою 1, Службою 2 та патронатним вихователем;</w:t>
      </w:r>
    </w:p>
    <w:p w:rsidR="00D85EE2" w:rsidP="00D85EE2" w14:paraId="383B635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сприяти зустрічам та комунікації з потенційними опікунами, усиновлювачами, прийомними батьками та батьками-вихователями у разі прийняття рішення про влаштування дітей в одну з сімейних форм виховання, чи в умови, максимально наближені до сімейних.</w:t>
      </w:r>
    </w:p>
    <w:p w:rsidR="00D85EE2" w:rsidP="00D85EE2" w14:paraId="595EC4B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D85EE2" w:rsidP="00D85EE2" w14:paraId="23AD7E9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Pr="001811BC">
        <w:rPr>
          <w:rFonts w:ascii="Times New Roman" w:hAnsi="Times New Roman" w:cs="Times New Roman"/>
          <w:color w:val="000000"/>
          <w:sz w:val="28"/>
          <w:szCs w:val="28"/>
        </w:rPr>
        <w:t>Щодо органу опіки та піклування</w:t>
      </w:r>
      <w:r>
        <w:rPr>
          <w:rFonts w:ascii="Times New Roman" w:hAnsi="Times New Roman" w:cs="Times New Roman"/>
          <w:color w:val="000000"/>
          <w:sz w:val="28"/>
          <w:szCs w:val="28"/>
        </w:rPr>
        <w:t xml:space="preserve"> та служби у справах дітей патронатний вихователь зобов’язується:</w:t>
      </w:r>
    </w:p>
    <w:p w:rsidR="00D85EE2" w:rsidP="00D85EE2" w14:paraId="51DE461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співпрацювати у складі міждисциплінарної команди із спеціалістами, які залучаються до надання послуги патронату над дитиною дітям, влаштованим </w:t>
      </w:r>
      <w:r>
        <w:rPr>
          <w:rFonts w:ascii="Times New Roman" w:hAnsi="Times New Roman" w:cs="Times New Roman"/>
          <w:color w:val="000000"/>
          <w:sz w:val="28"/>
          <w:szCs w:val="28"/>
        </w:rPr>
        <w:t>до сім’ї патронатного вихователя, та здійснюють соціальний супровід сім’ї дітей;</w:t>
      </w:r>
    </w:p>
    <w:p w:rsidR="00D85EE2" w:rsidP="00D85EE2" w14:paraId="5733B50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виконувати заходи індивідуального плану соціального захисту дитини, відповідальність за впровадження яких покладена на патронатного вихователя;</w:t>
      </w:r>
    </w:p>
    <w:p w:rsidR="00D85EE2" w:rsidP="00D85EE2" w14:paraId="75B48AC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погоджувати із Службою 2 виїзд сім’ї патронатного вихователя разом із влаштованими до неї дітей за межі населеного пункту фактичного їх проживання, тривалість якого перевищує дві доби;</w:t>
      </w:r>
    </w:p>
    <w:p w:rsidR="00D85EE2" w:rsidP="00D85EE2" w14:paraId="2A3C1DA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невідкладно повідомляти Службі 1 та Службі 2 у разі виникнення непередбачуваних обставин, які унеможливлюють надання послуги патронату над дитиною дітям, влаштованим до сім’ї патронатного вихователя.</w:t>
      </w:r>
    </w:p>
    <w:p w:rsidR="00D85EE2" w:rsidP="00D85EE2" w14:paraId="5F4B5096" w14:textId="77777777">
      <w:pPr>
        <w:autoSpaceDE w:val="0"/>
        <w:autoSpaceDN w:val="0"/>
        <w:adjustRightInd w:val="0"/>
        <w:spacing w:after="0" w:line="240" w:lineRule="auto"/>
        <w:jc w:val="both"/>
        <w:rPr>
          <w:rFonts w:ascii="Times New Roman" w:hAnsi="Times New Roman" w:cs="Times New Roman"/>
          <w:color w:val="7F7F7F"/>
          <w:sz w:val="28"/>
          <w:szCs w:val="28"/>
        </w:rPr>
      </w:pPr>
    </w:p>
    <w:p w:rsidR="00D85EE2" w:rsidP="00D85EE2" w14:paraId="675F630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 Патронатний вихователь має право:</w:t>
      </w:r>
    </w:p>
    <w:p w:rsidR="00D85EE2" w:rsidP="00D85EE2" w14:paraId="516804C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отримувати інформацію про стан здоров’я, особливості розвитку, емоційний стан, потреби дітей, влаштованих до сім’ї патронатного вихователя, ризики, пов’язані із сімейною ситуацією, та обставини, що спричинили влаштування дітей до сім’ї патронатного вихователя;</w:t>
      </w:r>
    </w:p>
    <w:p w:rsidR="00D85EE2" w:rsidP="00D85EE2" w14:paraId="1E8B0C7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організувати у прийнятний для себе спосіб процес догляду, виховання та реабілітації дітей, влаштованих до сім’ї патронатного вихователя;</w:t>
      </w:r>
    </w:p>
    <w:p w:rsidR="00D85EE2" w:rsidP="00D85EE2" w14:paraId="576A45D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 підтримки міждисциплінарної команди планувати та здійснювати витрати соціальної допомоги на утримання дітей, влаштованих до сім’ї патронатного вихователя;</w:t>
      </w:r>
    </w:p>
    <w:p w:rsidR="00D85EE2" w:rsidP="00D85EE2" w14:paraId="23051DD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ініціювати розгляд міждисциплінарною командою питань щодо забезпечення прав та представлення інтересів дітей або фактів, що стали відомі в процесі перебування у сім’ї патронатного вихователя та є важливими для прийняття подальших рішень;</w:t>
      </w:r>
    </w:p>
    <w:p w:rsidR="00D85EE2" w:rsidP="00D85EE2" w14:paraId="1655D24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ініціювати перед органом опіки та піклування вирішення питань, пов’язаних із потребою у піклуванні дітей, проведенні складних дороговартісних обстежень, в операційному втручанні, протезуванні, придбанні для дітей засобів реабілітації чи пересування тощо;</w:t>
      </w:r>
    </w:p>
    <w:p w:rsidR="00D85EE2" w:rsidRPr="00931D04" w:rsidP="00D85EE2" w14:paraId="757121E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D85EE2" w:rsidRPr="00931D04" w:rsidP="00D85EE2" w14:paraId="102F27B0" w14:textId="77777777">
      <w:pPr>
        <w:autoSpaceDE w:val="0"/>
        <w:autoSpaceDN w:val="0"/>
        <w:adjustRightInd w:val="0"/>
        <w:spacing w:after="0" w:line="240" w:lineRule="auto"/>
        <w:jc w:val="both"/>
        <w:rPr>
          <w:rFonts w:ascii="Times New Roman" w:hAnsi="Times New Roman" w:cs="Times New Roman"/>
          <w:color w:val="000000"/>
          <w:sz w:val="28"/>
          <w:szCs w:val="28"/>
        </w:rPr>
      </w:pPr>
    </w:p>
    <w:p w:rsidR="00D85EE2" w:rsidRPr="001811BC" w:rsidP="00D85EE2" w14:paraId="7C125364" w14:textId="77777777">
      <w:pPr>
        <w:autoSpaceDE w:val="0"/>
        <w:autoSpaceDN w:val="0"/>
        <w:adjustRightInd w:val="0"/>
        <w:spacing w:after="0" w:line="240" w:lineRule="auto"/>
        <w:jc w:val="center"/>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Обов’язки та права органу опіки та піклування Броварської міської ради </w:t>
      </w:r>
      <w:r>
        <w:rPr>
          <w:rFonts w:ascii="Times New Roman" w:hAnsi="Times New Roman" w:cs="Times New Roman"/>
          <w:color w:val="000000"/>
          <w:sz w:val="28"/>
          <w:szCs w:val="28"/>
        </w:rPr>
        <w:t xml:space="preserve"> </w:t>
      </w:r>
      <w:r w:rsidRPr="001811BC">
        <w:rPr>
          <w:rFonts w:ascii="Times New Roman" w:hAnsi="Times New Roman" w:cs="Times New Roman"/>
          <w:color w:val="000000"/>
          <w:sz w:val="28"/>
          <w:szCs w:val="28"/>
        </w:rPr>
        <w:t>Броварського району Київської області</w:t>
      </w:r>
    </w:p>
    <w:p w:rsidR="00D85EE2" w:rsidRPr="00931D04" w:rsidP="00D85EE2" w14:paraId="661615F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6. Орган опіки та піклування зобов’язується:</w:t>
      </w:r>
    </w:p>
    <w:p w:rsidR="00D85EE2" w:rsidRPr="00931D04" w:rsidP="00D85EE2" w14:paraId="7855A1A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1) забезпечувати здійснення своєчасних дій та прийняття рішень                          з  урахуванням індивідуальних потреб та найкращих інтересів дітей, влаштованих до сім’ї патронатного вихователя;</w:t>
      </w:r>
    </w:p>
    <w:p w:rsidR="00D85EE2" w:rsidRPr="00931D04" w:rsidP="00D85EE2" w14:paraId="0826BC31" w14:textId="5AA447A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2) брати участь за потреби, але не рідше ніж два рази на місяць, у засіданнях міждисциплінарної команди з ведення випадку сімейної групи </w:t>
      </w:r>
      <w:r w:rsidR="009039B0">
        <w:rPr>
          <w:rFonts w:ascii="Times New Roman" w:hAnsi="Times New Roman" w:cs="Times New Roman"/>
          <w:color w:val="000000"/>
          <w:sz w:val="28"/>
          <w:szCs w:val="28"/>
        </w:rPr>
        <w:t>***</w:t>
      </w:r>
      <w:r w:rsidRPr="00931D04">
        <w:rPr>
          <w:rFonts w:ascii="Times New Roman" w:hAnsi="Times New Roman" w:cs="Times New Roman"/>
          <w:color w:val="000000"/>
          <w:sz w:val="28"/>
          <w:szCs w:val="28"/>
        </w:rPr>
        <w:t>;</w:t>
      </w:r>
    </w:p>
    <w:p w:rsidR="00D85EE2" w:rsidRPr="00931D04" w:rsidP="00D85EE2" w14:paraId="510E4C7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3) здійснювати координацію діяльності відповідних структурних підрозділів, установ та організацій та визначати завдання, спрямовані на:</w:t>
      </w:r>
    </w:p>
    <w:p w:rsidR="00D85EE2" w:rsidRPr="00931D04" w:rsidP="00D85EE2" w14:paraId="2C992317" w14:textId="77777777">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забезпечення доступності освітніх послуг відповідно до віку, рівня розвитку та особливих потреб дітей, влаштованих до сім’ї патронатного вихователя;</w:t>
      </w:r>
    </w:p>
    <w:p w:rsidR="00D85EE2" w:rsidRPr="00931D04" w:rsidP="00D85EE2" w14:paraId="09E3EE5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забезпечення медичного обслуговування, обстеження, в разі потреби надання медичної допомоги дітям, влаштованим до сім’ї патронатного вихователя;</w:t>
      </w:r>
    </w:p>
    <w:p w:rsidR="00D85EE2" w:rsidRPr="00931D04" w:rsidP="00D85EE2" w14:paraId="083C4AC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здійснення контролю за доглядом та вихованням дітей, влаштованих до сім’ї патронатного вихователя, забезпеченням їх прав та свобод;</w:t>
      </w:r>
    </w:p>
    <w:p w:rsidR="00D85EE2" w:rsidRPr="00931D04" w:rsidP="00D85EE2" w14:paraId="0C0DFB8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4)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w:t>
      </w:r>
    </w:p>
    <w:p w:rsidR="00D85EE2" w:rsidRPr="00931D04" w:rsidP="00D85EE2" w14:paraId="0F77433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5) сприяти створенню для дитини з інвалідністю та дитини з порушеннями здоров’я необхідних умов для забезпечення доступності будинку та жилого приміщення патронатного вихователя (в тому числі в середині них), а також прибудинкової території.</w:t>
      </w:r>
    </w:p>
    <w:p w:rsidR="00D85EE2" w:rsidRPr="00610EC8" w:rsidP="00D85EE2" w14:paraId="6D5A27EF" w14:textId="77777777">
      <w:pPr>
        <w:autoSpaceDE w:val="0"/>
        <w:autoSpaceDN w:val="0"/>
        <w:adjustRightInd w:val="0"/>
        <w:spacing w:after="0" w:line="240" w:lineRule="auto"/>
        <w:jc w:val="both"/>
        <w:rPr>
          <w:rFonts w:ascii="Times New Roman" w:hAnsi="Times New Roman" w:cs="Times New Roman"/>
          <w:color w:val="000000"/>
          <w:sz w:val="16"/>
          <w:szCs w:val="16"/>
        </w:rPr>
      </w:pPr>
    </w:p>
    <w:p w:rsidR="00D85EE2" w:rsidRPr="00931D04" w:rsidP="00D85EE2" w14:paraId="36BAFA4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7. Орган опіки та піклування Броварської міської ради </w:t>
      </w:r>
      <w:r>
        <w:rPr>
          <w:rFonts w:ascii="Times New Roman" w:hAnsi="Times New Roman" w:cs="Times New Roman"/>
          <w:color w:val="000000"/>
          <w:sz w:val="28"/>
          <w:szCs w:val="28"/>
        </w:rPr>
        <w:t xml:space="preserve"> </w:t>
      </w:r>
      <w:r w:rsidRPr="004013CA">
        <w:rPr>
          <w:rFonts w:ascii="Times New Roman" w:hAnsi="Times New Roman" w:cs="Times New Roman"/>
          <w:color w:val="000000"/>
          <w:sz w:val="28"/>
          <w:szCs w:val="28"/>
        </w:rPr>
        <w:t>Броварського району Київської області</w:t>
      </w:r>
      <w:r w:rsidRPr="00867526">
        <w:rPr>
          <w:rFonts w:ascii="Times New Roman" w:hAnsi="Times New Roman" w:cs="Times New Roman"/>
          <w:b/>
          <w:bCs/>
          <w:color w:val="000000"/>
          <w:sz w:val="28"/>
          <w:szCs w:val="28"/>
        </w:rPr>
        <w:t xml:space="preserve"> </w:t>
      </w:r>
      <w:r w:rsidRPr="00931D04">
        <w:rPr>
          <w:rFonts w:ascii="Times New Roman" w:hAnsi="Times New Roman" w:cs="Times New Roman"/>
          <w:color w:val="000000"/>
          <w:sz w:val="28"/>
          <w:szCs w:val="28"/>
        </w:rPr>
        <w:t>має право:</w:t>
      </w:r>
    </w:p>
    <w:p w:rsidR="00D85EE2" w:rsidRPr="00931D04" w:rsidP="00D85EE2" w14:paraId="3E214D3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приймати в межах наданих повноважень рішення та здійснювати інші заходи в найкращих інтересах дітей, влаштованих до сім’ї патронатного вихователя;</w:t>
      </w:r>
    </w:p>
    <w:p w:rsidR="00D85EE2" w:rsidRPr="00931D04" w:rsidP="00D85EE2" w14:paraId="1E9B15E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D85EE2" w:rsidRPr="00610EC8" w:rsidP="00D85EE2" w14:paraId="3EA36B13" w14:textId="77777777">
      <w:pPr>
        <w:autoSpaceDE w:val="0"/>
        <w:autoSpaceDN w:val="0"/>
        <w:adjustRightInd w:val="0"/>
        <w:spacing w:after="0" w:line="240" w:lineRule="auto"/>
        <w:jc w:val="both"/>
        <w:rPr>
          <w:rFonts w:ascii="Times New Roman" w:hAnsi="Times New Roman" w:cs="Times New Roman"/>
          <w:color w:val="000000"/>
          <w:sz w:val="16"/>
          <w:szCs w:val="16"/>
        </w:rPr>
      </w:pPr>
    </w:p>
    <w:p w:rsidR="00D85EE2" w:rsidRPr="004013CA" w:rsidP="00D85EE2" w14:paraId="1E4F87EE" w14:textId="77777777">
      <w:pPr>
        <w:autoSpaceDE w:val="0"/>
        <w:autoSpaceDN w:val="0"/>
        <w:adjustRightInd w:val="0"/>
        <w:spacing w:after="0" w:line="240" w:lineRule="auto"/>
        <w:jc w:val="center"/>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Обов’язки та права органу опіки та піклування  Березанської міської ради </w:t>
      </w:r>
      <w:r w:rsidRPr="004013CA">
        <w:rPr>
          <w:rFonts w:ascii="Times New Roman" w:hAnsi="Times New Roman" w:cs="Times New Roman"/>
          <w:color w:val="000000"/>
          <w:sz w:val="28"/>
          <w:szCs w:val="28"/>
        </w:rPr>
        <w:t>Броварського району Київської області</w:t>
      </w:r>
    </w:p>
    <w:p w:rsidR="00D85EE2" w:rsidRPr="00931D04" w:rsidP="00D85EE2" w14:paraId="6C1E68A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8. Орган опіки та піклування зобов’язується:</w:t>
      </w:r>
    </w:p>
    <w:p w:rsidR="00D85EE2" w:rsidRPr="00931D04" w:rsidP="00D85EE2" w14:paraId="65A1116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1) забезпечувати здійснення своєчасних дій та прийняття рішень                          з  урахуванням індивідуальних потреб та найкращих інтересів дітей, влаштованих до сім’ї патронатного вихователя;</w:t>
      </w:r>
    </w:p>
    <w:p w:rsidR="00D85EE2" w:rsidRPr="00931D04" w:rsidP="00D85EE2" w14:paraId="6F2479E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2) надати патронатному вихователю інформацію про стан здоров’я, психічний, фізичний розвиток та емоційний стан дітей на момент їх влаштування до сім’ї патронатного вихователя;</w:t>
      </w:r>
    </w:p>
    <w:p w:rsidR="00D85EE2" w:rsidRPr="00931D04" w:rsidP="00D85EE2" w14:paraId="6565473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дітей, влаштованих до сім’ї патронатного вихователя;</w:t>
      </w:r>
    </w:p>
    <w:p w:rsidR="00D85EE2" w:rsidRPr="00931D04" w:rsidP="00D85EE2" w14:paraId="796A0116" w14:textId="3D01A0D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4) організовувати за потреби, але не рідше ніж два рази на місяць, проведення засідань міждисциплінарної команди з ведення випадку сімейної </w:t>
      </w:r>
      <w:r w:rsidRPr="004013CA">
        <w:rPr>
          <w:rFonts w:ascii="Times New Roman" w:hAnsi="Times New Roman" w:cs="Times New Roman"/>
          <w:color w:val="000000"/>
          <w:sz w:val="28"/>
          <w:szCs w:val="28"/>
        </w:rPr>
        <w:t xml:space="preserve">групи </w:t>
      </w:r>
      <w:r w:rsidR="009039B0">
        <w:rPr>
          <w:rFonts w:ascii="Times New Roman" w:hAnsi="Times New Roman" w:cs="Times New Roman"/>
          <w:color w:val="000000"/>
          <w:sz w:val="28"/>
          <w:szCs w:val="28"/>
        </w:rPr>
        <w:t>***</w:t>
      </w:r>
      <w:r w:rsidRPr="004013CA">
        <w:rPr>
          <w:rFonts w:ascii="Times New Roman" w:hAnsi="Times New Roman" w:cs="Times New Roman"/>
          <w:color w:val="000000"/>
          <w:sz w:val="28"/>
          <w:szCs w:val="28"/>
        </w:rPr>
        <w:t>;</w:t>
      </w:r>
    </w:p>
    <w:p w:rsidR="00D85EE2" w:rsidRPr="00931D04" w:rsidP="00D85EE2" w14:paraId="72B8AFB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rsidR="00D85EE2" w:rsidRPr="00931D04" w:rsidP="00D85EE2" w14:paraId="3239C9B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підтримку патронатного вихователя у процесі задоволення потреб та представлення інтересів дітей, влаштованих до сім’ї патронатного вихователя;</w:t>
      </w:r>
    </w:p>
    <w:p w:rsidR="00D85EE2" w:rsidRPr="00931D04" w:rsidP="00D85EE2" w14:paraId="6DFD0B6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захист прав та представлення інтересів дітей, влаштованих до сім’ї патронатного вихователя, їх особистих, майнових та житлових прав відповідно до індивідуального плану соціального захисту дитини;</w:t>
      </w:r>
    </w:p>
    <w:p w:rsidR="00D85EE2" w:rsidRPr="00F567B2" w:rsidP="00D85EE2" w14:paraId="1FAC8ED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надання соціальних послуг дітям, влаштованим до сім’ї патронатного вихователя</w:t>
      </w:r>
      <w:r>
        <w:rPr>
          <w:rFonts w:ascii="Times New Roman" w:hAnsi="Times New Roman" w:cs="Times New Roman"/>
          <w:color w:val="000000"/>
          <w:sz w:val="28"/>
          <w:szCs w:val="28"/>
        </w:rPr>
        <w:t>, її батьку та родичам</w:t>
      </w:r>
      <w:r w:rsidRPr="00931D04">
        <w:rPr>
          <w:rFonts w:ascii="Times New Roman" w:hAnsi="Times New Roman" w:cs="Times New Roman"/>
          <w:color w:val="000000"/>
          <w:sz w:val="28"/>
          <w:szCs w:val="28"/>
        </w:rPr>
        <w:t xml:space="preserve">, для подолання/мінімізації складних життєвих </w:t>
      </w:r>
      <w:r w:rsidRPr="00F567B2">
        <w:rPr>
          <w:rFonts w:ascii="Times New Roman" w:hAnsi="Times New Roman" w:cs="Times New Roman"/>
          <w:color w:val="000000"/>
          <w:sz w:val="28"/>
          <w:szCs w:val="28"/>
        </w:rPr>
        <w:t>обставин;</w:t>
      </w:r>
    </w:p>
    <w:p w:rsidR="00D85EE2" w:rsidRPr="00F567B2" w:rsidP="00D85EE2" w14:paraId="39F1CA1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567B2">
        <w:rPr>
          <w:rFonts w:ascii="Times New Roman" w:hAnsi="Times New Roman" w:cs="Times New Roman"/>
          <w:color w:val="000000"/>
          <w:sz w:val="28"/>
          <w:szCs w:val="28"/>
        </w:rPr>
        <w:t>здійснення контролю за доглядом та вихованням дітей, влаштованих до сім’ї патронатного вихователя, забезпеченням їх прав та свобод;</w:t>
      </w:r>
    </w:p>
    <w:p w:rsidR="00D85EE2" w:rsidRPr="00F567B2" w:rsidP="00D85EE2" w14:paraId="0BE1CBD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567B2">
        <w:rPr>
          <w:rFonts w:ascii="Times New Roman" w:hAnsi="Times New Roman" w:cs="Times New Roman"/>
          <w:color w:val="000000"/>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w:t>
      </w:r>
    </w:p>
    <w:p w:rsidR="00D85EE2" w:rsidRPr="00F567B2" w:rsidP="00D85EE2" w14:paraId="7055AC8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567B2">
        <w:rPr>
          <w:rFonts w:ascii="Times New Roman" w:hAnsi="Times New Roman" w:cs="Times New Roman"/>
          <w:color w:val="000000"/>
          <w:sz w:val="28"/>
          <w:szCs w:val="28"/>
        </w:rPr>
        <w:t>7) сприяти створенню для дитини з інвалідністю та дитини з порушеннями здоров’я необхідних умов для забезпечення доступності будинку та жилого приміщення патронатного вихователя (в тому числі в середині них), а також прибудинкової території.</w:t>
      </w:r>
    </w:p>
    <w:p w:rsidR="00D85EE2" w:rsidRPr="00610EC8" w:rsidP="00D85EE2" w14:paraId="21C8A471" w14:textId="77777777">
      <w:pPr>
        <w:autoSpaceDE w:val="0"/>
        <w:autoSpaceDN w:val="0"/>
        <w:adjustRightInd w:val="0"/>
        <w:spacing w:after="0" w:line="240" w:lineRule="auto"/>
        <w:jc w:val="both"/>
        <w:rPr>
          <w:rFonts w:ascii="Times New Roman" w:hAnsi="Times New Roman" w:cs="Times New Roman"/>
          <w:color w:val="000000"/>
          <w:sz w:val="16"/>
          <w:szCs w:val="16"/>
        </w:rPr>
      </w:pPr>
    </w:p>
    <w:p w:rsidR="00D85EE2" w:rsidRPr="004013CA" w:rsidP="00D85EE2" w14:paraId="29593E05" w14:textId="63D9B55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Pr="00F567B2">
        <w:rPr>
          <w:rFonts w:ascii="Times New Roman" w:hAnsi="Times New Roman" w:cs="Times New Roman"/>
          <w:color w:val="000000"/>
          <w:sz w:val="28"/>
          <w:szCs w:val="28"/>
        </w:rPr>
        <w:t>. Орган опіки та піклування</w:t>
      </w:r>
      <w:r>
        <w:rPr>
          <w:rFonts w:ascii="Times New Roman" w:hAnsi="Times New Roman" w:cs="Times New Roman"/>
          <w:color w:val="000000"/>
          <w:sz w:val="28"/>
          <w:szCs w:val="28"/>
        </w:rPr>
        <w:t xml:space="preserve"> Березанської міської ради</w:t>
      </w:r>
      <w:r w:rsidRPr="00F567B2">
        <w:rPr>
          <w:rFonts w:ascii="Times New Roman" w:hAnsi="Times New Roman" w:cs="Times New Roman"/>
          <w:color w:val="000000"/>
          <w:sz w:val="28"/>
          <w:szCs w:val="28"/>
        </w:rPr>
        <w:t xml:space="preserve"> </w:t>
      </w:r>
      <w:r w:rsidRPr="004013CA">
        <w:rPr>
          <w:rFonts w:ascii="Times New Roman" w:hAnsi="Times New Roman" w:cs="Times New Roman"/>
          <w:color w:val="000000"/>
          <w:sz w:val="28"/>
          <w:szCs w:val="28"/>
        </w:rPr>
        <w:t>Броварського району Київської області має право:</w:t>
      </w:r>
    </w:p>
    <w:p w:rsidR="00D85EE2" w:rsidRPr="00F567B2" w:rsidP="00D85EE2" w14:paraId="5FAD1DC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567B2">
        <w:rPr>
          <w:rFonts w:ascii="Times New Roman" w:hAnsi="Times New Roman" w:cs="Times New Roman"/>
          <w:color w:val="000000"/>
          <w:sz w:val="28"/>
          <w:szCs w:val="28"/>
        </w:rPr>
        <w:t>приймати в межах наданих повноважень рішення та здійснювати інші заходи в найкращих інтересах дітей, влаштованих до сім’ї патронатного вихователя;</w:t>
      </w:r>
    </w:p>
    <w:p w:rsidR="00D85EE2" w:rsidRPr="00F567B2" w:rsidP="00D85EE2" w14:paraId="0F5C64F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567B2">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D85EE2" w:rsidRPr="00610EC8" w:rsidP="00D85EE2" w14:paraId="66991883" w14:textId="77777777">
      <w:pPr>
        <w:autoSpaceDE w:val="0"/>
        <w:autoSpaceDN w:val="0"/>
        <w:adjustRightInd w:val="0"/>
        <w:spacing w:after="0" w:line="240" w:lineRule="auto"/>
        <w:jc w:val="both"/>
        <w:rPr>
          <w:rFonts w:ascii="Times New Roman" w:hAnsi="Times New Roman" w:cs="Times New Roman"/>
          <w:color w:val="000000"/>
          <w:sz w:val="16"/>
          <w:szCs w:val="16"/>
        </w:rPr>
      </w:pPr>
    </w:p>
    <w:p w:rsidR="00D85EE2" w:rsidRPr="00F567B2" w:rsidP="00D85EE2" w14:paraId="1A4E44D1" w14:textId="77777777">
      <w:pPr>
        <w:pStyle w:val="a1"/>
        <w:spacing w:before="0"/>
        <w:jc w:val="both"/>
        <w:rPr>
          <w:rFonts w:ascii="Times New Roman" w:hAnsi="Times New Roman"/>
          <w:sz w:val="28"/>
          <w:szCs w:val="28"/>
        </w:rPr>
      </w:pPr>
      <w:r>
        <w:rPr>
          <w:rFonts w:ascii="Times New Roman" w:hAnsi="Times New Roman"/>
          <w:sz w:val="28"/>
          <w:szCs w:val="28"/>
        </w:rPr>
        <w:t>10</w:t>
      </w:r>
      <w:r w:rsidRPr="00F567B2">
        <w:rPr>
          <w:rFonts w:ascii="Times New Roman" w:hAnsi="Times New Roman"/>
          <w:sz w:val="28"/>
          <w:szCs w:val="28"/>
        </w:rPr>
        <w:t xml:space="preserve">. </w:t>
      </w:r>
      <w:r>
        <w:rPr>
          <w:rFonts w:ascii="Times New Roman" w:hAnsi="Times New Roman"/>
          <w:sz w:val="28"/>
          <w:szCs w:val="28"/>
        </w:rPr>
        <w:t>Батько</w:t>
      </w:r>
      <w:r w:rsidRPr="00F567B2">
        <w:rPr>
          <w:rFonts w:ascii="Times New Roman" w:hAnsi="Times New Roman"/>
          <w:sz w:val="28"/>
          <w:szCs w:val="28"/>
        </w:rPr>
        <w:t xml:space="preserve"> д</w:t>
      </w:r>
      <w:r>
        <w:rPr>
          <w:rFonts w:ascii="Times New Roman" w:hAnsi="Times New Roman"/>
          <w:sz w:val="28"/>
          <w:szCs w:val="28"/>
        </w:rPr>
        <w:t>ітей</w:t>
      </w:r>
      <w:r w:rsidRPr="00F567B2">
        <w:rPr>
          <w:rFonts w:ascii="Times New Roman" w:hAnsi="Times New Roman"/>
          <w:sz w:val="28"/>
          <w:szCs w:val="28"/>
        </w:rPr>
        <w:t xml:space="preserve"> зобов’язується:</w:t>
      </w:r>
    </w:p>
    <w:p w:rsidR="00D85EE2" w:rsidRPr="00F567B2" w:rsidP="00D85EE2" w14:paraId="47B2B6A1" w14:textId="77777777">
      <w:pPr>
        <w:pStyle w:val="a1"/>
        <w:spacing w:before="0"/>
        <w:jc w:val="both"/>
        <w:rPr>
          <w:rFonts w:ascii="Times New Roman" w:hAnsi="Times New Roman"/>
          <w:sz w:val="28"/>
          <w:szCs w:val="28"/>
        </w:rPr>
      </w:pPr>
      <w:r w:rsidRPr="00F567B2">
        <w:rPr>
          <w:rFonts w:ascii="Times New Roman" w:hAnsi="Times New Roman"/>
          <w:sz w:val="28"/>
          <w:szCs w:val="28"/>
        </w:rPr>
        <w:t>проінформувати Службу</w:t>
      </w:r>
      <w:r>
        <w:rPr>
          <w:rFonts w:ascii="Times New Roman" w:hAnsi="Times New Roman"/>
          <w:sz w:val="28"/>
          <w:szCs w:val="28"/>
        </w:rPr>
        <w:t xml:space="preserve"> 1</w:t>
      </w:r>
      <w:r w:rsidRPr="00F567B2">
        <w:rPr>
          <w:rFonts w:ascii="Times New Roman" w:hAnsi="Times New Roman"/>
          <w:sz w:val="28"/>
          <w:szCs w:val="28"/>
        </w:rPr>
        <w:t xml:space="preserve"> про обставини, що призвели до влаштування д</w:t>
      </w:r>
      <w:r>
        <w:rPr>
          <w:rFonts w:ascii="Times New Roman" w:hAnsi="Times New Roman"/>
          <w:sz w:val="28"/>
          <w:szCs w:val="28"/>
        </w:rPr>
        <w:t>ітей</w:t>
      </w:r>
      <w:r w:rsidRPr="00F567B2">
        <w:rPr>
          <w:rFonts w:ascii="Times New Roman" w:hAnsi="Times New Roman"/>
          <w:sz w:val="28"/>
          <w:szCs w:val="28"/>
        </w:rPr>
        <w:t xml:space="preserve"> до сім’ї патронатного вихователя;</w:t>
      </w:r>
    </w:p>
    <w:p w:rsidR="00D85EE2" w:rsidRPr="00F567B2" w:rsidP="00D85EE2" w14:paraId="2E151AE0" w14:textId="77777777">
      <w:pPr>
        <w:pStyle w:val="a1"/>
        <w:spacing w:before="0"/>
        <w:jc w:val="both"/>
        <w:rPr>
          <w:rFonts w:ascii="Times New Roman" w:hAnsi="Times New Roman"/>
          <w:sz w:val="28"/>
          <w:szCs w:val="28"/>
        </w:rPr>
      </w:pPr>
      <w:r w:rsidRPr="00F567B2">
        <w:rPr>
          <w:rFonts w:ascii="Times New Roman" w:hAnsi="Times New Roman"/>
          <w:sz w:val="28"/>
          <w:szCs w:val="28"/>
        </w:rPr>
        <w:t xml:space="preserve">надати патронатному вихователю інформацію про потреби, особливості розвитку </w:t>
      </w:r>
      <w:r>
        <w:rPr>
          <w:rFonts w:ascii="Times New Roman" w:hAnsi="Times New Roman"/>
          <w:sz w:val="28"/>
          <w:szCs w:val="28"/>
        </w:rPr>
        <w:t>дітей</w:t>
      </w:r>
      <w:r w:rsidRPr="00F567B2">
        <w:rPr>
          <w:rFonts w:ascii="Times New Roman" w:hAnsi="Times New Roman"/>
          <w:sz w:val="28"/>
          <w:szCs w:val="28"/>
        </w:rPr>
        <w:t>, умови та спосіб, у який здійснювався догляд та виховання, про особливості ї</w:t>
      </w:r>
      <w:r>
        <w:rPr>
          <w:rFonts w:ascii="Times New Roman" w:hAnsi="Times New Roman"/>
          <w:sz w:val="28"/>
          <w:szCs w:val="28"/>
        </w:rPr>
        <w:t>х</w:t>
      </w:r>
      <w:r w:rsidRPr="00F567B2">
        <w:rPr>
          <w:rFonts w:ascii="Times New Roman" w:hAnsi="Times New Roman"/>
          <w:sz w:val="28"/>
          <w:szCs w:val="28"/>
        </w:rPr>
        <w:t xml:space="preserve"> харчування, режиму дня та іншу важливу інформацію, яку необхідно враховувати під час надання послуги  патронату над дитиною;</w:t>
      </w:r>
    </w:p>
    <w:p w:rsidR="00D85EE2" w:rsidRPr="00F567B2" w:rsidP="00D85EE2" w14:paraId="7AB4DBCA" w14:textId="77777777">
      <w:pPr>
        <w:pStyle w:val="a1"/>
        <w:spacing w:before="0"/>
        <w:jc w:val="both"/>
        <w:rPr>
          <w:rFonts w:ascii="Times New Roman" w:hAnsi="Times New Roman"/>
          <w:sz w:val="28"/>
          <w:szCs w:val="28"/>
        </w:rPr>
      </w:pPr>
      <w:r w:rsidRPr="00F567B2">
        <w:rPr>
          <w:rFonts w:ascii="Times New Roman" w:hAnsi="Times New Roman"/>
          <w:sz w:val="28"/>
          <w:szCs w:val="28"/>
        </w:rPr>
        <w:t xml:space="preserve">передати Службі </w:t>
      </w:r>
      <w:r>
        <w:rPr>
          <w:rFonts w:ascii="Times New Roman" w:hAnsi="Times New Roman"/>
          <w:sz w:val="28"/>
          <w:szCs w:val="28"/>
        </w:rPr>
        <w:t xml:space="preserve">2 </w:t>
      </w:r>
      <w:r w:rsidRPr="00F567B2">
        <w:rPr>
          <w:rFonts w:ascii="Times New Roman" w:hAnsi="Times New Roman"/>
          <w:sz w:val="28"/>
          <w:szCs w:val="28"/>
        </w:rPr>
        <w:t>свідоцтво про народження та медичну картку д</w:t>
      </w:r>
      <w:r>
        <w:rPr>
          <w:rFonts w:ascii="Times New Roman" w:hAnsi="Times New Roman"/>
          <w:sz w:val="28"/>
          <w:szCs w:val="28"/>
        </w:rPr>
        <w:t>ітей</w:t>
      </w:r>
      <w:r w:rsidRPr="00F567B2">
        <w:rPr>
          <w:rFonts w:ascii="Times New Roman" w:hAnsi="Times New Roman"/>
          <w:sz w:val="28"/>
          <w:szCs w:val="28"/>
        </w:rPr>
        <w:t xml:space="preserve">            (у разі наявності) документи, необхідні для задоволення ї</w:t>
      </w:r>
      <w:r>
        <w:rPr>
          <w:rFonts w:ascii="Times New Roman" w:hAnsi="Times New Roman"/>
          <w:sz w:val="28"/>
          <w:szCs w:val="28"/>
        </w:rPr>
        <w:t>х</w:t>
      </w:r>
      <w:r w:rsidRPr="00F567B2">
        <w:rPr>
          <w:rFonts w:ascii="Times New Roman" w:hAnsi="Times New Roman"/>
          <w:sz w:val="28"/>
          <w:szCs w:val="28"/>
        </w:rPr>
        <w:t xml:space="preserve"> потреб (медичні довідки та висновки) та рекомендації інших спеціалістів (у разі наявності);</w:t>
      </w:r>
    </w:p>
    <w:p w:rsidR="00D85EE2" w:rsidRPr="00F567B2" w:rsidP="00D85EE2" w14:paraId="0760BB1D" w14:textId="77777777">
      <w:pPr>
        <w:pStyle w:val="a1"/>
        <w:spacing w:before="0"/>
        <w:jc w:val="both"/>
        <w:rPr>
          <w:rFonts w:ascii="Times New Roman" w:hAnsi="Times New Roman"/>
          <w:sz w:val="28"/>
          <w:szCs w:val="28"/>
        </w:rPr>
      </w:pPr>
      <w:r w:rsidRPr="00F567B2">
        <w:rPr>
          <w:rFonts w:ascii="Times New Roman" w:hAnsi="Times New Roman"/>
          <w:sz w:val="28"/>
          <w:szCs w:val="28"/>
        </w:rPr>
        <w:t>підтримувати контакти з д</w:t>
      </w:r>
      <w:r>
        <w:rPr>
          <w:rFonts w:ascii="Times New Roman" w:hAnsi="Times New Roman"/>
          <w:sz w:val="28"/>
          <w:szCs w:val="28"/>
        </w:rPr>
        <w:t>ітьми</w:t>
      </w:r>
      <w:r w:rsidRPr="00F567B2">
        <w:rPr>
          <w:rFonts w:ascii="Times New Roman" w:hAnsi="Times New Roman"/>
          <w:sz w:val="28"/>
          <w:szCs w:val="28"/>
        </w:rPr>
        <w:t xml:space="preserve"> з урахуванням ї</w:t>
      </w:r>
      <w:r>
        <w:rPr>
          <w:rFonts w:ascii="Times New Roman" w:hAnsi="Times New Roman"/>
          <w:sz w:val="28"/>
          <w:szCs w:val="28"/>
        </w:rPr>
        <w:t>х</w:t>
      </w:r>
      <w:r w:rsidRPr="00F567B2">
        <w:rPr>
          <w:rFonts w:ascii="Times New Roman" w:hAnsi="Times New Roman"/>
          <w:sz w:val="28"/>
          <w:szCs w:val="28"/>
        </w:rPr>
        <w:t xml:space="preserve"> найкращих інтересів та дотримання визначеного Службою</w:t>
      </w:r>
      <w:r>
        <w:rPr>
          <w:rFonts w:ascii="Times New Roman" w:hAnsi="Times New Roman"/>
          <w:sz w:val="28"/>
          <w:szCs w:val="28"/>
        </w:rPr>
        <w:t xml:space="preserve"> 1</w:t>
      </w:r>
      <w:r w:rsidRPr="00F567B2">
        <w:rPr>
          <w:rFonts w:ascii="Times New Roman" w:hAnsi="Times New Roman"/>
          <w:sz w:val="28"/>
          <w:szCs w:val="28"/>
        </w:rPr>
        <w:t xml:space="preserve"> способу та рекомендацій, а також порад патронатного вихователя;</w:t>
      </w:r>
    </w:p>
    <w:p w:rsidR="00D85EE2" w:rsidRPr="00F567B2" w:rsidP="00D85EE2" w14:paraId="24F6FC36" w14:textId="77777777">
      <w:pPr>
        <w:pStyle w:val="a1"/>
        <w:spacing w:before="0"/>
        <w:jc w:val="both"/>
        <w:rPr>
          <w:rFonts w:ascii="Times New Roman" w:hAnsi="Times New Roman"/>
          <w:sz w:val="28"/>
          <w:szCs w:val="28"/>
        </w:rPr>
      </w:pPr>
      <w:r w:rsidRPr="00F567B2">
        <w:rPr>
          <w:rFonts w:ascii="Times New Roman" w:hAnsi="Times New Roman"/>
          <w:sz w:val="28"/>
          <w:szCs w:val="28"/>
        </w:rPr>
        <w:t>не перешкоджати патронатному вихователю у виконанні та реалізації прав, визначених цим договором та договором про умови запровадження патронату;</w:t>
      </w:r>
    </w:p>
    <w:p w:rsidR="00D85EE2" w:rsidRPr="00F567B2" w:rsidP="00D85EE2" w14:paraId="323671B2" w14:textId="77777777">
      <w:pPr>
        <w:pStyle w:val="a1"/>
        <w:spacing w:before="0"/>
        <w:jc w:val="both"/>
        <w:rPr>
          <w:rFonts w:ascii="Times New Roman" w:hAnsi="Times New Roman"/>
          <w:sz w:val="28"/>
          <w:szCs w:val="28"/>
        </w:rPr>
      </w:pPr>
      <w:r w:rsidRPr="00F567B2">
        <w:rPr>
          <w:rFonts w:ascii="Times New Roman" w:hAnsi="Times New Roman"/>
          <w:sz w:val="28"/>
          <w:szCs w:val="28"/>
        </w:rPr>
        <w:t xml:space="preserve">співпрацювати з патронатним вихователем, працівниками </w:t>
      </w:r>
      <w:r>
        <w:rPr>
          <w:rFonts w:ascii="Times New Roman" w:hAnsi="Times New Roman"/>
          <w:sz w:val="28"/>
          <w:szCs w:val="28"/>
        </w:rPr>
        <w:t xml:space="preserve">відділення соціальної роботи Березанського міського територіального центру </w:t>
      </w:r>
      <w:r w:rsidRPr="00F567B2">
        <w:rPr>
          <w:rFonts w:ascii="Times New Roman" w:hAnsi="Times New Roman"/>
          <w:sz w:val="28"/>
          <w:szCs w:val="28"/>
        </w:rPr>
        <w:t>соціальн</w:t>
      </w:r>
      <w:r>
        <w:rPr>
          <w:rFonts w:ascii="Times New Roman" w:hAnsi="Times New Roman"/>
          <w:sz w:val="28"/>
          <w:szCs w:val="28"/>
        </w:rPr>
        <w:t>ого</w:t>
      </w:r>
      <w:r w:rsidRPr="00F567B2">
        <w:rPr>
          <w:rFonts w:ascii="Times New Roman" w:hAnsi="Times New Roman"/>
          <w:sz w:val="28"/>
          <w:szCs w:val="28"/>
        </w:rPr>
        <w:t xml:space="preserve"> </w:t>
      </w:r>
      <w:r>
        <w:rPr>
          <w:rFonts w:ascii="Times New Roman" w:hAnsi="Times New Roman"/>
          <w:sz w:val="28"/>
          <w:szCs w:val="28"/>
        </w:rPr>
        <w:t>обслуговування</w:t>
      </w:r>
      <w:r w:rsidRPr="00F567B2">
        <w:rPr>
          <w:rFonts w:ascii="Times New Roman" w:hAnsi="Times New Roman"/>
          <w:sz w:val="28"/>
          <w:szCs w:val="28"/>
        </w:rPr>
        <w:t xml:space="preserve"> Броварського району Київської області з питань забезпечення прав та інтересів </w:t>
      </w:r>
      <w:r>
        <w:rPr>
          <w:rFonts w:ascii="Times New Roman" w:hAnsi="Times New Roman"/>
          <w:sz w:val="28"/>
          <w:szCs w:val="28"/>
        </w:rPr>
        <w:t>дітей</w:t>
      </w:r>
      <w:r w:rsidRPr="00F567B2">
        <w:rPr>
          <w:rFonts w:ascii="Times New Roman" w:hAnsi="Times New Roman"/>
          <w:sz w:val="28"/>
          <w:szCs w:val="28"/>
        </w:rPr>
        <w:t>, влаштован</w:t>
      </w:r>
      <w:r>
        <w:rPr>
          <w:rFonts w:ascii="Times New Roman" w:hAnsi="Times New Roman"/>
          <w:sz w:val="28"/>
          <w:szCs w:val="28"/>
        </w:rPr>
        <w:t>их</w:t>
      </w:r>
      <w:r w:rsidRPr="00F567B2">
        <w:rPr>
          <w:rFonts w:ascii="Times New Roman" w:hAnsi="Times New Roman"/>
          <w:sz w:val="28"/>
          <w:szCs w:val="28"/>
        </w:rPr>
        <w:t xml:space="preserve"> до сім’ї патронатного вихователя;</w:t>
      </w:r>
    </w:p>
    <w:p w:rsidR="00D85EE2" w:rsidRPr="00F567B2" w:rsidP="00D85EE2" w14:paraId="6DB4777A" w14:textId="77777777">
      <w:pPr>
        <w:pStyle w:val="a1"/>
        <w:spacing w:before="0"/>
        <w:jc w:val="both"/>
        <w:rPr>
          <w:rFonts w:ascii="Times New Roman" w:hAnsi="Times New Roman"/>
          <w:sz w:val="28"/>
          <w:szCs w:val="28"/>
        </w:rPr>
      </w:pPr>
      <w:r w:rsidRPr="00F567B2">
        <w:rPr>
          <w:rFonts w:ascii="Times New Roman" w:hAnsi="Times New Roman"/>
          <w:sz w:val="28"/>
          <w:szCs w:val="28"/>
        </w:rPr>
        <w:t>виконувати рекомендації фахівця із соціальної роботи, який здійснює соціальних супровід сім’ї;</w:t>
      </w:r>
    </w:p>
    <w:p w:rsidR="00D85EE2" w:rsidRPr="00F567B2" w:rsidP="00D85EE2" w14:paraId="3F587DE7" w14:textId="77777777">
      <w:pPr>
        <w:pStyle w:val="a1"/>
        <w:spacing w:before="0"/>
        <w:jc w:val="both"/>
        <w:rPr>
          <w:rFonts w:ascii="Times New Roman" w:hAnsi="Times New Roman"/>
          <w:sz w:val="28"/>
          <w:szCs w:val="28"/>
        </w:rPr>
      </w:pPr>
      <w:r w:rsidRPr="00F567B2">
        <w:rPr>
          <w:rFonts w:ascii="Times New Roman" w:hAnsi="Times New Roman"/>
          <w:sz w:val="28"/>
          <w:szCs w:val="28"/>
        </w:rPr>
        <w:t>вжити всіх можливих дій для подолання чи мінімізації на період</w:t>
      </w:r>
      <w:r>
        <w:rPr>
          <w:rFonts w:ascii="Times New Roman" w:hAnsi="Times New Roman"/>
          <w:sz w:val="28"/>
          <w:szCs w:val="28"/>
        </w:rPr>
        <w:t xml:space="preserve">                                   </w:t>
      </w:r>
      <w:r w:rsidRPr="00F567B2">
        <w:rPr>
          <w:rFonts w:ascii="Times New Roman" w:hAnsi="Times New Roman"/>
          <w:sz w:val="28"/>
          <w:szCs w:val="28"/>
        </w:rPr>
        <w:t xml:space="preserve"> із </w:t>
      </w:r>
      <w:r>
        <w:rPr>
          <w:rFonts w:ascii="Times New Roman" w:hAnsi="Times New Roman"/>
          <w:sz w:val="28"/>
          <w:szCs w:val="28"/>
        </w:rPr>
        <w:t>22 серпня</w:t>
      </w:r>
      <w:r w:rsidRPr="00F567B2">
        <w:rPr>
          <w:rFonts w:ascii="Times New Roman" w:hAnsi="Times New Roman"/>
          <w:sz w:val="28"/>
          <w:szCs w:val="28"/>
        </w:rPr>
        <w:t xml:space="preserve"> 2024 року по </w:t>
      </w:r>
      <w:r>
        <w:rPr>
          <w:rFonts w:ascii="Times New Roman" w:hAnsi="Times New Roman"/>
          <w:sz w:val="28"/>
          <w:szCs w:val="28"/>
        </w:rPr>
        <w:t>21 листопада</w:t>
      </w:r>
      <w:r w:rsidRPr="00F567B2">
        <w:rPr>
          <w:rFonts w:ascii="Times New Roman" w:hAnsi="Times New Roman"/>
          <w:sz w:val="28"/>
          <w:szCs w:val="28"/>
        </w:rPr>
        <w:t xml:space="preserve"> 2024 року складних життєвих обставин та створити в помешканні безпечні та сприятливі умови для проживання та розвитку д</w:t>
      </w:r>
      <w:r>
        <w:rPr>
          <w:rFonts w:ascii="Times New Roman" w:hAnsi="Times New Roman"/>
          <w:sz w:val="28"/>
          <w:szCs w:val="28"/>
        </w:rPr>
        <w:t>ітей</w:t>
      </w:r>
      <w:r w:rsidRPr="00F567B2">
        <w:rPr>
          <w:rFonts w:ascii="Times New Roman" w:hAnsi="Times New Roman"/>
          <w:sz w:val="28"/>
          <w:szCs w:val="28"/>
        </w:rPr>
        <w:t>;</w:t>
      </w:r>
    </w:p>
    <w:p w:rsidR="00D85EE2" w:rsidRPr="00F567B2" w:rsidP="00D85EE2" w14:paraId="40E2E70D" w14:textId="77777777">
      <w:pPr>
        <w:pStyle w:val="a1"/>
        <w:spacing w:before="0"/>
        <w:jc w:val="both"/>
        <w:rPr>
          <w:rFonts w:ascii="Times New Roman" w:hAnsi="Times New Roman"/>
          <w:sz w:val="28"/>
          <w:szCs w:val="28"/>
        </w:rPr>
      </w:pPr>
      <w:r w:rsidRPr="00F567B2">
        <w:rPr>
          <w:rFonts w:ascii="Times New Roman" w:hAnsi="Times New Roman"/>
          <w:sz w:val="28"/>
          <w:szCs w:val="28"/>
        </w:rPr>
        <w:t>інформувати Службу</w:t>
      </w:r>
      <w:r>
        <w:rPr>
          <w:rFonts w:ascii="Times New Roman" w:hAnsi="Times New Roman"/>
          <w:sz w:val="28"/>
          <w:szCs w:val="28"/>
        </w:rPr>
        <w:t xml:space="preserve"> 1</w:t>
      </w:r>
      <w:r w:rsidRPr="00F567B2">
        <w:rPr>
          <w:rFonts w:ascii="Times New Roman" w:hAnsi="Times New Roman"/>
          <w:sz w:val="28"/>
          <w:szCs w:val="28"/>
        </w:rPr>
        <w:t xml:space="preserve"> про важливі зміни в сімейній ситуації, про зміну місця проживання </w:t>
      </w:r>
      <w:r>
        <w:rPr>
          <w:rFonts w:ascii="Times New Roman" w:hAnsi="Times New Roman"/>
          <w:sz w:val="28"/>
          <w:szCs w:val="28"/>
        </w:rPr>
        <w:t>батька</w:t>
      </w:r>
      <w:r w:rsidRPr="00F567B2">
        <w:rPr>
          <w:rFonts w:ascii="Times New Roman" w:hAnsi="Times New Roman"/>
          <w:sz w:val="28"/>
          <w:szCs w:val="28"/>
        </w:rPr>
        <w:t>, інші обставини, які можуть мати вплив для надання послуги патронату над д</w:t>
      </w:r>
      <w:r>
        <w:rPr>
          <w:rFonts w:ascii="Times New Roman" w:hAnsi="Times New Roman"/>
          <w:sz w:val="28"/>
          <w:szCs w:val="28"/>
        </w:rPr>
        <w:t>ітьми</w:t>
      </w:r>
      <w:r w:rsidRPr="00F567B2">
        <w:rPr>
          <w:rFonts w:ascii="Times New Roman" w:hAnsi="Times New Roman"/>
          <w:sz w:val="28"/>
          <w:szCs w:val="28"/>
        </w:rPr>
        <w:t>.</w:t>
      </w:r>
    </w:p>
    <w:p w:rsidR="00D85EE2" w:rsidP="00D85EE2" w14:paraId="5BC6B949" w14:textId="77777777">
      <w:pPr>
        <w:pStyle w:val="a1"/>
        <w:spacing w:before="0"/>
        <w:jc w:val="both"/>
        <w:rPr>
          <w:rFonts w:ascii="Times New Roman" w:hAnsi="Times New Roman"/>
          <w:sz w:val="28"/>
          <w:szCs w:val="28"/>
        </w:rPr>
      </w:pPr>
    </w:p>
    <w:p w:rsidR="00D85EE2" w:rsidRPr="00F567B2" w:rsidP="00D85EE2" w14:paraId="71BEFE02" w14:textId="77777777">
      <w:pPr>
        <w:pStyle w:val="a1"/>
        <w:spacing w:before="0"/>
        <w:jc w:val="both"/>
        <w:rPr>
          <w:rFonts w:ascii="Times New Roman" w:hAnsi="Times New Roman"/>
          <w:sz w:val="28"/>
          <w:szCs w:val="28"/>
        </w:rPr>
      </w:pPr>
      <w:r>
        <w:rPr>
          <w:rFonts w:ascii="Times New Roman" w:hAnsi="Times New Roman"/>
          <w:sz w:val="28"/>
          <w:szCs w:val="28"/>
        </w:rPr>
        <w:t>11.</w:t>
      </w:r>
      <w:r w:rsidRPr="00F567B2">
        <w:rPr>
          <w:rFonts w:ascii="Times New Roman" w:hAnsi="Times New Roman"/>
          <w:sz w:val="28"/>
          <w:szCs w:val="28"/>
        </w:rPr>
        <w:t xml:space="preserve"> </w:t>
      </w:r>
      <w:r>
        <w:rPr>
          <w:rFonts w:ascii="Times New Roman" w:hAnsi="Times New Roman"/>
          <w:sz w:val="28"/>
          <w:szCs w:val="28"/>
        </w:rPr>
        <w:t>Батько</w:t>
      </w:r>
      <w:r w:rsidRPr="00F567B2">
        <w:rPr>
          <w:rFonts w:ascii="Times New Roman" w:hAnsi="Times New Roman"/>
          <w:sz w:val="28"/>
          <w:szCs w:val="28"/>
        </w:rPr>
        <w:t xml:space="preserve"> д</w:t>
      </w:r>
      <w:r>
        <w:rPr>
          <w:rFonts w:ascii="Times New Roman" w:hAnsi="Times New Roman"/>
          <w:sz w:val="28"/>
          <w:szCs w:val="28"/>
        </w:rPr>
        <w:t>ітей</w:t>
      </w:r>
      <w:r w:rsidRPr="00F567B2">
        <w:rPr>
          <w:rFonts w:ascii="Times New Roman" w:hAnsi="Times New Roman"/>
          <w:sz w:val="28"/>
          <w:szCs w:val="28"/>
        </w:rPr>
        <w:t xml:space="preserve"> має право:</w:t>
      </w:r>
    </w:p>
    <w:p w:rsidR="00D85EE2" w:rsidRPr="00F567B2" w:rsidP="00D85EE2" w14:paraId="4723806C" w14:textId="77777777">
      <w:pPr>
        <w:pStyle w:val="a1"/>
        <w:spacing w:before="0"/>
        <w:jc w:val="both"/>
        <w:rPr>
          <w:rFonts w:ascii="Times New Roman" w:hAnsi="Times New Roman"/>
          <w:sz w:val="28"/>
          <w:szCs w:val="28"/>
        </w:rPr>
      </w:pPr>
      <w:r w:rsidRPr="00F567B2">
        <w:rPr>
          <w:rFonts w:ascii="Times New Roman" w:hAnsi="Times New Roman"/>
          <w:sz w:val="28"/>
          <w:szCs w:val="28"/>
        </w:rPr>
        <w:t>отримувати інформацію про д</w:t>
      </w:r>
      <w:r>
        <w:rPr>
          <w:rFonts w:ascii="Times New Roman" w:hAnsi="Times New Roman"/>
          <w:sz w:val="28"/>
          <w:szCs w:val="28"/>
        </w:rPr>
        <w:t>ітей</w:t>
      </w:r>
      <w:r w:rsidRPr="00F567B2">
        <w:rPr>
          <w:rFonts w:ascii="Times New Roman" w:hAnsi="Times New Roman"/>
          <w:sz w:val="28"/>
          <w:szCs w:val="28"/>
        </w:rPr>
        <w:t xml:space="preserve"> під час ї</w:t>
      </w:r>
      <w:r>
        <w:rPr>
          <w:rFonts w:ascii="Times New Roman" w:hAnsi="Times New Roman"/>
          <w:sz w:val="28"/>
          <w:szCs w:val="28"/>
        </w:rPr>
        <w:t>х</w:t>
      </w:r>
      <w:r w:rsidRPr="00F567B2">
        <w:rPr>
          <w:rFonts w:ascii="Times New Roman" w:hAnsi="Times New Roman"/>
          <w:sz w:val="28"/>
          <w:szCs w:val="28"/>
        </w:rPr>
        <w:t xml:space="preserve"> перебування в сім’ї патронатного вихователя;</w:t>
      </w:r>
    </w:p>
    <w:p w:rsidR="00D85EE2" w:rsidRPr="00F567B2" w:rsidP="00D85EE2" w14:paraId="38028614" w14:textId="77777777">
      <w:pPr>
        <w:pStyle w:val="a1"/>
        <w:spacing w:before="0"/>
        <w:jc w:val="both"/>
        <w:rPr>
          <w:rFonts w:ascii="Times New Roman" w:hAnsi="Times New Roman"/>
          <w:sz w:val="28"/>
          <w:szCs w:val="28"/>
        </w:rPr>
      </w:pPr>
      <w:r w:rsidRPr="00F567B2">
        <w:rPr>
          <w:rFonts w:ascii="Times New Roman" w:hAnsi="Times New Roman"/>
          <w:sz w:val="28"/>
          <w:szCs w:val="28"/>
        </w:rPr>
        <w:t>брати участь у засіданнях міждисциплінарної команди з метою до</w:t>
      </w:r>
      <w:r>
        <w:rPr>
          <w:rFonts w:ascii="Times New Roman" w:hAnsi="Times New Roman"/>
          <w:sz w:val="28"/>
          <w:szCs w:val="28"/>
        </w:rPr>
        <w:t>л</w:t>
      </w:r>
      <w:r w:rsidRPr="00F567B2">
        <w:rPr>
          <w:rFonts w:ascii="Times New Roman" w:hAnsi="Times New Roman"/>
          <w:sz w:val="28"/>
          <w:szCs w:val="28"/>
        </w:rPr>
        <w:t>учення до вирішення питань щодо організації виховного процесу, навчання, медичного обстеження, лікування, реабілітації, оздоровлення, відпочинку та дозвілля, сприяння набуттю д</w:t>
      </w:r>
      <w:r>
        <w:rPr>
          <w:rFonts w:ascii="Times New Roman" w:hAnsi="Times New Roman"/>
          <w:sz w:val="28"/>
          <w:szCs w:val="28"/>
        </w:rPr>
        <w:t>ітьми</w:t>
      </w:r>
      <w:r w:rsidRPr="00F567B2">
        <w:rPr>
          <w:rFonts w:ascii="Times New Roman" w:hAnsi="Times New Roman"/>
          <w:sz w:val="28"/>
          <w:szCs w:val="28"/>
        </w:rPr>
        <w:t xml:space="preserve"> навиків самообслуговування, комунікації та соціалізації;</w:t>
      </w:r>
    </w:p>
    <w:p w:rsidR="00D85EE2" w:rsidRPr="00F567B2" w:rsidP="00D85EE2" w14:paraId="53DE74BF" w14:textId="77777777">
      <w:pPr>
        <w:pStyle w:val="a1"/>
        <w:spacing w:before="0"/>
        <w:jc w:val="both"/>
        <w:rPr>
          <w:rFonts w:ascii="Times New Roman" w:hAnsi="Times New Roman"/>
          <w:sz w:val="28"/>
          <w:szCs w:val="28"/>
        </w:rPr>
      </w:pPr>
      <w:r w:rsidRPr="00F567B2">
        <w:rPr>
          <w:rFonts w:ascii="Times New Roman" w:hAnsi="Times New Roman"/>
          <w:sz w:val="28"/>
          <w:szCs w:val="28"/>
        </w:rPr>
        <w:t>ініціювати питання щодо припинення або продовження строку перебування д</w:t>
      </w:r>
      <w:r>
        <w:rPr>
          <w:rFonts w:ascii="Times New Roman" w:hAnsi="Times New Roman"/>
          <w:sz w:val="28"/>
          <w:szCs w:val="28"/>
        </w:rPr>
        <w:t>ітей</w:t>
      </w:r>
      <w:r w:rsidRPr="00F567B2">
        <w:rPr>
          <w:rFonts w:ascii="Times New Roman" w:hAnsi="Times New Roman"/>
          <w:sz w:val="28"/>
          <w:szCs w:val="28"/>
        </w:rPr>
        <w:t xml:space="preserve"> в сім’ї патронатного вихователя.</w:t>
      </w:r>
    </w:p>
    <w:p w:rsidR="00D85EE2" w:rsidRPr="00610EC8" w:rsidP="00D85EE2" w14:paraId="1831A82B" w14:textId="77777777">
      <w:pPr>
        <w:autoSpaceDE w:val="0"/>
        <w:autoSpaceDN w:val="0"/>
        <w:adjustRightInd w:val="0"/>
        <w:spacing w:after="0" w:line="240" w:lineRule="auto"/>
        <w:ind w:firstLine="567"/>
        <w:jc w:val="both"/>
        <w:rPr>
          <w:rFonts w:ascii="Times New Roman" w:hAnsi="Times New Roman" w:cs="Times New Roman"/>
          <w:color w:val="000000"/>
          <w:sz w:val="20"/>
          <w:szCs w:val="20"/>
        </w:rPr>
      </w:pPr>
    </w:p>
    <w:p w:rsidR="00D85EE2" w:rsidRPr="00F567B2" w:rsidP="00D85EE2" w14:paraId="440D38D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567B2">
        <w:rPr>
          <w:rFonts w:ascii="Times New Roman" w:hAnsi="Times New Roman" w:cs="Times New Roman"/>
          <w:color w:val="000000"/>
          <w:sz w:val="28"/>
          <w:szCs w:val="28"/>
        </w:rPr>
        <w:t>Відповідальність сторін, розв’язання спорів</w:t>
      </w:r>
    </w:p>
    <w:p w:rsidR="00D85EE2" w:rsidP="00D85EE2" w14:paraId="4A4B357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w:t>
      </w:r>
      <w:r w:rsidRPr="00F567B2">
        <w:rPr>
          <w:rFonts w:ascii="Times New Roman" w:hAnsi="Times New Roman" w:cs="Times New Roman"/>
          <w:color w:val="000000"/>
          <w:sz w:val="28"/>
          <w:szCs w:val="28"/>
        </w:rPr>
        <w:t>. Сторони несуть відповідальність</w:t>
      </w:r>
      <w:r>
        <w:rPr>
          <w:rFonts w:ascii="Times New Roman" w:hAnsi="Times New Roman" w:cs="Times New Roman"/>
          <w:color w:val="000000"/>
          <w:sz w:val="28"/>
          <w:szCs w:val="28"/>
        </w:rPr>
        <w:t xml:space="preserve"> за невиконання або неналежне виконання зобов’язань за договором відповідно до законодавства.</w:t>
      </w:r>
    </w:p>
    <w:p w:rsidR="00D85EE2" w:rsidRPr="00610EC8" w:rsidP="00D85EE2" w14:paraId="424E5B56" w14:textId="77777777">
      <w:pPr>
        <w:autoSpaceDE w:val="0"/>
        <w:autoSpaceDN w:val="0"/>
        <w:adjustRightInd w:val="0"/>
        <w:spacing w:after="0" w:line="240" w:lineRule="auto"/>
        <w:ind w:firstLine="567"/>
        <w:jc w:val="both"/>
        <w:rPr>
          <w:rFonts w:ascii="Times New Roman" w:hAnsi="Times New Roman" w:cs="Times New Roman"/>
          <w:color w:val="000000"/>
          <w:sz w:val="18"/>
          <w:szCs w:val="18"/>
        </w:rPr>
      </w:pPr>
    </w:p>
    <w:p w:rsidR="00D85EE2" w:rsidP="00D85EE2" w14:paraId="5312D4E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rsidR="00D85EE2" w:rsidRPr="00610EC8" w:rsidP="00D85EE2" w14:paraId="147F440B" w14:textId="77777777">
      <w:pPr>
        <w:autoSpaceDE w:val="0"/>
        <w:autoSpaceDN w:val="0"/>
        <w:adjustRightInd w:val="0"/>
        <w:spacing w:after="0" w:line="240" w:lineRule="auto"/>
        <w:jc w:val="both"/>
        <w:rPr>
          <w:rFonts w:ascii="Times New Roman" w:hAnsi="Times New Roman" w:cs="Times New Roman"/>
          <w:color w:val="000000"/>
          <w:sz w:val="18"/>
          <w:szCs w:val="18"/>
        </w:rPr>
      </w:pPr>
    </w:p>
    <w:p w:rsidR="00D85EE2" w:rsidP="00D85EE2" w14:paraId="71621975" w14:textId="777777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Інші умови</w:t>
      </w:r>
    </w:p>
    <w:p w:rsidR="00D85EE2" w:rsidP="00D85EE2" w14:paraId="5B7797E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14. Договір набирає чинності з дати його підписання та завершується в день вибуття дітей із сім’ї патронатного вихователя.</w:t>
      </w:r>
    </w:p>
    <w:p w:rsidR="00D85EE2" w:rsidP="00D85EE2" w14:paraId="160CA48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Дія договору припиняється:</w:t>
      </w:r>
    </w:p>
    <w:p w:rsidR="00D85EE2" w:rsidP="00D85EE2" w14:paraId="7E10E72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прийняття рішення органу опіки та піклування про повернення дітей в сім’ю у разі подолання дітьми та їх батьком складних життєвих обставин або завершенням визначеного у договорі про патронат строку перебування дітей у сім’ї патронатного вихователя, де стороною договору про патронат над дітьми є батько;</w:t>
      </w:r>
    </w:p>
    <w:p w:rsidR="00D85EE2" w:rsidP="00D85EE2" w14:paraId="69806C4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їх усиновлення, встановлення над ними опіки чи піклування, влаштування їх на виховання в сім’ю громадян (прийомну сім’ю чи дитячий будинок сімейного типу) або до малого групового будинку;</w:t>
      </w:r>
    </w:p>
    <w:p w:rsidR="00D85EE2" w:rsidP="00D85EE2" w14:paraId="7EC7BB8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 разі 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w:t>
      </w:r>
      <w:r>
        <w:rPr>
          <w:rFonts w:ascii="Times New Roman" w:hAnsi="Times New Roman" w:cs="Times New Roman"/>
          <w:color w:val="000000"/>
          <w:sz w:val="28"/>
          <w:szCs w:val="28"/>
        </w:rPr>
        <w:t>за дітьми умов або обставин, зазначених у пункті 5 Порядку створення та діяльності сім’ї патронатного вихователя, влаштування, перебування дітей в сім’ї патронатного вихователя, затвердженого Постановою;</w:t>
      </w:r>
    </w:p>
    <w:p w:rsidR="00D85EE2" w:rsidP="00D85EE2" w14:paraId="4F72506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досягнення дітьми повноліття або у зв’язку із набуттям повної цивільної дієздатності у випадках, передбачених законодавством;</w:t>
      </w:r>
    </w:p>
    <w:p w:rsidR="00D85EE2" w:rsidP="00D85EE2" w14:paraId="6F82A2B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смерті дітей чи  патронатного вихователя;</w:t>
      </w:r>
    </w:p>
    <w:p w:rsidR="00D85EE2" w:rsidP="00D85EE2" w14:paraId="01A9C5B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шляхом розірвання за згодою сторін.</w:t>
      </w:r>
    </w:p>
    <w:p w:rsidR="00D85EE2" w:rsidP="00D85EE2" w14:paraId="6911BE3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16. У разі порушення та невиконання умов договору кожна із сторін має право звернутися до суду.</w:t>
      </w:r>
    </w:p>
    <w:p w:rsidR="00D85EE2" w:rsidP="00D85EE2" w14:paraId="68BA1BB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17. За згодою сторін договір може бути доповнений іншими зобов’язаннями.</w:t>
      </w:r>
    </w:p>
    <w:p w:rsidR="00D85EE2" w:rsidP="00D85EE2" w14:paraId="46C53BF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18. Договір укладається у п’яти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w:t>
      </w:r>
    </w:p>
    <w:p w:rsidR="00D85EE2" w:rsidRPr="00610EC8" w:rsidP="00D85EE2" w14:paraId="1799D3A3" w14:textId="77777777">
      <w:pPr>
        <w:autoSpaceDE w:val="0"/>
        <w:autoSpaceDN w:val="0"/>
        <w:adjustRightInd w:val="0"/>
        <w:spacing w:after="0" w:line="240" w:lineRule="auto"/>
        <w:rPr>
          <w:rFonts w:ascii="Times New Roman" w:hAnsi="Times New Roman" w:cs="Times New Roman"/>
          <w:color w:val="000000"/>
        </w:rPr>
      </w:pPr>
    </w:p>
    <w:tbl>
      <w:tblPr>
        <w:tblW w:w="9972" w:type="dxa"/>
        <w:tblCellSpacing w:w="0" w:type="dxa"/>
        <w:tblInd w:w="-108" w:type="dxa"/>
        <w:tblLook w:val="04A0"/>
      </w:tblPr>
      <w:tblGrid>
        <w:gridCol w:w="10188"/>
        <w:gridCol w:w="222"/>
      </w:tblGrid>
      <w:tr w14:paraId="24FBF3D0" w14:textId="77777777" w:rsidTr="00B734A4">
        <w:tblPrEx>
          <w:tblW w:w="9972" w:type="dxa"/>
          <w:tblCellSpacing w:w="0" w:type="dxa"/>
          <w:tblInd w:w="-108" w:type="dxa"/>
          <w:tblLook w:val="04A0"/>
        </w:tblPrEx>
        <w:trPr>
          <w:tblCellSpacing w:w="0" w:type="dxa"/>
        </w:trPr>
        <w:tc>
          <w:tcPr>
            <w:tcW w:w="4962" w:type="dxa"/>
          </w:tcPr>
          <w:tbl>
            <w:tblPr>
              <w:tblW w:w="9972" w:type="dxa"/>
              <w:tblCellSpacing w:w="0" w:type="dxa"/>
              <w:tblLook w:val="04A0"/>
            </w:tblPr>
            <w:tblGrid>
              <w:gridCol w:w="4962"/>
              <w:gridCol w:w="5010"/>
            </w:tblGrid>
            <w:tr w14:paraId="6EEE9F5E" w14:textId="77777777" w:rsidTr="00B734A4">
              <w:tblPrEx>
                <w:tblW w:w="9972" w:type="dxa"/>
                <w:tblCellSpacing w:w="0" w:type="dxa"/>
                <w:tblLook w:val="04A0"/>
              </w:tblPrEx>
              <w:trPr>
                <w:tblCellSpacing w:w="0" w:type="dxa"/>
              </w:trPr>
              <w:tc>
                <w:tcPr>
                  <w:tcW w:w="4962" w:type="dxa"/>
                  <w:hideMark/>
                </w:tcPr>
                <w:p w:rsidR="00D85EE2" w:rsidP="00B734A4" w14:paraId="0358DF72"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rsidR="00D85EE2" w:rsidP="00B734A4" w14:paraId="0380D9FB"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rsidR="00D85EE2" w:rsidP="00B734A4" w14:paraId="01372331"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rsidR="00D85EE2" w:rsidP="00B734A4" w14:paraId="3B4DBA56"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rsidR="00D85EE2" w:rsidP="00B734A4" w14:paraId="2FF23D2D"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rsidR="00D85EE2" w:rsidP="00B734A4" w14:paraId="7B21B4AC"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rsidR="00D85EE2" w:rsidP="00B734A4" w14:paraId="571D15B5"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 07400</w:t>
                  </w:r>
                </w:p>
                <w:p w:rsidR="00D85EE2" w:rsidP="00B734A4" w14:paraId="11D697E6"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rsidR="00D85EE2" w:rsidP="00B734A4" w14:paraId="708E0F8B" w14:textId="77777777">
                  <w:pPr>
                    <w:pStyle w:val="a1"/>
                    <w:spacing w:before="0"/>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rsidR="00D85EE2" w:rsidP="00B734A4" w14:paraId="14F74228"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МФО 820172</w:t>
                  </w:r>
                </w:p>
                <w:p w:rsidR="00D85EE2" w:rsidP="00B734A4" w14:paraId="6CB1B958"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rsidR="00D85EE2" w:rsidP="00B734A4" w14:paraId="79204360"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p w:rsidR="00D85EE2" w:rsidRPr="00CD5B90" w:rsidP="00B734A4" w14:paraId="65C5B4FB" w14:textId="77777777">
                  <w:pPr>
                    <w:spacing w:after="0" w:line="240" w:lineRule="auto"/>
                    <w:rPr>
                      <w:rFonts w:ascii="Times New Roman" w:eastAsia="Times New Roman" w:hAnsi="Times New Roman" w:cs="Times New Roman"/>
                      <w:sz w:val="18"/>
                      <w:szCs w:val="18"/>
                    </w:rPr>
                  </w:pPr>
                </w:p>
                <w:p w:rsidR="00D85EE2" w:rsidP="00B734A4" w14:paraId="6CBCEBCE" w14:textId="22EFF0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Патронатний вихователь</w:t>
                  </w:r>
                </w:p>
                <w:p w:rsidR="00D85EE2" w:rsidP="00B734A4" w14:paraId="26AF29E2" w14:textId="7777777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паспорт громадянина України: </w:t>
                  </w:r>
                </w:p>
                <w:p w:rsidR="00D85EE2" w:rsidP="00B734A4" w14:paraId="28E69A3F" w14:textId="4B89AACA">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9039B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орган, що видав </w:t>
                  </w:r>
                  <w:r w:rsidR="009039B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D85EE2" w:rsidP="00B734A4" w14:paraId="31B81FE1" w14:textId="72BD3483">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дата видачі </w:t>
                  </w:r>
                  <w:r w:rsidR="009039B0">
                    <w:rPr>
                      <w:rFonts w:ascii="Times New Roman" w:hAnsi="Times New Roman" w:cs="Times New Roman"/>
                      <w:color w:val="000000" w:themeColor="text1"/>
                      <w:sz w:val="28"/>
                      <w:szCs w:val="28"/>
                    </w:rPr>
                    <w:t>***</w:t>
                  </w:r>
                </w:p>
                <w:p w:rsidR="00D85EE2" w:rsidP="00B734A4" w14:paraId="7FABCF07" w14:textId="705B674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вул. </w:t>
                  </w:r>
                  <w:r w:rsidR="009039B0">
                    <w:rPr>
                      <w:rFonts w:ascii="Times New Roman" w:hAnsi="Times New Roman" w:cs="Times New Roman"/>
                      <w:sz w:val="28"/>
                      <w:szCs w:val="28"/>
                    </w:rPr>
                    <w:t>***</w:t>
                  </w:r>
                  <w:r>
                    <w:rPr>
                      <w:rFonts w:ascii="Times New Roman" w:hAnsi="Times New Roman" w:cs="Times New Roman"/>
                      <w:sz w:val="28"/>
                      <w:szCs w:val="28"/>
                    </w:rPr>
                    <w:t xml:space="preserve">, будинок </w:t>
                  </w:r>
                  <w:r w:rsidR="009039B0">
                    <w:rPr>
                      <w:rFonts w:ascii="Times New Roman" w:hAnsi="Times New Roman" w:cs="Times New Roman"/>
                      <w:sz w:val="28"/>
                      <w:szCs w:val="28"/>
                    </w:rPr>
                    <w:t>***</w:t>
                  </w:r>
                  <w:r>
                    <w:rPr>
                      <w:rFonts w:ascii="Times New Roman" w:hAnsi="Times New Roman" w:cs="Times New Roman"/>
                      <w:sz w:val="28"/>
                      <w:szCs w:val="28"/>
                    </w:rPr>
                    <w:t>,</w:t>
                  </w:r>
                </w:p>
                <w:p w:rsidR="00D85EE2" w:rsidP="00B734A4" w14:paraId="7D324D01" w14:textId="77777777">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м. Бровари, Броварський район, Київська область</w:t>
                  </w:r>
                  <w:r>
                    <w:rPr>
                      <w:rFonts w:ascii="Times New Roman" w:eastAsia="Times New Roman" w:hAnsi="Times New Roman" w:cs="Times New Roman"/>
                      <w:color w:val="000000"/>
                      <w:sz w:val="28"/>
                      <w:szCs w:val="28"/>
                    </w:rPr>
                    <w:t>, 07400</w:t>
                  </w:r>
                </w:p>
                <w:p w:rsidR="00D85EE2" w:rsidP="00B734A4" w14:paraId="0DC11D2C" w14:textId="149B3D8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телефон </w:t>
                  </w:r>
                  <w:r w:rsidR="009039B0">
                    <w:rPr>
                      <w:rFonts w:ascii="Times New Roman" w:eastAsia="Times New Roman" w:hAnsi="Times New Roman" w:cs="Times New Roman"/>
                      <w:color w:val="000000"/>
                      <w:sz w:val="28"/>
                      <w:szCs w:val="28"/>
                    </w:rPr>
                    <w:t>***</w:t>
                  </w:r>
                </w:p>
                <w:p w:rsidR="00D85EE2" w:rsidP="00B734A4" w14:paraId="4488D390" w14:textId="77777777">
                  <w:pPr>
                    <w:tabs>
                      <w:tab w:val="left" w:pos="5671"/>
                    </w:tabs>
                    <w:spacing w:after="0" w:line="240" w:lineRule="auto"/>
                    <w:ind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 Христина ЖЕРНОВА</w:t>
                  </w:r>
                </w:p>
                <w:p w:rsidR="00D85EE2" w:rsidP="00B734A4" w14:paraId="50290617" w14:textId="77777777">
                  <w:pPr>
                    <w:spacing w:after="0" w:line="240" w:lineRule="auto"/>
                    <w:rPr>
                      <w:rFonts w:ascii="Times New Roman" w:eastAsia="Times New Roman" w:hAnsi="Times New Roman" w:cs="Times New Roman"/>
                      <w:sz w:val="28"/>
                      <w:szCs w:val="28"/>
                    </w:rPr>
                  </w:pPr>
                </w:p>
                <w:p w:rsidR="00D85EE2" w:rsidP="00B734A4" w14:paraId="50DB84D5" w14:textId="77777777">
                  <w:pPr>
                    <w:spacing w:after="0" w:line="240" w:lineRule="auto"/>
                    <w:rPr>
                      <w:rFonts w:ascii="Times New Roman" w:eastAsia="Times New Roman" w:hAnsi="Times New Roman" w:cs="Times New Roman"/>
                      <w:sz w:val="28"/>
                      <w:szCs w:val="28"/>
                    </w:rPr>
                  </w:pPr>
                </w:p>
              </w:tc>
              <w:tc>
                <w:tcPr>
                  <w:tcW w:w="5010" w:type="dxa"/>
                </w:tcPr>
                <w:p w:rsidR="00D85EE2" w:rsidP="00B734A4" w14:paraId="1083CF7A" w14:textId="77777777">
                  <w:pPr>
                    <w:spacing w:after="0" w:line="240" w:lineRule="auto"/>
                    <w:rPr>
                      <w:rFonts w:ascii="Times New Roman" w:eastAsia="Times New Roman" w:hAnsi="Times New Roman" w:cs="Times New Roman"/>
                      <w:sz w:val="28"/>
                      <w:szCs w:val="28"/>
                    </w:rPr>
                  </w:pPr>
                  <w:r w:rsidRPr="006E5D84">
                    <w:rPr>
                      <w:rFonts w:ascii="Times New Roman" w:eastAsia="Times New Roman" w:hAnsi="Times New Roman" w:cs="Times New Roman"/>
                      <w:sz w:val="28"/>
                      <w:szCs w:val="28"/>
                    </w:rPr>
                    <w:t>Виконавчий комітет Березанської міської ради</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Броварського району</w:t>
                  </w:r>
                </w:p>
                <w:p w:rsidR="00D85EE2" w:rsidP="00B734A4" w14:paraId="2BBB249B"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r w:rsidRPr="006E5D84">
                    <w:rPr>
                      <w:rFonts w:ascii="Times New Roman" w:eastAsia="Times New Roman" w:hAnsi="Times New Roman" w:cs="Times New Roman"/>
                      <w:sz w:val="28"/>
                      <w:szCs w:val="28"/>
                    </w:rPr>
                    <w:t>,</w:t>
                  </w:r>
                </w:p>
                <w:p w:rsidR="00D85EE2" w:rsidP="00B734A4" w14:paraId="45782B5F" w14:textId="77777777">
                  <w:pPr>
                    <w:spacing w:after="0" w:line="240" w:lineRule="auto"/>
                    <w:rPr>
                      <w:rFonts w:ascii="Times New Roman" w:eastAsia="Times New Roman" w:hAnsi="Times New Roman" w:cs="Times New Roman"/>
                      <w:sz w:val="28"/>
                      <w:szCs w:val="28"/>
                    </w:rPr>
                  </w:pPr>
                  <w:r w:rsidRPr="006E5D84">
                    <w:rPr>
                      <w:rFonts w:ascii="Times New Roman" w:eastAsia="Times New Roman" w:hAnsi="Times New Roman" w:cs="Times New Roman"/>
                      <w:sz w:val="28"/>
                      <w:szCs w:val="28"/>
                    </w:rPr>
                    <w:t xml:space="preserve">вул. Героїв Небесної Сотні, 1, </w:t>
                  </w:r>
                </w:p>
                <w:p w:rsidR="00D85EE2" w:rsidRPr="006E5D84" w:rsidP="00B734A4" w14:paraId="2E24A5EB" w14:textId="77777777">
                  <w:pPr>
                    <w:spacing w:after="0" w:line="240" w:lineRule="auto"/>
                    <w:rPr>
                      <w:rFonts w:ascii="Times New Roman" w:eastAsia="Times New Roman" w:hAnsi="Times New Roman" w:cs="Times New Roman"/>
                      <w:sz w:val="28"/>
                      <w:szCs w:val="28"/>
                    </w:rPr>
                  </w:pPr>
                  <w:r w:rsidRPr="006E5D84">
                    <w:rPr>
                      <w:rFonts w:ascii="Times New Roman" w:eastAsia="Times New Roman" w:hAnsi="Times New Roman" w:cs="Times New Roman"/>
                      <w:sz w:val="28"/>
                      <w:szCs w:val="28"/>
                    </w:rPr>
                    <w:t>м. Березань, Броварський район, Київська область,</w:t>
                  </w:r>
                  <w:r>
                    <w:rPr>
                      <w:rFonts w:ascii="Times New Roman" w:eastAsia="Times New Roman" w:hAnsi="Times New Roman" w:cs="Times New Roman"/>
                      <w:sz w:val="28"/>
                      <w:szCs w:val="28"/>
                    </w:rPr>
                    <w:t xml:space="preserve"> </w:t>
                  </w:r>
                  <w:r w:rsidRPr="006E5D84">
                    <w:rPr>
                      <w:rFonts w:ascii="Times New Roman" w:eastAsia="Times New Roman" w:hAnsi="Times New Roman" w:cs="Times New Roman"/>
                      <w:sz w:val="28"/>
                      <w:szCs w:val="28"/>
                    </w:rPr>
                    <w:t>07542</w:t>
                  </w:r>
                </w:p>
                <w:p w:rsidR="00D85EE2" w:rsidP="00B734A4" w14:paraId="4EFDEA02" w14:textId="77777777">
                  <w:pPr>
                    <w:spacing w:after="0" w:line="240" w:lineRule="auto"/>
                    <w:rPr>
                      <w:rFonts w:ascii="Times New Roman" w:eastAsia="Times New Roman" w:hAnsi="Times New Roman" w:cs="Times New Roman"/>
                      <w:sz w:val="28"/>
                      <w:szCs w:val="28"/>
                    </w:rPr>
                  </w:pPr>
                </w:p>
                <w:p w:rsidR="00D85EE2" w:rsidRPr="006E5D84" w:rsidP="00B734A4" w14:paraId="7E072D0F" w14:textId="77777777">
                  <w:pPr>
                    <w:spacing w:after="0" w:line="240" w:lineRule="auto"/>
                    <w:rPr>
                      <w:rFonts w:ascii="Times New Roman" w:eastAsia="Times New Roman" w:hAnsi="Times New Roman" w:cs="Times New Roman"/>
                      <w:sz w:val="28"/>
                      <w:szCs w:val="28"/>
                    </w:rPr>
                  </w:pPr>
                  <w:r w:rsidRPr="006E5D84">
                    <w:rPr>
                      <w:rFonts w:ascii="Times New Roman" w:eastAsia="Times New Roman" w:hAnsi="Times New Roman" w:cs="Times New Roman"/>
                      <w:sz w:val="28"/>
                      <w:szCs w:val="28"/>
                    </w:rPr>
                    <w:t>Розрахунковий рахунок</w:t>
                  </w:r>
                </w:p>
                <w:p w:rsidR="00D85EE2" w:rsidRPr="006E5D84" w:rsidP="00B734A4" w14:paraId="74588C96" w14:textId="77777777">
                  <w:pPr>
                    <w:spacing w:after="0" w:line="240" w:lineRule="auto"/>
                    <w:rPr>
                      <w:rFonts w:ascii="Times New Roman" w:eastAsia="Times New Roman" w:hAnsi="Times New Roman" w:cs="Times New Roman"/>
                      <w:sz w:val="28"/>
                      <w:szCs w:val="28"/>
                    </w:rPr>
                  </w:pPr>
                  <w:r w:rsidRPr="006E5D84">
                    <w:rPr>
                      <w:rFonts w:ascii="Times New Roman" w:eastAsia="Times New Roman" w:hAnsi="Times New Roman" w:cs="Times New Roman"/>
                      <w:sz w:val="28"/>
                      <w:szCs w:val="28"/>
                    </w:rPr>
                    <w:t>UA408201720344290024000020091</w:t>
                  </w:r>
                </w:p>
                <w:p w:rsidR="00D85EE2" w:rsidRPr="006E5D84" w:rsidP="00B734A4" w14:paraId="04164551" w14:textId="77777777">
                  <w:pPr>
                    <w:spacing w:after="0" w:line="240" w:lineRule="auto"/>
                    <w:rPr>
                      <w:rFonts w:ascii="Times New Roman" w:eastAsia="Times New Roman" w:hAnsi="Times New Roman" w:cs="Times New Roman"/>
                      <w:sz w:val="28"/>
                      <w:szCs w:val="28"/>
                    </w:rPr>
                  </w:pPr>
                  <w:r w:rsidRPr="006E5D84">
                    <w:rPr>
                      <w:rFonts w:ascii="Times New Roman" w:eastAsia="Times New Roman" w:hAnsi="Times New Roman" w:cs="Times New Roman"/>
                      <w:sz w:val="28"/>
                      <w:szCs w:val="28"/>
                    </w:rPr>
                    <w:t>МФО 820172</w:t>
                  </w:r>
                </w:p>
                <w:p w:rsidR="00D85EE2" w:rsidRPr="006E5D84" w:rsidP="00B734A4" w14:paraId="656DDA6A" w14:textId="77777777">
                  <w:pPr>
                    <w:spacing w:after="0" w:line="240" w:lineRule="auto"/>
                    <w:rPr>
                      <w:rFonts w:ascii="Times New Roman" w:eastAsia="Times New Roman" w:hAnsi="Times New Roman" w:cs="Times New Roman"/>
                      <w:sz w:val="28"/>
                      <w:szCs w:val="28"/>
                    </w:rPr>
                  </w:pPr>
                  <w:r w:rsidRPr="006E5D84">
                    <w:rPr>
                      <w:rFonts w:ascii="Times New Roman" w:eastAsia="Times New Roman" w:hAnsi="Times New Roman" w:cs="Times New Roman"/>
                      <w:sz w:val="28"/>
                      <w:szCs w:val="28"/>
                    </w:rPr>
                    <w:t>Код згідно з ЄДРПОУ 22202046</w:t>
                  </w:r>
                </w:p>
                <w:p w:rsidR="00D85EE2" w:rsidRPr="006E5D84" w:rsidP="00B734A4" w14:paraId="4260F1DE" w14:textId="77777777">
                  <w:pPr>
                    <w:spacing w:after="0" w:line="240" w:lineRule="auto"/>
                    <w:rPr>
                      <w:rFonts w:ascii="Times New Roman" w:eastAsia="Times New Roman" w:hAnsi="Times New Roman" w:cs="Times New Roman"/>
                      <w:sz w:val="28"/>
                      <w:szCs w:val="28"/>
                    </w:rPr>
                  </w:pPr>
                  <w:r w:rsidRPr="006E5D84">
                    <w:rPr>
                      <w:rFonts w:ascii="Times New Roman" w:eastAsia="Times New Roman" w:hAnsi="Times New Roman" w:cs="Times New Roman"/>
                      <w:sz w:val="28"/>
                      <w:szCs w:val="28"/>
                    </w:rPr>
                    <w:t> ___________ Олег СИВАК</w:t>
                  </w:r>
                </w:p>
                <w:p w:rsidR="00D85EE2" w:rsidRPr="00610EC8" w:rsidP="00B734A4" w14:paraId="1C2BB7EE" w14:textId="77777777">
                  <w:pPr>
                    <w:tabs>
                      <w:tab w:val="left" w:pos="5671"/>
                    </w:tabs>
                    <w:spacing w:after="0" w:line="240" w:lineRule="auto"/>
                    <w:ind w:right="-221"/>
                    <w:rPr>
                      <w:rFonts w:ascii="Times New Roman" w:eastAsia="Times New Roman" w:hAnsi="Times New Roman" w:cs="Times New Roman"/>
                      <w:color w:val="000000"/>
                      <w:sz w:val="16"/>
                      <w:szCs w:val="16"/>
                    </w:rPr>
                  </w:pPr>
                </w:p>
                <w:p w:rsidR="00D85EE2" w:rsidRPr="002204B0" w:rsidP="00B734A4" w14:paraId="543BD69D" w14:textId="77777777">
                  <w:pPr>
                    <w:tabs>
                      <w:tab w:val="left" w:pos="5671"/>
                    </w:tabs>
                    <w:spacing w:after="0" w:line="240" w:lineRule="auto"/>
                    <w:ind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Батько дітей</w:t>
                  </w:r>
                </w:p>
                <w:p w:rsidR="00D85EE2" w:rsidP="00B734A4" w14:paraId="16A524DF" w14:textId="77777777">
                  <w:pPr>
                    <w:tabs>
                      <w:tab w:val="left" w:pos="5671"/>
                    </w:tabs>
                    <w:spacing w:after="0" w:line="240" w:lineRule="auto"/>
                    <w:ind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паспорт громадянина України:</w:t>
                  </w:r>
                </w:p>
                <w:p w:rsidR="00D85EE2" w:rsidRPr="002204B0" w:rsidP="00B734A4" w14:paraId="58843EB3" w14:textId="5CCBE69B">
                  <w:pPr>
                    <w:tabs>
                      <w:tab w:val="left" w:pos="5671"/>
                    </w:tabs>
                    <w:spacing w:after="0" w:line="240" w:lineRule="auto"/>
                    <w:ind w:right="-221"/>
                    <w:rPr>
                      <w:rFonts w:ascii="Times New Roman" w:hAnsi="Times New Roman" w:cs="Times New Roman"/>
                      <w:color w:val="000000" w:themeColor="text1"/>
                      <w:sz w:val="28"/>
                      <w:szCs w:val="28"/>
                    </w:rPr>
                  </w:pPr>
                  <w:r>
                    <w:rPr>
                      <w:rFonts w:ascii="Times New Roman" w:hAnsi="Times New Roman" w:cs="Times New Roman"/>
                      <w:sz w:val="28"/>
                      <w:szCs w:val="28"/>
                    </w:rPr>
                    <w:t>серія №</w:t>
                  </w:r>
                  <w:r w:rsidR="009039B0">
                    <w:rPr>
                      <w:rFonts w:ascii="Times New Roman" w:hAnsi="Times New Roman" w:cs="Times New Roman"/>
                      <w:sz w:val="28"/>
                      <w:szCs w:val="28"/>
                    </w:rPr>
                    <w:t>***</w:t>
                  </w:r>
                  <w:r>
                    <w:rPr>
                      <w:rFonts w:ascii="Times New Roman" w:hAnsi="Times New Roman" w:cs="Times New Roman"/>
                      <w:sz w:val="28"/>
                      <w:szCs w:val="28"/>
                    </w:rPr>
                    <w:t xml:space="preserve">, орган, що видав – </w:t>
                  </w:r>
                  <w:r w:rsidR="009039B0">
                    <w:rPr>
                      <w:rFonts w:ascii="Times New Roman" w:hAnsi="Times New Roman" w:cs="Times New Roman"/>
                      <w:sz w:val="28"/>
                      <w:szCs w:val="28"/>
                    </w:rPr>
                    <w:t>***</w:t>
                  </w:r>
                  <w:r>
                    <w:rPr>
                      <w:rFonts w:ascii="Times New Roman" w:hAnsi="Times New Roman" w:cs="Times New Roman"/>
                      <w:sz w:val="28"/>
                      <w:szCs w:val="28"/>
                    </w:rPr>
                    <w:t xml:space="preserve">, дата видачі </w:t>
                  </w:r>
                  <w:r w:rsidR="009039B0">
                    <w:rPr>
                      <w:rFonts w:ascii="Times New Roman" w:hAnsi="Times New Roman" w:cs="Times New Roman"/>
                      <w:sz w:val="28"/>
                      <w:szCs w:val="28"/>
                    </w:rPr>
                    <w:t>***</w:t>
                  </w:r>
                </w:p>
                <w:p w:rsidR="00D85EE2" w:rsidP="00B734A4" w14:paraId="64664200" w14:textId="48ADD875">
                  <w:pPr>
                    <w:tabs>
                      <w:tab w:val="left" w:pos="5671"/>
                    </w:tabs>
                    <w:spacing w:after="0" w:line="240" w:lineRule="auto"/>
                    <w:ind w:right="-22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вулиця </w:t>
                  </w:r>
                  <w:r w:rsidR="009039B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будинок </w:t>
                  </w:r>
                  <w:r w:rsidR="009039B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D85EE2" w:rsidRPr="002A5816" w:rsidP="00B734A4" w14:paraId="41FEE632" w14:textId="77777777">
                  <w:pPr>
                    <w:tabs>
                      <w:tab w:val="left" w:pos="5671"/>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село Недра, Броварський район, Київська область, 07533</w:t>
                  </w:r>
                </w:p>
                <w:p w:rsidR="00D85EE2" w:rsidRPr="002A5816" w:rsidP="00B734A4" w14:paraId="6AD1F117" w14:textId="13031FB5">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themeColor="text1"/>
                      <w:sz w:val="28"/>
                      <w:szCs w:val="28"/>
                    </w:rPr>
                    <w:t xml:space="preserve">телефон </w:t>
                  </w:r>
                  <w:r w:rsidR="009039B0">
                    <w:rPr>
                      <w:rFonts w:ascii="Times New Roman" w:eastAsia="Times New Roman" w:hAnsi="Times New Roman" w:cs="Times New Roman"/>
                      <w:color w:val="000000"/>
                      <w:sz w:val="28"/>
                      <w:szCs w:val="28"/>
                    </w:rPr>
                    <w:t>***</w:t>
                  </w:r>
                </w:p>
                <w:p w:rsidR="00D85EE2" w:rsidRPr="00FA4225" w:rsidP="00B734A4" w14:paraId="131AF2E6" w14:textId="77777777">
                  <w:pPr>
                    <w:tabs>
                      <w:tab w:val="left" w:pos="5671"/>
                    </w:tabs>
                    <w:spacing w:after="0" w:line="240" w:lineRule="auto"/>
                    <w:ind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 Сергій СТАДНІК</w:t>
                  </w:r>
                </w:p>
                <w:p w:rsidR="00D85EE2" w:rsidP="00B734A4" w14:paraId="0BE518A1" w14:textId="77777777">
                  <w:pPr>
                    <w:tabs>
                      <w:tab w:val="left" w:pos="5671"/>
                    </w:tabs>
                    <w:spacing w:after="0" w:line="240" w:lineRule="auto"/>
                    <w:ind w:right="-221"/>
                    <w:rPr>
                      <w:rFonts w:ascii="Times New Roman" w:eastAsia="Times New Roman" w:hAnsi="Times New Roman" w:cs="Times New Roman"/>
                      <w:sz w:val="28"/>
                      <w:szCs w:val="28"/>
                    </w:rPr>
                  </w:pPr>
                </w:p>
              </w:tc>
            </w:tr>
          </w:tbl>
          <w:p w:rsidR="00D85EE2" w:rsidP="00B734A4" w14:paraId="5364D2E8" w14:textId="77777777">
            <w:pPr>
              <w:spacing w:after="0" w:line="240" w:lineRule="auto"/>
              <w:rPr>
                <w:rFonts w:ascii="Times New Roman" w:eastAsia="Times New Roman" w:hAnsi="Times New Roman" w:cs="Times New Roman"/>
                <w:sz w:val="28"/>
                <w:szCs w:val="28"/>
              </w:rPr>
            </w:pPr>
          </w:p>
        </w:tc>
        <w:tc>
          <w:tcPr>
            <w:tcW w:w="5010" w:type="dxa"/>
          </w:tcPr>
          <w:p w:rsidR="00D85EE2" w:rsidP="00B734A4" w14:paraId="5DFBEE90" w14:textId="77777777">
            <w:pPr>
              <w:tabs>
                <w:tab w:val="left" w:pos="5671"/>
              </w:tabs>
              <w:spacing w:after="0" w:line="240" w:lineRule="auto"/>
              <w:ind w:right="-221"/>
              <w:rPr>
                <w:rFonts w:ascii="Times New Roman" w:eastAsia="Times New Roman" w:hAnsi="Times New Roman" w:cs="Times New Roman"/>
                <w:sz w:val="28"/>
                <w:szCs w:val="28"/>
              </w:rPr>
            </w:pPr>
          </w:p>
        </w:tc>
      </w:tr>
    </w:tbl>
    <w:p w:rsidR="00231682" w:rsidRPr="003B2A39" w:rsidP="00D85EE2" w14:paraId="7804F9AA" w14:textId="221C9D0E">
      <w:pPr>
        <w:spacing w:after="0" w:line="240" w:lineRule="auto"/>
        <w:rPr>
          <w:rFonts w:ascii="Times New Roman" w:hAnsi="Times New Roman" w:cs="Times New Roman"/>
          <w:iCs/>
          <w:sz w:val="28"/>
          <w:szCs w:val="28"/>
        </w:rPr>
      </w:pPr>
      <w:r>
        <w:rPr>
          <w:rFonts w:ascii="Times New Roman" w:hAnsi="Times New Roman" w:cs="Times New Roman"/>
          <w:color w:val="000000"/>
          <w:sz w:val="28"/>
          <w:szCs w:val="28"/>
        </w:rPr>
        <w:t>Міський голова                                                                Ігор САПОЖКО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0F78EF"/>
    <w:rsid w:val="001060A6"/>
    <w:rsid w:val="001331BE"/>
    <w:rsid w:val="001811BC"/>
    <w:rsid w:val="002204B0"/>
    <w:rsid w:val="00231682"/>
    <w:rsid w:val="002A5816"/>
    <w:rsid w:val="003377E0"/>
    <w:rsid w:val="003735BC"/>
    <w:rsid w:val="00380026"/>
    <w:rsid w:val="003A2799"/>
    <w:rsid w:val="003B2A39"/>
    <w:rsid w:val="004013CA"/>
    <w:rsid w:val="004208DA"/>
    <w:rsid w:val="00424AD7"/>
    <w:rsid w:val="004E41C7"/>
    <w:rsid w:val="00524AF7"/>
    <w:rsid w:val="00545B76"/>
    <w:rsid w:val="00610EC8"/>
    <w:rsid w:val="006E5D84"/>
    <w:rsid w:val="007732CE"/>
    <w:rsid w:val="007C582E"/>
    <w:rsid w:val="00821BD7"/>
    <w:rsid w:val="00853C00"/>
    <w:rsid w:val="00867526"/>
    <w:rsid w:val="009039B0"/>
    <w:rsid w:val="00910331"/>
    <w:rsid w:val="00931D04"/>
    <w:rsid w:val="00973F9B"/>
    <w:rsid w:val="009F0F9D"/>
    <w:rsid w:val="00A84A56"/>
    <w:rsid w:val="00AE57AA"/>
    <w:rsid w:val="00B20C04"/>
    <w:rsid w:val="00B734A4"/>
    <w:rsid w:val="00B94FA7"/>
    <w:rsid w:val="00CB633A"/>
    <w:rsid w:val="00CD5B90"/>
    <w:rsid w:val="00D85EE2"/>
    <w:rsid w:val="00DD5CB7"/>
    <w:rsid w:val="00E03905"/>
    <w:rsid w:val="00E54AB0"/>
    <w:rsid w:val="00E71903"/>
    <w:rsid w:val="00E71A04"/>
    <w:rsid w:val="00EC35BD"/>
    <w:rsid w:val="00EF4D7B"/>
    <w:rsid w:val="00F567B2"/>
    <w:rsid w:val="00FA4225"/>
    <w:rsid w:val="00FF59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customStyle="1" w:styleId="a1">
    <w:name w:val="Нормальний текст"/>
    <w:basedOn w:val="Normal"/>
    <w:rsid w:val="006E5D84"/>
    <w:pPr>
      <w:spacing w:before="120" w:after="0" w:line="240" w:lineRule="auto"/>
      <w:ind w:firstLine="567"/>
    </w:pPr>
    <w:rPr>
      <w:rFonts w:ascii="Antiqua" w:eastAsia="SimSun" w:hAnsi="Antiqua"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973F9B"/>
    <w:rsid w:val="00AA1CEE"/>
    <w:rsid w:val="00D154EA"/>
    <w:rsid w:val="00D329F5"/>
    <w:rsid w:val="00E03905"/>
    <w:rsid w:val="00E54AB0"/>
    <w:rsid w:val="00F9017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9</Pages>
  <Words>13626</Words>
  <Characters>7767</Characters>
  <Application>Microsoft Office Word</Application>
  <DocSecurity>8</DocSecurity>
  <Lines>64</Lines>
  <Paragraphs>42</Paragraphs>
  <ScaleCrop>false</ScaleCrop>
  <Company/>
  <LinksUpToDate>false</LinksUpToDate>
  <CharactersWithSpaces>21351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2024-08-22T12:41:00Z</dcterms:modified>
</cp:coreProperties>
</file>