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93E10" w14:paraId="5C916CD2" w14:textId="6B04ED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93E10" w14:paraId="6E2C2E53" w14:textId="3720DE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93E1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93E1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3E10" w:rsidP="00C93E10" w14:paraId="533D19C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C93E10" w:rsidP="00C93E10" w14:paraId="6A13854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:rsidR="00C93E10" w:rsidP="00C93E10" w14:paraId="09ED8B7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:rsidR="00C93E10" w:rsidP="00C93E10" w14:paraId="790BA89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3E10" w:rsidP="00C93E10" w14:paraId="4F50C08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67F753C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2024 </w:t>
      </w:r>
    </w:p>
    <w:p w:rsidR="00C93E10" w:rsidP="00C93E10" w14:paraId="165718B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265B3F1B" w14:textId="77777777">
      <w:pPr>
        <w:spacing w:after="0" w:line="240" w:lineRule="auto"/>
        <w:ind w:firstLine="567"/>
        <w:rPr>
          <w:rStyle w:val="Emphasis"/>
        </w:rPr>
      </w:pPr>
      <w:r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C93E10" w:rsidP="00C93E10" w14:paraId="1590AB81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ВИКОНАВЧИМ КОМІТЕТОМ БРОВАРСЬКОЇ МІСЬКОЇ РАДИ БРОВАРСЬКОГО РАЙОНУ КИЇВСЬКОЇ ОБЛАСТІ в особі міського голови, Сапожка Ігоря Васильовича, який діє на підставі Закону України «Про місцеве самоврядування в Україні» (надалі – Виконавчий комітет);</w:t>
      </w:r>
    </w:p>
    <w:p w:rsidR="00C93E10" w:rsidP="00C93E10" w14:paraId="6A102C48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C93E10" w:rsidP="00C93E10" w14:paraId="097FBDBF" w14:textId="402DBE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батьками-вихователями,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р.н. (паспорт громадянина України: серія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>, виданий Броварським МВ ГУ МВС України в Київській області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 xml:space="preserve"> 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року) та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р.н. (паспорт громадянина України: серія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 xml:space="preserve">** </w:t>
      </w:r>
      <w:r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виданий Фастівським РВ Управління ДМС України в Київській області </w:t>
      </w:r>
      <w:r w:rsidR="00595DF4">
        <w:rPr>
          <w:rFonts w:ascii="Times New Roman" w:hAnsi="Times New Roman" w:cs="Times New Roman"/>
          <w:sz w:val="28"/>
          <w:szCs w:val="28"/>
          <w:u w:val="single"/>
        </w:rPr>
        <w:t>***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року),</w:t>
      </w:r>
      <w:r>
        <w:rPr>
          <w:rFonts w:ascii="Times New Roman" w:hAnsi="Times New Roman" w:cs="Times New Roman"/>
          <w:sz w:val="28"/>
          <w:szCs w:val="28"/>
        </w:rPr>
        <w:t xml:space="preserve"> які проживають за адресою: вул. </w:t>
      </w:r>
      <w:r w:rsidR="00595DF4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5DF4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м. Бровари, Броварський район, Київська область (надалі – батьки-вихователі), які далі іменуються «Сторони».</w:t>
      </w:r>
    </w:p>
    <w:p w:rsidR="00C93E10" w:rsidP="00C93E10" w14:paraId="049EF7F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дітей-сиріт.</w:t>
      </w:r>
    </w:p>
    <w:p w:rsidR="00C93E10" w:rsidP="00C93E10" w14:paraId="619BA5AE" w14:textId="0857D38D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уклали цей Договір про організацію діяльності дитячого будинку сімейного типу на базі родини Моруг, на підставі відповідного рішення виконавчого комітету Броварської міської ради Броварського району Київської області від 20.08.2024  №____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 влаштування на виховання та спільне проживання до дитячого будинку сімейного типу </w:t>
      </w:r>
      <w:r w:rsidR="00595DF4"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»,  влаштовується дитина, позбавлена батьківського піклування, </w:t>
      </w:r>
      <w:r w:rsidR="00595DF4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95DF4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р.н. </w:t>
      </w:r>
    </w:p>
    <w:p w:rsidR="00C93E10" w:rsidP="00C93E10" w14:paraId="2B2FF415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69B3845F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3E10" w:rsidP="00C93E10" w14:paraId="26EA19F0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Батьки-вихователі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зобов’язуються:</w:t>
      </w:r>
    </w:p>
    <w:p w:rsidR="00C93E10" w:rsidP="00C93E10" w14:paraId="7DF1D577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 дитиною дотримуватись вимог законодавства України про захист інтересів дітей та охорону дитинства;</w:t>
      </w:r>
    </w:p>
    <w:p w:rsidR="00C93E10" w:rsidP="00C93E10" w14:paraId="419728C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дитини та виконувати рекомендації лікарів-спеціалістів; в тому числі організувати збалансоване харчування дитини-вихованця, з урахуванням рекомендацій медичних працівників; </w:t>
      </w:r>
    </w:p>
    <w:p w:rsidR="00C93E10" w:rsidP="00C93E10" w14:paraId="5F04E99B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з моменту призначення подавати </w:t>
      </w:r>
      <w:r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                            (далі – Служба)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батьків-вихователів, складений за формою згідно з </w:t>
      </w:r>
      <w:hyperlink r:id="rId4" w:anchor="n364" w:history="1">
        <w:r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:rsidR="00C93E10" w:rsidP="00C93E10" w14:paraId="5A82D4CB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:rsidR="00C93E10" w:rsidP="00C93E10" w14:paraId="682A68C1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Центру,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дітей та веденні сімейного господарства; </w:t>
      </w:r>
    </w:p>
    <w:p w:rsidR="00C93E10" w:rsidP="00C93E10" w14:paraId="3E019B5D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:rsidR="00C93E10" w:rsidP="00C93E10" w14:paraId="5EB2242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:rsidR="00C93E10" w:rsidP="00C93E10" w14:paraId="73222FE1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дітей негайно повідомляти про це  Службу, Організацію та Центр;</w:t>
      </w:r>
    </w:p>
    <w:p w:rsidR="00C93E10" w:rsidP="00C93E10" w14:paraId="0193B5AA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дітям-сиротам, які виховуються в дитячому будинку сімейного типу;</w:t>
      </w:r>
    </w:p>
    <w:p w:rsidR="00C93E10" w:rsidP="00C93E10" w14:paraId="1AACF607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o193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:rsidR="00C93E10" w:rsidP="00C93E10" w14:paraId="78673804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o194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:rsidR="00C93E10" w:rsidP="00C93E10" w14:paraId="2ADCF61E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сприяти установленню контактів дитини з кандидатами в усиновлювачі, яких направила служба у справах дітей за місцем взяття дитини на місцевий, регіональний чи централізований облік дітей, які можуть бути усиновлені. У разі створення перешкод громадянам України в усиновленні </w:t>
      </w:r>
      <w:r>
        <w:rPr>
          <w:rFonts w:ascii="Times New Roman" w:hAnsi="Times New Roman" w:cs="Times New Roman"/>
          <w:sz w:val="28"/>
          <w:szCs w:val="28"/>
        </w:rPr>
        <w:t>дитини розглядається питання про припинення дії договору з батьками-вихователями;</w:t>
      </w:r>
    </w:p>
    <w:p w:rsidR="00C93E10" w:rsidP="00C93E10" w14:paraId="79DA941E" w14:textId="77777777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дитини, здобуття нею освіти, підготовки її до самостійного життя та праці;</w:t>
      </w:r>
    </w:p>
    <w:p w:rsidR="00C93E10" w:rsidP="00C93E10" w14:paraId="51713E14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право дитини на свободу світогляду та віросповідання;</w:t>
      </w:r>
    </w:p>
    <w:p w:rsidR="00C93E10" w:rsidP="00C93E10" w14:paraId="006776C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:rsidR="00C93E10" w:rsidP="00C93E10" w14:paraId="1C44B79E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:rsidR="00C93E10" w:rsidP="00C93E10" w14:paraId="1344DD87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:rsidR="00C93E10" w:rsidP="00C93E10" w14:paraId="53F33D96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:rsidR="00C93E10" w:rsidP="00C93E10" w14:paraId="358E9084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дитини в дитячому будинку сімейного типу.</w:t>
      </w:r>
    </w:p>
    <w:p w:rsidR="00C93E10" w:rsidP="00C93E10" w14:paraId="394AD672" w14:textId="77777777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Батьки-вихователі несуть відповідальність за вихованців згідно із законодавством та за діяльність дитячого будинку сімейного типу.</w:t>
      </w:r>
    </w:p>
    <w:p w:rsidR="00C93E10" w:rsidP="00C93E10" w14:paraId="071199A0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3E10" w:rsidP="00C93E10" w14:paraId="493F4A2B" w14:textId="77777777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3E10" w:rsidP="00C93E10" w14:paraId="1C0D328F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батькам-вихователям державну соціальну допомогу на дитину та грошове забезпечення;</w:t>
      </w:r>
    </w:p>
    <w:p w:rsidR="00C93E10" w:rsidP="00C93E10" w14:paraId="415950BF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батькам-вихователям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:rsidR="00C93E10" w:rsidP="00C93E10" w14:paraId="1A7B7D17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соціальне супроводження дитячого будинку сімейного типу Центру спільно з Організацією та раз на квартал проводити міжвідомчу </w:t>
      </w:r>
      <w:r>
        <w:rPr>
          <w:rFonts w:ascii="Times New Roman" w:hAnsi="Times New Roman" w:cs="Times New Roman"/>
          <w:color w:val="000000"/>
          <w:sz w:val="28"/>
          <w:szCs w:val="28"/>
        </w:rPr>
        <w:t>нараду з питань ефективності такого супроводження, відповідно до плану 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:rsidR="00C93E10" w:rsidP="00C93E10" w14:paraId="0E7A9CB2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дитини (двічі на рік). У разі необхідності забезпечити дитину санаторно-курортним</w:t>
      </w:r>
      <w:r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:rsidR="00C93E10" w:rsidP="00C93E10" w14:paraId="10DA1B21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дитини-вихованця;</w:t>
      </w:r>
    </w:p>
    <w:p w:rsidR="00C93E10" w:rsidP="00C93E10" w14:paraId="1A4F78E3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дитини.</w:t>
      </w:r>
    </w:p>
    <w:p w:rsidR="00C93E10" w:rsidP="00C93E10" w14:paraId="75DD6345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C93E10" w:rsidP="00C93E10" w14:paraId="493640D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4. Організація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C93E10" w:rsidP="00C93E10" w14:paraId="4162F5E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укласти з батьками-вихователями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адресою:                вулиця Шевченка, 18/1, місто Бровари, Броварський район, Київська область;</w:t>
      </w:r>
    </w:p>
    <w:p w:rsidR="00C93E10" w:rsidP="00C93E10" w14:paraId="0C7FE7A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93E10" w:rsidP="00C93E10" w14:paraId="21E596A8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:rsidR="00C93E10" w:rsidP="00C93E10" w14:paraId="7FD160F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дитини-вихованця; </w:t>
      </w:r>
    </w:p>
    <w:p w:rsidR="00C93E10" w:rsidP="00C93E10" w14:paraId="1E824EA2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дитини в дитячому будинку сімейного типу для </w:t>
      </w:r>
      <w:r>
        <w:rPr>
          <w:rFonts w:ascii="Times New Roman" w:hAnsi="Times New Roman" w:cs="Times New Roman"/>
          <w:sz w:val="28"/>
          <w:szCs w:val="28"/>
        </w:rPr>
        <w:t>Служби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93E10" w:rsidP="00C93E10" w14:paraId="080F616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дитини у </w:t>
      </w:r>
      <w:r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батьками-вихователями своїх обов’язків та інше;</w:t>
      </w:r>
    </w:p>
    <w:p w:rsidR="00C93E10" w:rsidP="00C93E10" w14:paraId="5118DAB3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забезпечити зовнішню професійну супервізію, групову інтервізію та додаткове навчання для батьків-вихователів;</w:t>
      </w:r>
    </w:p>
    <w:p w:rsidR="00C93E10" w:rsidP="00C93E10" w14:paraId="418AF1E6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батьків-вихователів;</w:t>
      </w:r>
    </w:p>
    <w:p w:rsidR="00C93E10" w:rsidP="00C93E10" w14:paraId="0A6EDB7A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батьків-вихователів;</w:t>
      </w:r>
    </w:p>
    <w:p w:rsidR="00C93E10" w:rsidP="00C93E10" w14:paraId="59E67F68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:rsidR="00C93E10" w:rsidP="00C93E10" w14:paraId="7AB2996F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:rsidR="00C93E10" w:rsidP="00C93E10" w14:paraId="30B543AB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:rsidR="00C93E10" w:rsidP="00C93E10" w14:paraId="34F1B2D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RPr="00595DF4" w:rsidP="00595DF4" w14:paraId="3766B307" w14:textId="63E0851F">
      <w:pPr>
        <w:pStyle w:val="ListParagraph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5DF4">
        <w:rPr>
          <w:rFonts w:ascii="Times New Roman" w:hAnsi="Times New Roman" w:cs="Times New Roman"/>
          <w:bCs/>
          <w:sz w:val="28"/>
          <w:szCs w:val="28"/>
        </w:rPr>
        <w:t>За згодою сторін цей договір може бути доповнений іншими зобов’язаннями.</w:t>
      </w:r>
    </w:p>
    <w:p w:rsidR="00595DF4" w:rsidRPr="00595DF4" w:rsidP="00595DF4" w14:paraId="34816A87" w14:textId="77777777">
      <w:pPr>
        <w:pStyle w:val="ListParagraph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3E10" w:rsidP="00C93E10" w14:paraId="5F128EE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:rsidR="00C93E10" w:rsidP="00C93E10" w14:paraId="6600AF5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4353C01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:rsidR="00C93E10" w:rsidP="00C93E10" w14:paraId="7EFD65F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5A3D50E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батьками-вихователями обов’язків щодо належного виховання, розвитку та утримання дитини,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батьків-вихователів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родичем дитини, за згодою сторін, з інших причин, передбачених договором, за рішенням суду, а також за наявності обставин, зазначених у статті 212 Сімейного кодексу України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93E10" w:rsidP="00C93E10" w14:paraId="7D559325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56FADB7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т.ч. для Служби. Усі примірники мають однакову юридичну силу. </w:t>
      </w:r>
    </w:p>
    <w:p w:rsidR="00C93E10" w:rsidP="00C93E10" w14:paraId="70C33DB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0D23D0F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C93E10" w:rsidP="00C93E10" w14:paraId="3213E61A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406F3588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C93E10" w:rsidP="00C93E10" w14:paraId="228D00DA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C93E10" w:rsidP="00C93E10" w14:paraId="166675C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3C8A5321" w14:textId="77777777" w:rsidTr="008540AB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C93E10" w:rsidP="008540AB" w14:paraId="73C01652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C93E10" w:rsidP="008540AB" w14:paraId="2B25443F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C93E10" w:rsidP="008540AB" w14:paraId="4FB7F37C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C93E10" w:rsidP="008540AB" w14:paraId="5F04CAA4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93E10" w:rsidP="008540AB" w14:paraId="55DED35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вулиця Героїв України, 15, </w:t>
            </w:r>
          </w:p>
          <w:p w:rsidR="00C93E10" w:rsidP="008540AB" w14:paraId="605D86D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місто Бровари, Броварський район,     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:rsidR="00C93E10" w:rsidP="008540AB" w14:paraId="7F09E93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:rsidR="00C93E10" w:rsidP="008540AB" w14:paraId="3A442B3C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C93E10" w:rsidP="008540AB" w14:paraId="643B713D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18/1,</w:t>
            </w:r>
          </w:p>
          <w:p w:rsidR="00C93E10" w:rsidP="008540AB" w14:paraId="5774263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місто Бровари, Броварський район,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C93E10" w:rsidP="008540AB" w14:paraId="1DEA41BB" w14:textId="5DB56B96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область, 07400</w:t>
            </w:r>
          </w:p>
          <w:p w:rsidR="00C93E10" w:rsidP="008540AB" w14:paraId="3EE8562F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Марина МОРУГА</w:t>
            </w:r>
          </w:p>
          <w:p w:rsidR="00C93E10" w:rsidP="008540AB" w14:paraId="723F2C34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Олександр МОРУГА</w:t>
            </w:r>
          </w:p>
          <w:p w:rsidR="00C93E10" w:rsidP="008540AB" w14:paraId="7C8FACA4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E10" w:rsidP="008540AB" w14:paraId="2EDF0332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C89FA6" w14:textId="77777777" w:rsidTr="008540AB">
        <w:tblPrEx>
          <w:tblW w:w="0" w:type="auto"/>
          <w:tblInd w:w="0" w:type="dxa"/>
          <w:tblLook w:val="04A0"/>
        </w:tblPrEx>
        <w:trPr>
          <w:trHeight w:val="3565"/>
        </w:trPr>
        <w:tc>
          <w:tcPr>
            <w:tcW w:w="4814" w:type="dxa"/>
          </w:tcPr>
          <w:p w:rsidR="00C93E10" w:rsidP="008540AB" w14:paraId="21A3FB2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:rsidR="00C93E10" w:rsidP="008540AB" w14:paraId="2AE6925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:rsidR="00C93E10" w:rsidP="008540AB" w14:paraId="6A88A33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:rsidR="00C93E10" w:rsidP="008540AB" w14:paraId="16E9604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18, місто Бровари,</w:t>
            </w:r>
          </w:p>
          <w:p w:rsidR="00C93E10" w:rsidP="008540AB" w14:paraId="121E3BBD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район, Київська область, 07400 </w:t>
            </w:r>
          </w:p>
          <w:p w:rsidR="00C93E10" w:rsidP="008540AB" w14:paraId="2CE675E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:rsidR="00C93E10" w:rsidP="008540AB" w14:paraId="20455018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E10" w:rsidP="008540AB" w14:paraId="1E1E7F4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E10" w:rsidP="008540AB" w14:paraId="1304FF5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</w:t>
            </w:r>
          </w:p>
          <w:p w:rsidR="00C93E10" w:rsidP="008540AB" w14:paraId="41C36EF6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C93E10" w:rsidP="008540AB" w14:paraId="0184B77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5B7F6A35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421A5782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079BFCE2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064117BD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0A385287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2DC2C69B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2449FFAD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45E261BF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3E10" w:rsidP="008540AB" w14:paraId="18CCA452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Ігор САПОЖКО</w:t>
            </w:r>
          </w:p>
        </w:tc>
      </w:tr>
    </w:tbl>
    <w:p w:rsidR="00C93E10" w:rsidP="00C93E10" w14:paraId="14A1968C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E10" w:rsidP="00C93E10" w14:paraId="16193A6D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93E10" w:rsidRPr="00EE06C3" w:rsidP="00C93E10" w14:paraId="60E3189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C93E10" w14:paraId="7804F9AA" w14:textId="0314E25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595DF4">
      <w:headerReference w:type="default" r:id="rId5"/>
      <w:footerReference w:type="default" r:id="rId6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3556" w:hanging="720"/>
      </w:pPr>
    </w:lvl>
    <w:lvl w:ilvl="3">
      <w:start w:val="1"/>
      <w:numFmt w:val="decimal"/>
      <w:lvlText w:val="%1.%2.%3.%4."/>
      <w:lvlJc w:val="left"/>
      <w:pPr>
        <w:ind w:left="5334" w:hanging="1080"/>
      </w:pPr>
    </w:lvl>
    <w:lvl w:ilvl="4">
      <w:start w:val="1"/>
      <w:numFmt w:val="decimal"/>
      <w:lvlText w:val="%1.%2.%3.%4.%5."/>
      <w:lvlJc w:val="left"/>
      <w:pPr>
        <w:ind w:left="6752" w:hanging="1080"/>
      </w:pPr>
    </w:lvl>
    <w:lvl w:ilvl="5">
      <w:start w:val="1"/>
      <w:numFmt w:val="decimal"/>
      <w:lvlText w:val="%1.%2.%3.%4.%5.%6."/>
      <w:lvlJc w:val="left"/>
      <w:pPr>
        <w:ind w:left="8530" w:hanging="1440"/>
      </w:pPr>
    </w:lvl>
    <w:lvl w:ilvl="6">
      <w:start w:val="1"/>
      <w:numFmt w:val="decimal"/>
      <w:lvlText w:val="%1.%2.%3.%4.%5.%6.%7."/>
      <w:lvlJc w:val="left"/>
      <w:pPr>
        <w:ind w:left="10308" w:hanging="1800"/>
      </w:pPr>
    </w:lvl>
    <w:lvl w:ilvl="7">
      <w:start w:val="1"/>
      <w:numFmt w:val="decimal"/>
      <w:lvlText w:val="%1.%2.%3.%4.%5.%6.%7.%8."/>
      <w:lvlJc w:val="left"/>
      <w:pPr>
        <w:ind w:left="11726" w:hanging="1800"/>
      </w:pPr>
    </w:lvl>
    <w:lvl w:ilvl="8">
      <w:start w:val="1"/>
      <w:numFmt w:val="decimal"/>
      <w:lvlText w:val="%1.%2.%3.%4.%5.%6.%7.%8.%9."/>
      <w:lvlJc w:val="left"/>
      <w:pPr>
        <w:ind w:left="13504" w:hanging="2160"/>
      </w:pPr>
    </w:lvl>
  </w:abstractNum>
  <w:abstractNum w:abstractNumId="1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747A4E04"/>
    <w:multiLevelType w:val="hybridMultilevel"/>
    <w:tmpl w:val="17846026"/>
    <w:lvl w:ilvl="0">
      <w:start w:val="1"/>
      <w:numFmt w:val="decimal"/>
      <w:lvlText w:val="%1)"/>
      <w:lvlJc w:val="left"/>
      <w:pPr>
        <w:ind w:left="927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3104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63895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17551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5DF4"/>
    <w:rsid w:val="007732CE"/>
    <w:rsid w:val="007C582E"/>
    <w:rsid w:val="00821BD7"/>
    <w:rsid w:val="00853C00"/>
    <w:rsid w:val="008540AB"/>
    <w:rsid w:val="00910331"/>
    <w:rsid w:val="00973F9B"/>
    <w:rsid w:val="00A84A56"/>
    <w:rsid w:val="00AE57AA"/>
    <w:rsid w:val="00B20C04"/>
    <w:rsid w:val="00B604A2"/>
    <w:rsid w:val="00C93E10"/>
    <w:rsid w:val="00CB633A"/>
    <w:rsid w:val="00E71A04"/>
    <w:rsid w:val="00EC35BD"/>
    <w:rsid w:val="00EE06C3"/>
    <w:rsid w:val="00EF4D7B"/>
    <w:rsid w:val="00F84F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Hyperlink">
    <w:name w:val="Hyperlink"/>
    <w:uiPriority w:val="99"/>
    <w:semiHidden/>
    <w:unhideWhenUsed/>
    <w:rsid w:val="00C93E10"/>
    <w:rPr>
      <w:color w:val="0000FF"/>
      <w:u w:val="single"/>
    </w:rPr>
  </w:style>
  <w:style w:type="paragraph" w:customStyle="1" w:styleId="1">
    <w:name w:val="Абзац списку1"/>
    <w:basedOn w:val="Normal"/>
    <w:uiPriority w:val="99"/>
    <w:qFormat/>
    <w:rsid w:val="00C93E10"/>
    <w:pPr>
      <w:ind w:left="720"/>
    </w:pPr>
    <w:rPr>
      <w:rFonts w:ascii="Calibri" w:eastAsia="Calibri" w:hAnsi="Calibri" w:cs="Calibri"/>
      <w:lang w:eastAsia="en-US"/>
    </w:rPr>
  </w:style>
  <w:style w:type="table" w:styleId="TableGrid">
    <w:name w:val="Table Grid"/>
    <w:basedOn w:val="TableNormal"/>
    <w:rsid w:val="00C93E1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C93E10"/>
    <w:rPr>
      <w:i/>
      <w:iCs/>
    </w:rPr>
  </w:style>
  <w:style w:type="paragraph" w:styleId="ListParagraph">
    <w:name w:val="List Paragraph"/>
    <w:basedOn w:val="Normal"/>
    <w:uiPriority w:val="34"/>
    <w:qFormat/>
    <w:rsid w:val="005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866-200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0D14"/>
    <w:rsid w:val="00D329F5"/>
    <w:rsid w:val="00F84F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7681</Words>
  <Characters>4379</Characters>
  <Application>Microsoft Office Word</Application>
  <DocSecurity>8</DocSecurity>
  <Lines>36</Lines>
  <Paragraphs>24</Paragraphs>
  <ScaleCrop>false</ScaleCrop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2024-08-14T12:22:00Z</dcterms:modified>
</cp:coreProperties>
</file>