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01" w:rsidRDefault="00BC479A" w:rsidP="00BC479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Додаток до пояснювальної</w:t>
      </w:r>
      <w:r w:rsidR="0073296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записки</w:t>
      </w:r>
      <w:bookmarkStart w:id="0" w:name="_GoBack"/>
      <w:bookmarkEnd w:id="0"/>
    </w:p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C479A" w:rsidRDefault="00034840" w:rsidP="000348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>ерелік об’єктів, фінансування яких буде здійснюватися у 202</w:t>
      </w:r>
      <w:r w:rsidR="006C0866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034840" w:rsidRDefault="00034840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559"/>
        <w:gridCol w:w="1134"/>
        <w:gridCol w:w="1418"/>
      </w:tblGrid>
      <w:tr w:rsidR="00C64F94" w:rsidRPr="00E3752D" w:rsidTr="00F6227F">
        <w:trPr>
          <w:trHeight w:val="585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Напрям використання коштів Програми</w:t>
            </w:r>
          </w:p>
        </w:tc>
        <w:tc>
          <w:tcPr>
            <w:tcW w:w="1559" w:type="dxa"/>
            <w:shd w:val="clear" w:color="auto" w:fill="auto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Було</w:t>
            </w:r>
          </w:p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Потреба</w:t>
            </w:r>
          </w:p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418" w:type="dxa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Стало</w:t>
            </w:r>
          </w:p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C64F94" w:rsidRPr="00E3752D" w:rsidTr="00F6227F">
        <w:trPr>
          <w:trHeight w:val="868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систем та зовнішніх мереж»: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DE6F45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10248,44</w:t>
            </w:r>
          </w:p>
        </w:tc>
        <w:tc>
          <w:tcPr>
            <w:tcW w:w="1134" w:type="dxa"/>
            <w:vAlign w:val="center"/>
          </w:tcPr>
          <w:p w:rsidR="00C64F94" w:rsidRPr="00E3752D" w:rsidRDefault="00DE6F45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700</w:t>
            </w:r>
            <w:r w:rsidR="00C64F94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vAlign w:val="center"/>
          </w:tcPr>
          <w:p w:rsidR="00C64F94" w:rsidRPr="00E3752D" w:rsidRDefault="00DE6F45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10948,44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  <w:tc>
          <w:tcPr>
            <w:tcW w:w="1134" w:type="dxa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  <w:tc>
          <w:tcPr>
            <w:tcW w:w="1134" w:type="dxa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об’єктів до опалювального сезону:</w:t>
            </w:r>
          </w:p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ОСББ «КУПАВА-4»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36</w:t>
            </w:r>
            <w:r w:rsidR="00DE6F45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36</w:t>
            </w:r>
            <w:r w:rsidR="00DE6F45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134" w:type="dxa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</w:t>
            </w:r>
          </w:p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котельні багатоквартирного будинку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proofErr w:type="spellStart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</w:tr>
      <w:tr w:rsidR="00C64F9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C64F94" w:rsidRPr="00E3752D" w:rsidRDefault="00C64F94" w:rsidP="00F6227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64F94" w:rsidRPr="00E3752D" w:rsidRDefault="00C64F94" w:rsidP="00F6227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64F94" w:rsidRPr="00E3752D" w:rsidRDefault="00C64F94" w:rsidP="00F6227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98174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981744" w:rsidRPr="00E3752D" w:rsidRDefault="00981744" w:rsidP="0098174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1744" w:rsidRPr="00E3752D" w:rsidRDefault="00981744" w:rsidP="00981744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Героїв України 23</w:t>
            </w: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м. Бровари, Броварського району, Київської області ОСББ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Гагаріна 23 Бровари</w:t>
            </w:r>
            <w:r w:rsidRPr="00E375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1744" w:rsidRPr="00E3752D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134" w:type="dxa"/>
            <w:vAlign w:val="center"/>
          </w:tcPr>
          <w:p w:rsidR="00981744" w:rsidRPr="00E3752D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81744" w:rsidRPr="00E3752D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</w:tr>
      <w:tr w:rsidR="0098174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981744" w:rsidRPr="00E3752D" w:rsidRDefault="00981744" w:rsidP="0098174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1744" w:rsidRPr="00DE6F45" w:rsidRDefault="00981744" w:rsidP="0098174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</w:pPr>
            <w:r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Підготовка об’єктів до опалювального сезону:</w:t>
            </w:r>
          </w:p>
          <w:p w:rsidR="00981744" w:rsidRPr="00E3752D" w:rsidRDefault="00981744" w:rsidP="00981744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капітальний ремонт ГРЩ-1,4 кВ розташованого в багатоквартирному будинку по вул. Героїв України</w:t>
            </w:r>
            <w:r w:rsidR="00772DD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, 23 в</w:t>
            </w:r>
            <w:r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 м. Бровари Броварського району Київської області ОСББ «Гагаріна 23 Бровари»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134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98174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981744" w:rsidRPr="00E3752D" w:rsidRDefault="00981744" w:rsidP="0098174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1744" w:rsidRPr="00DE6F45" w:rsidRDefault="00981744" w:rsidP="0098174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</w:pPr>
            <w:r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Підготовка об’єктів до опалювального сезону:</w:t>
            </w:r>
          </w:p>
          <w:p w:rsidR="00981744" w:rsidRPr="00E57143" w:rsidRDefault="00772DD5" w:rsidP="0098174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у</w:t>
            </w:r>
            <w:r w:rsidR="00981744"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лаштування резервної електричної мережі багатоквартирного будинку </w:t>
            </w:r>
            <w:r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по вул. Петлюри Симона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, </w:t>
            </w:r>
            <w:r w:rsidR="00981744"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21-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б в</w:t>
            </w:r>
            <w:r w:rsidR="00981744"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 м. Бровари Броварського району Київської області ОСББ «Петлюри Симона 21-Б»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136,00</w:t>
            </w:r>
          </w:p>
        </w:tc>
        <w:tc>
          <w:tcPr>
            <w:tcW w:w="1134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136,00</w:t>
            </w:r>
          </w:p>
        </w:tc>
      </w:tr>
      <w:tr w:rsidR="0098174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981744" w:rsidRPr="00E3752D" w:rsidRDefault="00981744" w:rsidP="0098174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1744" w:rsidRPr="00DE6F45" w:rsidRDefault="00981744" w:rsidP="0098174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</w:t>
            </w:r>
            <w:r w:rsidR="00772DD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 Бровари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8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  <w:tr w:rsidR="00981744" w:rsidRPr="00E3752D" w:rsidTr="00F6227F">
        <w:trPr>
          <w:trHeight w:val="569"/>
        </w:trPr>
        <w:tc>
          <w:tcPr>
            <w:tcW w:w="710" w:type="dxa"/>
            <w:shd w:val="clear" w:color="auto" w:fill="auto"/>
            <w:vAlign w:val="center"/>
          </w:tcPr>
          <w:p w:rsidR="00981744" w:rsidRPr="00E3752D" w:rsidRDefault="00981744" w:rsidP="00981744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1744" w:rsidRDefault="00981744" w:rsidP="0098174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</w:pPr>
            <w:r w:rsidRPr="00DE6F45"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Підготовка об’єктів до опалювального сезону:</w:t>
            </w:r>
          </w:p>
          <w:p w:rsidR="00981744" w:rsidRPr="00DE6F45" w:rsidRDefault="00981744" w:rsidP="0098174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Оптимізація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 мереж водопостачання (капітальний ремонт) у багатоквартирних будинках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18"/>
                <w:lang w:val="uk-UA"/>
              </w:rPr>
              <w:t xml:space="preserve">. Незалежності, 6, 6-а в м. Бровари Броварського району Київської області ОСББ «Орбіта-Бровари»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418" w:type="dxa"/>
            <w:vAlign w:val="center"/>
          </w:tcPr>
          <w:p w:rsidR="00981744" w:rsidRDefault="00981744" w:rsidP="0098174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</w:tbl>
    <w:p w:rsidR="00C64F94" w:rsidRDefault="00C64F94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C64F94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A214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C01"/>
    <w:rsid w:val="000106BF"/>
    <w:rsid w:val="00034840"/>
    <w:rsid w:val="00062E86"/>
    <w:rsid w:val="00066235"/>
    <w:rsid w:val="00095512"/>
    <w:rsid w:val="000B5363"/>
    <w:rsid w:val="0010271F"/>
    <w:rsid w:val="00134B69"/>
    <w:rsid w:val="001B2A93"/>
    <w:rsid w:val="001C4606"/>
    <w:rsid w:val="001C7A78"/>
    <w:rsid w:val="0021155A"/>
    <w:rsid w:val="002846E2"/>
    <w:rsid w:val="00301889"/>
    <w:rsid w:val="004D2740"/>
    <w:rsid w:val="00514FCC"/>
    <w:rsid w:val="005272E6"/>
    <w:rsid w:val="005D3352"/>
    <w:rsid w:val="005E3F4D"/>
    <w:rsid w:val="006A7A7C"/>
    <w:rsid w:val="006B2AA6"/>
    <w:rsid w:val="006C0866"/>
    <w:rsid w:val="006E6C51"/>
    <w:rsid w:val="00732962"/>
    <w:rsid w:val="00772DD5"/>
    <w:rsid w:val="007D2BDA"/>
    <w:rsid w:val="007D4068"/>
    <w:rsid w:val="007F73B5"/>
    <w:rsid w:val="008469E4"/>
    <w:rsid w:val="0089433C"/>
    <w:rsid w:val="008B2C01"/>
    <w:rsid w:val="00934085"/>
    <w:rsid w:val="00981744"/>
    <w:rsid w:val="00995E97"/>
    <w:rsid w:val="009B62E6"/>
    <w:rsid w:val="00A36F27"/>
    <w:rsid w:val="00AE1F34"/>
    <w:rsid w:val="00AE235F"/>
    <w:rsid w:val="00B2218A"/>
    <w:rsid w:val="00B57F64"/>
    <w:rsid w:val="00BC479A"/>
    <w:rsid w:val="00C64F94"/>
    <w:rsid w:val="00CA2DB4"/>
    <w:rsid w:val="00D25918"/>
    <w:rsid w:val="00D5429F"/>
    <w:rsid w:val="00DB75A2"/>
    <w:rsid w:val="00DE6F45"/>
    <w:rsid w:val="00E3752D"/>
    <w:rsid w:val="00F0187B"/>
    <w:rsid w:val="00F31AB0"/>
    <w:rsid w:val="00F76012"/>
    <w:rsid w:val="00F8214D"/>
    <w:rsid w:val="00F93629"/>
    <w:rsid w:val="00FA122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47B8"/>
  <w15:docId w15:val="{27DCA2B4-F096-4973-94E3-22E2767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65</cp:revision>
  <cp:lastPrinted>2024-05-14T10:27:00Z</cp:lastPrinted>
  <dcterms:created xsi:type="dcterms:W3CDTF">2021-03-03T14:03:00Z</dcterms:created>
  <dcterms:modified xsi:type="dcterms:W3CDTF">2024-08-08T07:24:00Z</dcterms:modified>
</cp:coreProperties>
</file>