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ПС-239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0CEA325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="008F669A">
        <w:rPr>
          <w:rFonts w:ascii="Times New Roman" w:hAnsi="Times New Roman" w:cs="Times New Roman"/>
          <w:sz w:val="28"/>
          <w:szCs w:val="28"/>
        </w:rPr>
        <w:t>1</w:t>
      </w:r>
    </w:p>
    <w:p w:rsidR="008F669A" w:rsidRPr="008F669A" w:rsidP="008F669A" w14:paraId="550A76BE" w14:textId="77777777">
      <w:pPr>
        <w:pStyle w:val="NoSpacing"/>
        <w:ind w:left="10206"/>
        <w:jc w:val="center"/>
        <w:rPr>
          <w:sz w:val="28"/>
          <w:szCs w:val="28"/>
        </w:rPr>
      </w:pPr>
      <w:r w:rsidRPr="008F669A">
        <w:rPr>
          <w:sz w:val="28"/>
          <w:szCs w:val="28"/>
        </w:rPr>
        <w:t>рішення</w:t>
      </w:r>
      <w:r w:rsidRPr="008F669A">
        <w:rPr>
          <w:sz w:val="28"/>
          <w:szCs w:val="28"/>
        </w:rPr>
        <w:t xml:space="preserve"> </w:t>
      </w:r>
      <w:r w:rsidRPr="008F669A">
        <w:rPr>
          <w:sz w:val="28"/>
          <w:szCs w:val="28"/>
        </w:rPr>
        <w:t>Броварської</w:t>
      </w:r>
      <w:r w:rsidRPr="008F669A">
        <w:rPr>
          <w:sz w:val="28"/>
          <w:szCs w:val="28"/>
        </w:rPr>
        <w:t xml:space="preserve"> </w:t>
      </w:r>
      <w:r w:rsidRPr="008F669A">
        <w:rPr>
          <w:sz w:val="28"/>
          <w:szCs w:val="28"/>
        </w:rPr>
        <w:t>міської</w:t>
      </w:r>
    </w:p>
    <w:p w:rsidR="008F669A" w:rsidRPr="008F669A" w:rsidP="008F669A" w14:paraId="0D7A29F9" w14:textId="77777777">
      <w:pPr>
        <w:pStyle w:val="NoSpacing"/>
        <w:ind w:left="10206"/>
        <w:jc w:val="center"/>
        <w:rPr>
          <w:sz w:val="28"/>
          <w:szCs w:val="28"/>
        </w:rPr>
      </w:pPr>
      <w:r w:rsidRPr="008F669A">
        <w:rPr>
          <w:sz w:val="28"/>
          <w:szCs w:val="28"/>
        </w:rPr>
        <w:t xml:space="preserve">ради </w:t>
      </w:r>
      <w:r w:rsidRPr="008F669A">
        <w:rPr>
          <w:sz w:val="28"/>
          <w:szCs w:val="28"/>
        </w:rPr>
        <w:t>Броварського</w:t>
      </w:r>
      <w:r w:rsidRPr="008F669A">
        <w:rPr>
          <w:sz w:val="28"/>
          <w:szCs w:val="28"/>
        </w:rPr>
        <w:t xml:space="preserve"> району</w:t>
      </w:r>
    </w:p>
    <w:p w:rsidR="008F669A" w:rsidRPr="008F669A" w:rsidP="008F669A" w14:paraId="22A8EBDB" w14:textId="77777777">
      <w:pPr>
        <w:pStyle w:val="NoSpacing"/>
        <w:ind w:left="10206"/>
        <w:jc w:val="center"/>
        <w:rPr>
          <w:sz w:val="28"/>
          <w:szCs w:val="28"/>
        </w:rPr>
      </w:pPr>
      <w:r w:rsidRPr="008F669A">
        <w:rPr>
          <w:sz w:val="28"/>
          <w:szCs w:val="28"/>
        </w:rPr>
        <w:t>Київської</w:t>
      </w:r>
      <w:r w:rsidRPr="008F669A">
        <w:rPr>
          <w:sz w:val="28"/>
          <w:szCs w:val="28"/>
        </w:rPr>
        <w:t xml:space="preserve"> </w:t>
      </w:r>
      <w:r w:rsidRPr="008F669A">
        <w:rPr>
          <w:sz w:val="28"/>
          <w:szCs w:val="28"/>
        </w:rPr>
        <w:t>області</w:t>
      </w:r>
    </w:p>
    <w:p w:rsidR="008F669A" w:rsidRPr="008F669A" w:rsidP="008F669A" w14:paraId="456D0574" w14:textId="77777777">
      <w:pPr>
        <w:pStyle w:val="NoSpacing"/>
        <w:ind w:left="10206"/>
        <w:jc w:val="center"/>
        <w:rPr>
          <w:sz w:val="28"/>
          <w:szCs w:val="28"/>
        </w:rPr>
      </w:pPr>
      <w:r w:rsidRPr="008F669A">
        <w:rPr>
          <w:sz w:val="28"/>
          <w:szCs w:val="28"/>
        </w:rPr>
        <w:t>від</w:t>
      </w:r>
      <w:r w:rsidRPr="008F669A">
        <w:rPr>
          <w:sz w:val="28"/>
          <w:szCs w:val="28"/>
        </w:rPr>
        <w:t xml:space="preserve"> _________ № __________</w:t>
      </w:r>
    </w:p>
    <w:p w:rsidR="008F669A" w:rsidRPr="008F669A" w:rsidP="008F669A" w14:paraId="02770544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F669A" w:rsidRPr="008F669A" w:rsidP="008F669A" w14:paraId="61D37236" w14:textId="0C1D360C">
      <w:pPr>
        <w:pStyle w:val="NoSpacing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F669A">
        <w:rPr>
          <w:rFonts w:eastAsia="Calibri"/>
          <w:b/>
          <w:bCs/>
          <w:sz w:val="28"/>
          <w:szCs w:val="28"/>
          <w:lang w:eastAsia="en-US"/>
        </w:rPr>
        <w:t>Перелік</w:t>
      </w:r>
      <w:r w:rsidRPr="008F669A">
        <w:rPr>
          <w:rFonts w:eastAsia="Calibri"/>
          <w:b/>
          <w:bCs/>
          <w:sz w:val="28"/>
          <w:szCs w:val="28"/>
          <w:lang w:eastAsia="en-US"/>
        </w:rPr>
        <w:t xml:space="preserve"> майна, </w:t>
      </w:r>
      <w:r w:rsidRPr="008F669A">
        <w:rPr>
          <w:rFonts w:eastAsia="Calibri"/>
          <w:b/>
          <w:bCs/>
          <w:sz w:val="28"/>
          <w:szCs w:val="28"/>
          <w:lang w:eastAsia="en-US"/>
        </w:rPr>
        <w:t>що</w:t>
      </w:r>
      <w:r w:rsidRPr="008F669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F669A">
        <w:rPr>
          <w:rFonts w:eastAsia="Calibri"/>
          <w:b/>
          <w:bCs/>
          <w:sz w:val="28"/>
          <w:szCs w:val="28"/>
          <w:lang w:eastAsia="en-US"/>
        </w:rPr>
        <w:t>перебуває</w:t>
      </w:r>
      <w:r w:rsidRPr="008F669A">
        <w:rPr>
          <w:rFonts w:eastAsia="Calibri"/>
          <w:b/>
          <w:bCs/>
          <w:sz w:val="28"/>
          <w:szCs w:val="28"/>
          <w:lang w:eastAsia="en-US"/>
        </w:rPr>
        <w:t xml:space="preserve"> на </w:t>
      </w:r>
      <w:r w:rsidRPr="008F669A">
        <w:rPr>
          <w:rFonts w:eastAsia="Calibri"/>
          <w:b/>
          <w:bCs/>
          <w:sz w:val="28"/>
          <w:szCs w:val="28"/>
          <w:lang w:eastAsia="en-US"/>
        </w:rPr>
        <w:t>балансі</w:t>
      </w:r>
      <w:r w:rsidRPr="008F669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F669A">
        <w:rPr>
          <w:rFonts w:eastAsia="Calibri"/>
          <w:b/>
          <w:bCs/>
          <w:sz w:val="28"/>
          <w:szCs w:val="28"/>
          <w:lang w:eastAsia="en-US"/>
        </w:rPr>
        <w:t>комунального</w:t>
      </w:r>
      <w:r w:rsidRPr="008F669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F669A">
        <w:rPr>
          <w:rFonts w:eastAsia="Calibri"/>
          <w:b/>
          <w:bCs/>
          <w:sz w:val="28"/>
          <w:szCs w:val="28"/>
          <w:lang w:eastAsia="en-US"/>
        </w:rPr>
        <w:t>некомерційного</w:t>
      </w:r>
      <w:r w:rsidRPr="008F669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F669A">
        <w:rPr>
          <w:rFonts w:eastAsia="Calibri"/>
          <w:b/>
          <w:bCs/>
          <w:sz w:val="28"/>
          <w:szCs w:val="28"/>
          <w:lang w:eastAsia="en-US"/>
        </w:rPr>
        <w:t>підприємства</w:t>
      </w:r>
      <w:r w:rsidRPr="008F669A">
        <w:rPr>
          <w:rFonts w:eastAsia="Calibri"/>
          <w:b/>
          <w:bCs/>
          <w:sz w:val="28"/>
          <w:szCs w:val="28"/>
          <w:lang w:eastAsia="en-US"/>
        </w:rPr>
        <w:t xml:space="preserve"> «</w:t>
      </w:r>
      <w:r w:rsidRPr="008F669A">
        <w:rPr>
          <w:rFonts w:eastAsia="Calibri"/>
          <w:b/>
          <w:bCs/>
          <w:sz w:val="28"/>
          <w:szCs w:val="28"/>
          <w:lang w:eastAsia="en-US"/>
        </w:rPr>
        <w:t>Броварська</w:t>
      </w:r>
      <w:r w:rsidRPr="008F669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F669A">
        <w:rPr>
          <w:rFonts w:eastAsia="Calibri"/>
          <w:b/>
          <w:bCs/>
          <w:sz w:val="28"/>
          <w:szCs w:val="28"/>
          <w:lang w:eastAsia="en-US"/>
        </w:rPr>
        <w:t>багатопрофільна</w:t>
      </w:r>
      <w:r w:rsidRPr="008F669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F669A">
        <w:rPr>
          <w:rFonts w:eastAsia="Calibri"/>
          <w:b/>
          <w:bCs/>
          <w:sz w:val="28"/>
          <w:szCs w:val="28"/>
          <w:lang w:eastAsia="en-US"/>
        </w:rPr>
        <w:t>клінічна</w:t>
      </w:r>
      <w:r w:rsidRPr="008F669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F669A">
        <w:rPr>
          <w:rFonts w:eastAsia="Calibri"/>
          <w:b/>
          <w:bCs/>
          <w:sz w:val="28"/>
          <w:szCs w:val="28"/>
          <w:lang w:eastAsia="en-US"/>
        </w:rPr>
        <w:t>лікарня</w:t>
      </w:r>
      <w:r w:rsidRPr="008F669A">
        <w:rPr>
          <w:rFonts w:eastAsia="Calibri"/>
          <w:b/>
          <w:bCs/>
          <w:sz w:val="28"/>
          <w:szCs w:val="28"/>
          <w:lang w:eastAsia="en-US"/>
        </w:rPr>
        <w:t xml:space="preserve">» </w:t>
      </w:r>
      <w:r w:rsidRPr="008F669A">
        <w:rPr>
          <w:rFonts w:eastAsia="Calibri"/>
          <w:b/>
          <w:bCs/>
          <w:sz w:val="28"/>
          <w:szCs w:val="28"/>
          <w:lang w:eastAsia="en-US"/>
        </w:rPr>
        <w:t>територіальних</w:t>
      </w:r>
      <w:r w:rsidRPr="008F669A">
        <w:rPr>
          <w:rFonts w:eastAsia="Calibri"/>
          <w:b/>
          <w:bCs/>
          <w:sz w:val="28"/>
          <w:szCs w:val="28"/>
          <w:lang w:eastAsia="en-US"/>
        </w:rPr>
        <w:t xml:space="preserve"> громад </w:t>
      </w:r>
      <w:r w:rsidRPr="008F669A">
        <w:rPr>
          <w:rFonts w:eastAsia="Calibri"/>
          <w:b/>
          <w:bCs/>
          <w:sz w:val="28"/>
          <w:szCs w:val="28"/>
          <w:lang w:eastAsia="en-US"/>
        </w:rPr>
        <w:t>Броварського</w:t>
      </w:r>
      <w:r w:rsidRPr="008F669A">
        <w:rPr>
          <w:rFonts w:eastAsia="Calibri"/>
          <w:b/>
          <w:bCs/>
          <w:sz w:val="28"/>
          <w:szCs w:val="28"/>
          <w:lang w:eastAsia="en-US"/>
        </w:rPr>
        <w:t xml:space="preserve"> району </w:t>
      </w:r>
      <w:r w:rsidRPr="008F669A">
        <w:rPr>
          <w:rFonts w:eastAsia="Calibri"/>
          <w:b/>
          <w:bCs/>
          <w:sz w:val="28"/>
          <w:szCs w:val="28"/>
          <w:lang w:eastAsia="en-US"/>
        </w:rPr>
        <w:t>Київської</w:t>
      </w:r>
      <w:r w:rsidRPr="008F669A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F669A">
        <w:rPr>
          <w:rFonts w:eastAsia="Calibri"/>
          <w:b/>
          <w:bCs/>
          <w:sz w:val="28"/>
          <w:szCs w:val="28"/>
          <w:lang w:eastAsia="en-US"/>
        </w:rPr>
        <w:t>області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8F669A">
        <w:rPr>
          <w:b/>
          <w:bCs/>
          <w:sz w:val="28"/>
          <w:szCs w:val="28"/>
        </w:rPr>
        <w:t xml:space="preserve">та </w:t>
      </w:r>
      <w:r w:rsidRPr="008F669A">
        <w:rPr>
          <w:b/>
          <w:bCs/>
          <w:sz w:val="28"/>
          <w:szCs w:val="28"/>
        </w:rPr>
        <w:t>підлягає</w:t>
      </w:r>
      <w:r w:rsidRPr="008F669A">
        <w:rPr>
          <w:b/>
          <w:bCs/>
          <w:sz w:val="28"/>
          <w:szCs w:val="28"/>
        </w:rPr>
        <w:t xml:space="preserve"> </w:t>
      </w:r>
      <w:r w:rsidRPr="008F669A">
        <w:rPr>
          <w:b/>
          <w:bCs/>
          <w:sz w:val="28"/>
          <w:szCs w:val="28"/>
        </w:rPr>
        <w:t>списанню</w:t>
      </w:r>
      <w:r w:rsidRPr="008F669A">
        <w:rPr>
          <w:b/>
          <w:bCs/>
          <w:sz w:val="28"/>
          <w:szCs w:val="28"/>
        </w:rPr>
        <w:t>:</w:t>
      </w:r>
    </w:p>
    <w:p w:rsidR="008F669A" w:rsidRPr="008F669A" w:rsidP="008F669A" w14:paraId="07D166A0" w14:textId="77777777">
      <w:pPr>
        <w:pStyle w:val="NoSpacing"/>
        <w:rPr>
          <w:b/>
          <w:bCs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1134"/>
        <w:gridCol w:w="4111"/>
        <w:gridCol w:w="1417"/>
        <w:gridCol w:w="1418"/>
        <w:gridCol w:w="1276"/>
        <w:gridCol w:w="1134"/>
      </w:tblGrid>
      <w:tr w14:paraId="3E67AFFB" w14:textId="77777777" w:rsidTr="0028014E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9A" w:rsidRPr="008F669A" w:rsidP="008F669A" w14:paraId="075AB5E9" w14:textId="77777777">
            <w:pPr>
              <w:pStyle w:val="NoSpacing"/>
              <w:jc w:val="center"/>
              <w:rPr>
                <w:lang w:eastAsia="uk-UA"/>
              </w:rPr>
            </w:pPr>
            <w:r w:rsidRPr="008F669A"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9A" w:rsidRPr="008F669A" w:rsidP="008F669A" w14:paraId="3E015E72" w14:textId="77777777">
            <w:pPr>
              <w:pStyle w:val="NoSpacing"/>
              <w:jc w:val="center"/>
            </w:pPr>
            <w:r w:rsidRPr="008F669A">
              <w:t>Назва</w:t>
            </w:r>
            <w:r w:rsidRPr="008F669A">
              <w:t xml:space="preserve"> </w:t>
            </w:r>
            <w:r w:rsidRPr="008F669A">
              <w:t>основних</w:t>
            </w:r>
          </w:p>
          <w:p w:rsidR="008F669A" w:rsidRPr="008F669A" w:rsidP="008F669A" w14:paraId="55911B19" w14:textId="77777777">
            <w:pPr>
              <w:pStyle w:val="NoSpacing"/>
              <w:jc w:val="center"/>
              <w:rPr>
                <w:lang w:eastAsia="uk-UA"/>
              </w:rPr>
            </w:pPr>
            <w:r w:rsidRPr="008F669A"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9A" w:rsidRPr="008F669A" w:rsidP="008F669A" w14:paraId="3AC96633" w14:textId="77777777">
            <w:pPr>
              <w:pStyle w:val="NoSpacing"/>
              <w:jc w:val="center"/>
            </w:pPr>
            <w:r w:rsidRPr="008F669A">
              <w:t>Інвентар</w:t>
            </w:r>
          </w:p>
          <w:p w:rsidR="008F669A" w:rsidRPr="008F669A" w:rsidP="008F669A" w14:paraId="5B627D61" w14:textId="77777777">
            <w:pPr>
              <w:pStyle w:val="NoSpacing"/>
              <w:jc w:val="center"/>
              <w:rPr>
                <w:lang w:eastAsia="uk-UA"/>
              </w:rPr>
            </w:pPr>
            <w:r w:rsidRPr="008F669A">
              <w:t>ний</w:t>
            </w:r>
          </w:p>
          <w:p w:rsidR="008F669A" w:rsidRPr="008F669A" w:rsidP="008F669A" w14:paraId="6C70DDAF" w14:textId="77777777">
            <w:pPr>
              <w:pStyle w:val="NoSpacing"/>
              <w:jc w:val="center"/>
              <w:rPr>
                <w:lang w:eastAsia="uk-UA"/>
              </w:rPr>
            </w:pPr>
            <w:r w:rsidRPr="008F669A"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40F56E8C" w14:textId="77777777">
            <w:pPr>
              <w:pStyle w:val="NoSpacing"/>
              <w:jc w:val="center"/>
              <w:rPr>
                <w:lang w:eastAsia="uk-UA"/>
              </w:rPr>
            </w:pPr>
            <w:r w:rsidRPr="008F669A">
              <w:rPr>
                <w:lang w:eastAsia="uk-UA"/>
              </w:rPr>
              <w:t>Кіль</w:t>
            </w:r>
          </w:p>
          <w:p w:rsidR="008F669A" w:rsidRPr="008F669A" w:rsidP="008F669A" w14:paraId="229EC0F6" w14:textId="77777777">
            <w:pPr>
              <w:pStyle w:val="NoSpacing"/>
              <w:jc w:val="center"/>
              <w:rPr>
                <w:lang w:eastAsia="uk-UA"/>
              </w:rPr>
            </w:pPr>
            <w:r w:rsidRPr="008F669A">
              <w:rPr>
                <w:lang w:eastAsia="uk-UA"/>
              </w:rPr>
              <w:t>кість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9A" w:rsidRPr="008F669A" w:rsidP="008F669A" w14:paraId="3F5D5783" w14:textId="77777777">
            <w:pPr>
              <w:pStyle w:val="NoSpacing"/>
              <w:jc w:val="center"/>
            </w:pPr>
            <w:r w:rsidRPr="008F669A">
              <w:t xml:space="preserve">Причина </w:t>
            </w:r>
            <w:r w:rsidRPr="008F669A">
              <w:t>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9A" w:rsidRPr="008F669A" w:rsidP="008F669A" w14:paraId="7AF314A1" w14:textId="77777777">
            <w:pPr>
              <w:pStyle w:val="NoSpacing"/>
              <w:jc w:val="center"/>
            </w:pPr>
            <w:r w:rsidRPr="008F669A">
              <w:t>Первісна</w:t>
            </w:r>
            <w:r w:rsidRPr="008F669A">
              <w:t xml:space="preserve"> </w:t>
            </w:r>
            <w:r w:rsidRPr="008F669A">
              <w:t>вартість</w:t>
            </w:r>
          </w:p>
          <w:p w:rsidR="008F669A" w:rsidRPr="008F669A" w:rsidP="008F669A" w14:paraId="5A6B4EBC" w14:textId="77777777">
            <w:pPr>
              <w:pStyle w:val="NoSpacing"/>
              <w:jc w:val="center"/>
              <w:rPr>
                <w:lang w:eastAsia="uk-UA"/>
              </w:rPr>
            </w:pPr>
            <w:r w:rsidRPr="008F669A"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9A" w:rsidRPr="008F669A" w:rsidP="008F669A" w14:paraId="61B87203" w14:textId="77777777">
            <w:pPr>
              <w:pStyle w:val="NoSpacing"/>
              <w:jc w:val="center"/>
            </w:pPr>
            <w:r w:rsidRPr="008F669A">
              <w:t>Знос</w:t>
            </w:r>
          </w:p>
          <w:p w:rsidR="008F669A" w:rsidRPr="008F669A" w:rsidP="008F669A" w14:paraId="7BFAD69F" w14:textId="77777777">
            <w:pPr>
              <w:pStyle w:val="NoSpacing"/>
              <w:jc w:val="center"/>
            </w:pPr>
            <w:r w:rsidRPr="008F669A"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9A" w:rsidRPr="008F669A" w:rsidP="008F669A" w14:paraId="6108836D" w14:textId="77777777">
            <w:pPr>
              <w:pStyle w:val="NoSpacing"/>
              <w:jc w:val="center"/>
            </w:pPr>
            <w:r w:rsidRPr="008F669A">
              <w:t>Залишкова</w:t>
            </w:r>
            <w:r w:rsidRPr="008F669A">
              <w:t xml:space="preserve"> </w:t>
            </w:r>
            <w:r w:rsidRPr="008F669A">
              <w:t>вартість</w:t>
            </w:r>
          </w:p>
          <w:p w:rsidR="008F669A" w:rsidRPr="008F669A" w:rsidP="008F669A" w14:paraId="1EA6DB92" w14:textId="77777777">
            <w:pPr>
              <w:pStyle w:val="NoSpacing"/>
              <w:jc w:val="center"/>
            </w:pPr>
            <w:r w:rsidRPr="008F669A"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9A" w:rsidRPr="008F669A" w:rsidP="008F669A" w14:paraId="024223E5" w14:textId="77777777">
            <w:pPr>
              <w:pStyle w:val="NoSpacing"/>
              <w:jc w:val="center"/>
            </w:pPr>
            <w:r w:rsidRPr="008F669A">
              <w:t>Рік</w:t>
            </w:r>
            <w:r w:rsidRPr="008F669A">
              <w:t xml:space="preserve"> </w:t>
            </w:r>
            <w:r w:rsidRPr="008F669A">
              <w:t>введення</w:t>
            </w:r>
            <w:r w:rsidRPr="008F669A">
              <w:t xml:space="preserve"> в </w:t>
            </w:r>
            <w:r w:rsidRPr="008F669A">
              <w:t>експлуатацію</w:t>
            </w:r>
          </w:p>
        </w:tc>
      </w:tr>
      <w:tr w14:paraId="6AF7EBF2" w14:textId="77777777" w:rsidTr="008F669A">
        <w:tblPrEx>
          <w:tblW w:w="15168" w:type="dxa"/>
          <w:tblInd w:w="108" w:type="dxa"/>
          <w:tblLayout w:type="fixed"/>
          <w:tblLook w:val="04A0"/>
        </w:tblPrEx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9A" w:rsidRPr="008F669A" w:rsidP="008F669A" w14:paraId="2AD6F4F9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8F669A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9A" w:rsidRPr="008F669A" w:rsidP="008F669A" w14:paraId="1380B533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8F669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9A" w:rsidRPr="008F669A" w:rsidP="008F669A" w14:paraId="4BB4169B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8F669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56D4112C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8F669A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9A" w:rsidRPr="008F669A" w:rsidP="008F669A" w14:paraId="20A3AF29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8F669A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9A" w:rsidRPr="008F669A" w:rsidP="008F669A" w14:paraId="42837A22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8F669A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9A" w:rsidRPr="008F669A" w:rsidP="008F669A" w14:paraId="48F133B5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8F669A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9A" w:rsidRPr="008F669A" w:rsidP="008F669A" w14:paraId="685979EC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8F669A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69A" w:rsidRPr="008F669A" w:rsidP="008F669A" w14:paraId="4BA7446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8F669A">
              <w:rPr>
                <w:sz w:val="20"/>
                <w:szCs w:val="20"/>
              </w:rPr>
              <w:t>9</w:t>
            </w:r>
          </w:p>
        </w:tc>
      </w:tr>
      <w:tr w14:paraId="67F76649" w14:textId="77777777" w:rsidTr="0028014E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44239C86" w14:textId="77777777">
            <w:pPr>
              <w:pStyle w:val="NoSpacing"/>
              <w:jc w:val="center"/>
            </w:pPr>
            <w:r w:rsidRPr="008F669A"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25389307" w14:textId="77777777">
            <w:pPr>
              <w:pStyle w:val="NoSpacing"/>
            </w:pPr>
            <w:r w:rsidRPr="008F669A">
              <w:t>Автоматичний</w:t>
            </w:r>
            <w:r w:rsidRPr="008F669A">
              <w:t xml:space="preserve"> </w:t>
            </w:r>
            <w:r w:rsidRPr="008F669A">
              <w:t>біосенсорний</w:t>
            </w:r>
            <w:r w:rsidRPr="008F669A">
              <w:t xml:space="preserve"> </w:t>
            </w:r>
            <w:r w:rsidRPr="008F669A">
              <w:t>аналізатор</w:t>
            </w:r>
            <w:r w:rsidRPr="008F669A">
              <w:t xml:space="preserve"> </w:t>
            </w:r>
            <w:r w:rsidRPr="008F669A">
              <w:rPr>
                <w:lang w:val="en-US"/>
              </w:rPr>
              <w:t>Senso</w:t>
            </w:r>
            <w:r w:rsidRPr="008F669A">
              <w:t xml:space="preserve"> </w:t>
            </w:r>
            <w:r w:rsidRPr="008F669A">
              <w:rPr>
                <w:lang w:val="en-US"/>
              </w:rPr>
              <w:t>Star</w:t>
            </w:r>
            <w:r w:rsidRPr="008F669A">
              <w:t xml:space="preserve"> </w:t>
            </w:r>
            <w:r w:rsidRPr="008F669A">
              <w:rPr>
                <w:lang w:val="en-US"/>
              </w:rPr>
              <w:t>GL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066D3EED" w14:textId="77777777">
            <w:pPr>
              <w:pStyle w:val="NoSpacing"/>
              <w:jc w:val="center"/>
              <w:rPr>
                <w:lang w:val="en-US"/>
              </w:rPr>
            </w:pPr>
            <w:r w:rsidRPr="008F669A">
              <w:rPr>
                <w:lang w:val="en-US"/>
              </w:rPr>
              <w:t>101470498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2813B33C" w14:textId="77777777">
            <w:pPr>
              <w:pStyle w:val="NoSpacing"/>
              <w:jc w:val="center"/>
              <w:rPr>
                <w:lang w:val="en-US"/>
              </w:rPr>
            </w:pPr>
            <w:r w:rsidRPr="008F669A">
              <w:rPr>
                <w:lang w:val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16CFD3ED" w14:textId="77777777">
            <w:pPr>
              <w:pStyle w:val="NoSpacing"/>
            </w:pPr>
            <w:r w:rsidRPr="008F669A">
              <w:t>Вийшов</w:t>
            </w:r>
            <w:r w:rsidRPr="008F669A">
              <w:t xml:space="preserve"> з ладу </w:t>
            </w:r>
            <w:r w:rsidRPr="008F669A">
              <w:t>арифметично-логістичний</w:t>
            </w:r>
            <w:r w:rsidRPr="008F669A">
              <w:t xml:space="preserve"> </w:t>
            </w:r>
            <w:r w:rsidRPr="008F669A">
              <w:t>пристрій</w:t>
            </w:r>
            <w:r w:rsidRPr="008F669A">
              <w:t xml:space="preserve">, </w:t>
            </w:r>
            <w:r w:rsidRPr="008F669A">
              <w:t>западання</w:t>
            </w:r>
            <w:r w:rsidRPr="008F669A">
              <w:t xml:space="preserve"> кнопок, </w:t>
            </w:r>
            <w:r w:rsidRPr="008F669A">
              <w:t>вийшов</w:t>
            </w:r>
            <w:r w:rsidRPr="008F669A">
              <w:t xml:space="preserve"> з ладу </w:t>
            </w:r>
            <w:r w:rsidRPr="008F669A">
              <w:t>мікропроцесор</w:t>
            </w:r>
            <w:r w:rsidRPr="008F669A">
              <w:t xml:space="preserve">, </w:t>
            </w:r>
            <w:r w:rsidRPr="008F669A">
              <w:t>частково</w:t>
            </w:r>
            <w:r w:rsidRPr="008F669A">
              <w:t xml:space="preserve"> не </w:t>
            </w:r>
            <w:r w:rsidRPr="008F669A">
              <w:t>працюють</w:t>
            </w:r>
            <w:r w:rsidRPr="008F669A">
              <w:t xml:space="preserve"> </w:t>
            </w:r>
            <w:r w:rsidRPr="008F669A">
              <w:t>сегменти</w:t>
            </w:r>
            <w:r w:rsidRPr="008F669A">
              <w:t xml:space="preserve"> </w:t>
            </w:r>
            <w:r w:rsidRPr="008F669A">
              <w:t>індикатора</w:t>
            </w:r>
            <w:r w:rsidRPr="008F669A">
              <w:t xml:space="preserve">, </w:t>
            </w:r>
            <w:r w:rsidRPr="008F669A">
              <w:t>перегорання</w:t>
            </w:r>
            <w:r w:rsidRPr="008F669A">
              <w:t xml:space="preserve"> драйвера </w:t>
            </w:r>
            <w:r w:rsidRPr="008F669A">
              <w:t>індикатора</w:t>
            </w:r>
            <w:r w:rsidRPr="008F669A">
              <w:t xml:space="preserve"> та </w:t>
            </w:r>
            <w:r w:rsidRPr="008F669A">
              <w:t>клавіатури</w:t>
            </w:r>
            <w:r w:rsidRPr="008F669A"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3E01D761" w14:textId="77777777">
            <w:pPr>
              <w:pStyle w:val="NoSpacing"/>
              <w:jc w:val="center"/>
            </w:pPr>
            <w:r w:rsidRPr="008F669A">
              <w:t>150 000,00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67B08B7D" w14:textId="77777777">
            <w:pPr>
              <w:pStyle w:val="NoSpacing"/>
              <w:jc w:val="center"/>
            </w:pPr>
            <w:r w:rsidRPr="008F669A">
              <w:t>150 000,00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7AE41FC9" w14:textId="77777777">
            <w:pPr>
              <w:pStyle w:val="NoSpacing"/>
              <w:jc w:val="center"/>
            </w:pPr>
            <w:r w:rsidRPr="008F669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1CA45902" w14:textId="77777777">
            <w:pPr>
              <w:pStyle w:val="NoSpacing"/>
              <w:jc w:val="center"/>
              <w:rPr>
                <w:lang w:val="en-US"/>
              </w:rPr>
            </w:pPr>
            <w:r w:rsidRPr="008F669A">
              <w:t>2011</w:t>
            </w:r>
          </w:p>
        </w:tc>
      </w:tr>
      <w:tr w14:paraId="7393BE6F" w14:textId="77777777" w:rsidTr="0028014E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191BE014" w14:textId="77777777">
            <w:pPr>
              <w:pStyle w:val="NoSpacing"/>
              <w:jc w:val="center"/>
              <w:rPr>
                <w:color w:val="000000" w:themeColor="text1"/>
              </w:rPr>
            </w:pPr>
            <w:r w:rsidRPr="008F669A">
              <w:rPr>
                <w:color w:val="000000" w:themeColor="text1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5D7025C6" w14:textId="77777777">
            <w:pPr>
              <w:pStyle w:val="NoSpacing"/>
              <w:rPr>
                <w:color w:val="000000" w:themeColor="text1"/>
              </w:rPr>
            </w:pPr>
            <w:r w:rsidRPr="008F669A">
              <w:rPr>
                <w:color w:val="000000" w:themeColor="text1"/>
              </w:rPr>
              <w:t>Аналізатор</w:t>
            </w:r>
            <w:r w:rsidRPr="008F669A">
              <w:rPr>
                <w:color w:val="000000" w:themeColor="text1"/>
              </w:rPr>
              <w:t xml:space="preserve"> </w:t>
            </w:r>
            <w:r w:rsidRPr="008F669A">
              <w:rPr>
                <w:color w:val="000000" w:themeColor="text1"/>
              </w:rPr>
              <w:t>мікробіологічний</w:t>
            </w:r>
            <w:r w:rsidRPr="008F669A">
              <w:rPr>
                <w:color w:val="000000" w:themeColor="text1"/>
              </w:rPr>
              <w:t xml:space="preserve"> </w:t>
            </w:r>
            <w:r w:rsidRPr="008F669A">
              <w:rPr>
                <w:color w:val="000000" w:themeColor="text1"/>
                <w:lang w:val="en-US"/>
              </w:rPr>
              <w:t>B</w:t>
            </w:r>
            <w:r w:rsidRPr="008F669A">
              <w:rPr>
                <w:color w:val="000000" w:themeColor="text1"/>
              </w:rPr>
              <w:t>В</w:t>
            </w:r>
            <w:r w:rsidRPr="008F669A">
              <w:rPr>
                <w:color w:val="000000" w:themeColor="text1"/>
                <w:lang w:val="en-US"/>
              </w:rPr>
              <w:t>L</w:t>
            </w:r>
            <w:r w:rsidRPr="008F669A">
              <w:rPr>
                <w:color w:val="000000" w:themeColor="text1"/>
              </w:rPr>
              <w:t xml:space="preserve"> </w:t>
            </w:r>
            <w:r w:rsidRPr="008F669A">
              <w:rPr>
                <w:color w:val="000000" w:themeColor="text1"/>
                <w:lang w:val="en-US"/>
              </w:rPr>
              <w:t>CRYSTAL</w:t>
            </w:r>
            <w:r w:rsidRPr="008F669A">
              <w:rPr>
                <w:color w:val="000000" w:themeColor="text1"/>
              </w:rPr>
              <w:t xml:space="preserve"> </w:t>
            </w:r>
            <w:r w:rsidRPr="008F669A">
              <w:rPr>
                <w:color w:val="000000" w:themeColor="text1"/>
                <w:lang w:val="en-US"/>
              </w:rPr>
              <w:t>AUTOREADER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3265F3D9" w14:textId="77777777">
            <w:pPr>
              <w:pStyle w:val="NoSpacing"/>
              <w:jc w:val="center"/>
              <w:rPr>
                <w:color w:val="000000" w:themeColor="text1"/>
              </w:rPr>
            </w:pPr>
            <w:r w:rsidRPr="008F669A">
              <w:rPr>
                <w:color w:val="000000" w:themeColor="text1"/>
              </w:rPr>
              <w:t>101470379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0C489A49" w14:textId="77777777">
            <w:pPr>
              <w:pStyle w:val="NoSpacing"/>
              <w:jc w:val="center"/>
              <w:rPr>
                <w:color w:val="000000" w:themeColor="text1"/>
              </w:rPr>
            </w:pPr>
            <w:r w:rsidRPr="008F669A">
              <w:rPr>
                <w:color w:val="000000" w:themeColor="text1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58539CD0" w14:textId="77777777">
            <w:pPr>
              <w:pStyle w:val="NoSpacing"/>
              <w:rPr>
                <w:color w:val="000000" w:themeColor="text1"/>
              </w:rPr>
            </w:pPr>
            <w:r w:rsidRPr="008F669A">
              <w:rPr>
                <w:color w:val="000000" w:themeColor="text1"/>
              </w:rPr>
              <w:t>Несправність</w:t>
            </w:r>
            <w:r w:rsidRPr="008F669A">
              <w:rPr>
                <w:color w:val="000000" w:themeColor="text1"/>
              </w:rPr>
              <w:t xml:space="preserve"> плати </w:t>
            </w:r>
            <w:r w:rsidRPr="008F669A">
              <w:rPr>
                <w:color w:val="000000" w:themeColor="text1"/>
              </w:rPr>
              <w:t>підсилення</w:t>
            </w:r>
            <w:r w:rsidRPr="008F669A">
              <w:rPr>
                <w:color w:val="000000" w:themeColor="text1"/>
              </w:rPr>
              <w:t xml:space="preserve"> блоку фотометра. </w:t>
            </w:r>
            <w:r w:rsidRPr="008F669A">
              <w:rPr>
                <w:color w:val="000000" w:themeColor="text1"/>
              </w:rPr>
              <w:t>Зношеність</w:t>
            </w:r>
            <w:r w:rsidRPr="008F669A">
              <w:rPr>
                <w:color w:val="000000" w:themeColor="text1"/>
              </w:rPr>
              <w:t xml:space="preserve"> </w:t>
            </w:r>
            <w:r w:rsidRPr="008F669A">
              <w:rPr>
                <w:color w:val="000000" w:themeColor="text1"/>
              </w:rPr>
              <w:t>вимірювальної</w:t>
            </w:r>
            <w:r w:rsidRPr="008F669A">
              <w:rPr>
                <w:color w:val="000000" w:themeColor="text1"/>
              </w:rPr>
              <w:t xml:space="preserve"> </w:t>
            </w:r>
            <w:r w:rsidRPr="008F669A">
              <w:rPr>
                <w:color w:val="000000" w:themeColor="text1"/>
              </w:rPr>
              <w:t>системи</w:t>
            </w:r>
            <w:r w:rsidRPr="008F669A">
              <w:rPr>
                <w:color w:val="000000" w:themeColor="text1"/>
              </w:rPr>
              <w:t xml:space="preserve"> </w:t>
            </w:r>
            <w:r w:rsidRPr="008F669A">
              <w:rPr>
                <w:color w:val="000000" w:themeColor="text1"/>
              </w:rPr>
              <w:t>приладу</w:t>
            </w:r>
            <w:r w:rsidRPr="008F669A">
              <w:rPr>
                <w:color w:val="000000" w:themeColor="text1"/>
              </w:rPr>
              <w:t xml:space="preserve">. </w:t>
            </w:r>
            <w:r w:rsidRPr="008F669A">
              <w:rPr>
                <w:color w:val="000000" w:themeColor="text1"/>
              </w:rPr>
              <w:t>Потрібна</w:t>
            </w:r>
            <w:r w:rsidRPr="008F669A">
              <w:rPr>
                <w:color w:val="000000" w:themeColor="text1"/>
              </w:rPr>
              <w:t xml:space="preserve"> </w:t>
            </w:r>
            <w:r w:rsidRPr="008F669A">
              <w:rPr>
                <w:color w:val="000000" w:themeColor="text1"/>
              </w:rPr>
              <w:t>заміна</w:t>
            </w:r>
            <w:r w:rsidRPr="008F669A">
              <w:rPr>
                <w:color w:val="000000" w:themeColor="text1"/>
              </w:rPr>
              <w:t xml:space="preserve"> датчика </w:t>
            </w:r>
            <w:r w:rsidRPr="008F669A">
              <w:rPr>
                <w:color w:val="000000" w:themeColor="text1"/>
              </w:rPr>
              <w:t>наявності</w:t>
            </w:r>
            <w:r w:rsidRPr="008F669A">
              <w:rPr>
                <w:color w:val="000000" w:themeColor="text1"/>
              </w:rPr>
              <w:t xml:space="preserve"> </w:t>
            </w:r>
            <w:r w:rsidRPr="008F669A">
              <w:rPr>
                <w:color w:val="000000" w:themeColor="text1"/>
              </w:rPr>
              <w:t>планшети</w:t>
            </w:r>
            <w:r w:rsidRPr="008F669A">
              <w:rPr>
                <w:color w:val="000000" w:themeColor="text1"/>
              </w:rPr>
              <w:t xml:space="preserve">. </w:t>
            </w:r>
            <w:r w:rsidRPr="008F669A">
              <w:rPr>
                <w:color w:val="000000" w:themeColor="text1"/>
              </w:rPr>
              <w:t>Коефіцієнт</w:t>
            </w:r>
            <w:r w:rsidRPr="008F669A">
              <w:rPr>
                <w:color w:val="000000" w:themeColor="text1"/>
              </w:rPr>
              <w:t xml:space="preserve"> </w:t>
            </w:r>
            <w:r w:rsidRPr="008F669A">
              <w:rPr>
                <w:color w:val="000000" w:themeColor="text1"/>
              </w:rPr>
              <w:t>фізичного</w:t>
            </w:r>
            <w:r w:rsidRPr="008F669A">
              <w:rPr>
                <w:color w:val="000000" w:themeColor="text1"/>
              </w:rPr>
              <w:t xml:space="preserve"> </w:t>
            </w:r>
            <w:r w:rsidRPr="008F669A">
              <w:rPr>
                <w:color w:val="000000" w:themeColor="text1"/>
              </w:rPr>
              <w:t>зносу</w:t>
            </w:r>
            <w:r w:rsidRPr="008F669A">
              <w:rPr>
                <w:color w:val="000000" w:themeColor="text1"/>
              </w:rPr>
              <w:t xml:space="preserve"> </w:t>
            </w:r>
            <w:r w:rsidRPr="008F669A">
              <w:rPr>
                <w:color w:val="000000" w:themeColor="text1"/>
              </w:rPr>
              <w:t>складає</w:t>
            </w:r>
            <w:r w:rsidRPr="008F669A">
              <w:rPr>
                <w:color w:val="000000" w:themeColor="text1"/>
              </w:rPr>
              <w:t xml:space="preserve"> 100%. </w:t>
            </w:r>
            <w:r w:rsidRPr="008F669A">
              <w:rPr>
                <w:color w:val="000000" w:themeColor="text1"/>
              </w:rPr>
              <w:t>Непридатний</w:t>
            </w:r>
            <w:r w:rsidRPr="008F669A">
              <w:rPr>
                <w:color w:val="000000" w:themeColor="text1"/>
              </w:rPr>
              <w:t xml:space="preserve"> </w:t>
            </w:r>
            <w:r w:rsidRPr="008F669A">
              <w:rPr>
                <w:color w:val="000000" w:themeColor="text1"/>
              </w:rPr>
              <w:t xml:space="preserve">для </w:t>
            </w:r>
            <w:r w:rsidRPr="008F669A">
              <w:rPr>
                <w:color w:val="000000" w:themeColor="text1"/>
              </w:rPr>
              <w:t>подальшого</w:t>
            </w:r>
            <w:r w:rsidRPr="008F669A">
              <w:rPr>
                <w:color w:val="000000" w:themeColor="text1"/>
              </w:rPr>
              <w:t xml:space="preserve"> </w:t>
            </w:r>
            <w:r w:rsidRPr="008F669A">
              <w:rPr>
                <w:color w:val="000000" w:themeColor="text1"/>
              </w:rPr>
              <w:t>використання</w:t>
            </w:r>
            <w:r w:rsidRPr="008F669A">
              <w:rPr>
                <w:color w:val="000000" w:themeColor="text1"/>
              </w:rPr>
              <w:t xml:space="preserve">, ремонт </w:t>
            </w:r>
            <w:r w:rsidRPr="008F669A">
              <w:rPr>
                <w:color w:val="000000" w:themeColor="text1"/>
              </w:rPr>
              <w:t>економічно</w:t>
            </w:r>
            <w:r w:rsidRPr="008F669A">
              <w:rPr>
                <w:color w:val="000000" w:themeColor="text1"/>
              </w:rPr>
              <w:t xml:space="preserve"> </w:t>
            </w:r>
            <w:r w:rsidRPr="008F669A">
              <w:rPr>
                <w:color w:val="000000" w:themeColor="text1"/>
              </w:rPr>
              <w:t>невигідний</w:t>
            </w:r>
            <w:r w:rsidRPr="008F669A">
              <w:rPr>
                <w:color w:val="000000" w:themeColor="text1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1AB3BD8B" w14:textId="77777777">
            <w:pPr>
              <w:pStyle w:val="NoSpacing"/>
              <w:jc w:val="center"/>
              <w:rPr>
                <w:color w:val="000000" w:themeColor="text1"/>
              </w:rPr>
            </w:pPr>
            <w:r w:rsidRPr="008F669A">
              <w:rPr>
                <w:color w:val="000000" w:themeColor="text1"/>
              </w:rPr>
              <w:t>258 000,00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7C7B3923" w14:textId="77777777">
            <w:pPr>
              <w:pStyle w:val="NoSpacing"/>
              <w:jc w:val="center"/>
              <w:rPr>
                <w:color w:val="000000" w:themeColor="text1"/>
              </w:rPr>
            </w:pPr>
            <w:r w:rsidRPr="008F669A">
              <w:rPr>
                <w:color w:val="000000" w:themeColor="text1"/>
              </w:rPr>
              <w:t>258 000,00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1E4BE409" w14:textId="77777777">
            <w:pPr>
              <w:pStyle w:val="NoSpacing"/>
              <w:jc w:val="center"/>
              <w:rPr>
                <w:color w:val="000000" w:themeColor="text1"/>
              </w:rPr>
            </w:pPr>
            <w:r w:rsidRPr="008F669A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6077EB89" w14:textId="77777777">
            <w:pPr>
              <w:pStyle w:val="NoSpacing"/>
              <w:jc w:val="center"/>
              <w:rPr>
                <w:color w:val="000000" w:themeColor="text1"/>
              </w:rPr>
            </w:pPr>
            <w:r w:rsidRPr="008F669A">
              <w:rPr>
                <w:color w:val="000000" w:themeColor="text1"/>
              </w:rPr>
              <w:t>2011</w:t>
            </w:r>
          </w:p>
        </w:tc>
      </w:tr>
      <w:tr w14:paraId="0C400F51" w14:textId="77777777" w:rsidTr="0028014E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05FD9619" w14:textId="77777777">
            <w:pPr>
              <w:pStyle w:val="NoSpacing"/>
              <w:jc w:val="center"/>
            </w:pPr>
            <w:r w:rsidRPr="008F669A"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6C73F49A" w14:textId="77777777">
            <w:pPr>
              <w:pStyle w:val="NoSpacing"/>
              <w:rPr>
                <w:lang w:val="en-US"/>
              </w:rPr>
            </w:pPr>
            <w:r w:rsidRPr="008F669A">
              <w:t>Автоматичний</w:t>
            </w:r>
            <w:r w:rsidRPr="008F669A">
              <w:t xml:space="preserve"> </w:t>
            </w:r>
            <w:r w:rsidRPr="008F669A">
              <w:t>біохімічний</w:t>
            </w:r>
            <w:r w:rsidRPr="008F669A">
              <w:t xml:space="preserve"> </w:t>
            </w:r>
            <w:r w:rsidRPr="008F669A">
              <w:t>аналізатор</w:t>
            </w:r>
            <w:r w:rsidRPr="008F669A">
              <w:t xml:space="preserve"> </w:t>
            </w:r>
            <w:r w:rsidRPr="008F669A">
              <w:rPr>
                <w:lang w:val="en-US"/>
              </w:rPr>
              <w:t>Respons</w:t>
            </w:r>
            <w:r w:rsidRPr="008F669A">
              <w:rPr>
                <w:lang w:val="en-US"/>
              </w:rPr>
              <w:t xml:space="preserve"> 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377BA8A3" w14:textId="77777777">
            <w:pPr>
              <w:pStyle w:val="NoSpacing"/>
              <w:jc w:val="center"/>
            </w:pPr>
            <w:r w:rsidRPr="008F669A">
              <w:t>101470593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1E015640" w14:textId="77777777">
            <w:pPr>
              <w:pStyle w:val="NoSpacing"/>
              <w:jc w:val="center"/>
            </w:pPr>
            <w:r w:rsidRPr="008F669A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34569158" w14:textId="77777777">
            <w:pPr>
              <w:pStyle w:val="NoSpacing"/>
            </w:pPr>
            <w:r w:rsidRPr="008F669A">
              <w:t>Непридатний</w:t>
            </w:r>
            <w:r w:rsidRPr="008F669A">
              <w:t xml:space="preserve"> стан. </w:t>
            </w:r>
            <w:r w:rsidRPr="008F669A">
              <w:t>Прилад</w:t>
            </w:r>
            <w:r w:rsidRPr="008F669A">
              <w:t xml:space="preserve"> </w:t>
            </w:r>
            <w:r w:rsidRPr="008F669A">
              <w:t>потребує</w:t>
            </w:r>
            <w:r w:rsidRPr="008F669A">
              <w:t xml:space="preserve"> комплексного </w:t>
            </w:r>
            <w:r w:rsidRPr="008F669A">
              <w:t>технічного</w:t>
            </w:r>
            <w:r w:rsidRPr="008F669A">
              <w:t xml:space="preserve"> </w:t>
            </w:r>
            <w:r w:rsidRPr="008F669A">
              <w:t>обслуговування</w:t>
            </w:r>
            <w:r w:rsidRPr="008F669A">
              <w:t xml:space="preserve">. Несправна плата </w:t>
            </w:r>
            <w:r w:rsidRPr="008F669A">
              <w:rPr>
                <w:lang w:val="en-US"/>
              </w:rPr>
              <w:t>CPU</w:t>
            </w:r>
            <w:r w:rsidRPr="008F669A">
              <w:t xml:space="preserve"> </w:t>
            </w:r>
            <w:r w:rsidRPr="008F669A">
              <w:rPr>
                <w:lang w:val="en-US"/>
              </w:rPr>
              <w:t>PCB</w:t>
            </w:r>
            <w:r w:rsidRPr="008F669A">
              <w:t xml:space="preserve"> </w:t>
            </w:r>
            <w:r w:rsidRPr="008F669A">
              <w:rPr>
                <w:lang w:val="en-US"/>
              </w:rPr>
              <w:t>Assembly</w:t>
            </w:r>
            <w:r w:rsidRPr="008F669A">
              <w:t xml:space="preserve">, </w:t>
            </w:r>
            <w:r w:rsidRPr="008F669A">
              <w:t>встановлення</w:t>
            </w:r>
            <w:r w:rsidRPr="008F669A">
              <w:t xml:space="preserve"> </w:t>
            </w:r>
            <w:r w:rsidRPr="008F669A">
              <w:t>якої</w:t>
            </w:r>
            <w:r w:rsidRPr="008F669A">
              <w:t xml:space="preserve"> </w:t>
            </w:r>
            <w:r w:rsidRPr="008F669A">
              <w:t>потребує</w:t>
            </w:r>
            <w:r w:rsidRPr="008F669A">
              <w:t xml:space="preserve"> </w:t>
            </w:r>
            <w:r w:rsidRPr="008F669A">
              <w:t>калібрування</w:t>
            </w:r>
            <w:r w:rsidRPr="008F669A">
              <w:t xml:space="preserve"> </w:t>
            </w:r>
            <w:r w:rsidRPr="008F669A">
              <w:t>оптичних</w:t>
            </w:r>
            <w:r w:rsidRPr="008F669A">
              <w:t xml:space="preserve"> </w:t>
            </w:r>
            <w:r w:rsidRPr="008F669A">
              <w:t>вузлів</w:t>
            </w:r>
            <w:r w:rsidRPr="008F669A">
              <w:t xml:space="preserve"> на </w:t>
            </w:r>
            <w:r w:rsidRPr="008F669A">
              <w:t>заводі</w:t>
            </w:r>
            <w:r w:rsidRPr="008F669A">
              <w:t xml:space="preserve"> – </w:t>
            </w:r>
            <w:r w:rsidRPr="008F669A">
              <w:t>виробника</w:t>
            </w:r>
            <w:r w:rsidRPr="008F669A">
              <w:t xml:space="preserve">, </w:t>
            </w:r>
            <w:r w:rsidRPr="008F669A">
              <w:t>оскільки</w:t>
            </w:r>
            <w:r w:rsidRPr="008F669A">
              <w:t xml:space="preserve"> завод – </w:t>
            </w:r>
            <w:r w:rsidRPr="008F669A">
              <w:t>виробник</w:t>
            </w:r>
            <w:r w:rsidRPr="008F669A">
              <w:t xml:space="preserve"> </w:t>
            </w:r>
            <w:r w:rsidRPr="008F669A">
              <w:t>припинив</w:t>
            </w:r>
            <w:r w:rsidRPr="008F669A">
              <w:t xml:space="preserve"> </w:t>
            </w:r>
            <w:r w:rsidRPr="008F669A">
              <w:t>підтримку</w:t>
            </w:r>
            <w:r w:rsidRPr="008F669A">
              <w:t xml:space="preserve"> </w:t>
            </w:r>
            <w:r w:rsidRPr="008F669A">
              <w:t>даного</w:t>
            </w:r>
            <w:r w:rsidRPr="008F669A">
              <w:t xml:space="preserve"> </w:t>
            </w:r>
            <w:r w:rsidRPr="008F669A">
              <w:t>обладнання</w:t>
            </w:r>
            <w:r w:rsidRPr="008F669A">
              <w:t xml:space="preserve">, </w:t>
            </w:r>
            <w:r w:rsidRPr="008F669A">
              <w:t>відповідно</w:t>
            </w:r>
            <w:r w:rsidRPr="008F669A">
              <w:t xml:space="preserve">, </w:t>
            </w:r>
            <w:r w:rsidRPr="008F669A">
              <w:t>неможливо</w:t>
            </w:r>
            <w:r w:rsidRPr="008F669A">
              <w:t xml:space="preserve"> </w:t>
            </w:r>
            <w:r w:rsidRPr="008F669A">
              <w:t>здійснити</w:t>
            </w:r>
            <w:r w:rsidRPr="008F669A">
              <w:t xml:space="preserve"> </w:t>
            </w:r>
            <w:r w:rsidRPr="008F669A">
              <w:t>заміну</w:t>
            </w:r>
            <w:r w:rsidRPr="008F669A">
              <w:t xml:space="preserve"> </w:t>
            </w:r>
            <w:r w:rsidRPr="008F669A">
              <w:t>даної</w:t>
            </w:r>
            <w:r w:rsidRPr="008F669A">
              <w:t xml:space="preserve"> </w:t>
            </w:r>
            <w:r w:rsidRPr="008F669A">
              <w:t>запчастини</w:t>
            </w:r>
            <w:r w:rsidRPr="008F669A"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7812AA5E" w14:textId="77777777">
            <w:pPr>
              <w:pStyle w:val="NoSpacing"/>
              <w:jc w:val="center"/>
            </w:pPr>
            <w:r w:rsidRPr="008F669A">
              <w:t>396 000,00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7F1ECA56" w14:textId="77777777">
            <w:pPr>
              <w:pStyle w:val="NoSpacing"/>
              <w:jc w:val="center"/>
            </w:pPr>
            <w:r w:rsidRPr="008F669A">
              <w:t>396 000,00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5B453E8D" w14:textId="77777777">
            <w:pPr>
              <w:pStyle w:val="NoSpacing"/>
              <w:jc w:val="center"/>
            </w:pPr>
            <w:r w:rsidRPr="008F669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0A7D8410" w14:textId="77777777">
            <w:pPr>
              <w:pStyle w:val="NoSpacing"/>
              <w:jc w:val="center"/>
            </w:pPr>
            <w:r w:rsidRPr="008F669A">
              <w:t>2011</w:t>
            </w:r>
          </w:p>
        </w:tc>
      </w:tr>
      <w:tr w14:paraId="1BE05F5B" w14:textId="77777777" w:rsidTr="0028014E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10983E11" w14:textId="77777777">
            <w:pPr>
              <w:pStyle w:val="NoSpacing"/>
              <w:jc w:val="center"/>
            </w:pPr>
            <w:r w:rsidRPr="008F669A"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3B91C906" w14:textId="77777777">
            <w:pPr>
              <w:pStyle w:val="NoSpacing"/>
            </w:pPr>
            <w:r w:rsidRPr="008F669A">
              <w:t>Аналізатор</w:t>
            </w:r>
            <w:r w:rsidRPr="008F669A">
              <w:t xml:space="preserve"> </w:t>
            </w:r>
            <w:r w:rsidRPr="008F669A">
              <w:t>біохімічний</w:t>
            </w:r>
            <w:r w:rsidRPr="008F669A">
              <w:t xml:space="preserve"> </w:t>
            </w:r>
            <w:r w:rsidRPr="008F669A">
              <w:t>напівавтоматичний</w:t>
            </w:r>
            <w:r w:rsidRPr="008F669A">
              <w:t xml:space="preserve"> </w:t>
            </w:r>
            <w:r w:rsidRPr="008F669A">
              <w:rPr>
                <w:lang w:val="en-US"/>
              </w:rPr>
              <w:t>Star</w:t>
            </w:r>
            <w:r w:rsidRPr="008F669A">
              <w:t xml:space="preserve"> </w:t>
            </w:r>
            <w:r w:rsidRPr="008F669A">
              <w:rPr>
                <w:lang w:val="en-US"/>
              </w:rPr>
              <w:t>Dust</w:t>
            </w:r>
            <w:r w:rsidRPr="008F669A">
              <w:t xml:space="preserve"> </w:t>
            </w:r>
            <w:r w:rsidRPr="008F669A">
              <w:rPr>
                <w:lang w:val="en-US"/>
              </w:rPr>
              <w:t>MC</w:t>
            </w:r>
            <w:r w:rsidRPr="008F669A">
              <w:t>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62D9C385" w14:textId="77777777">
            <w:pPr>
              <w:pStyle w:val="NoSpacing"/>
              <w:jc w:val="center"/>
              <w:rPr>
                <w:lang w:val="en-US"/>
              </w:rPr>
            </w:pPr>
            <w:r w:rsidRPr="008F669A">
              <w:rPr>
                <w:lang w:val="en-US"/>
              </w:rPr>
              <w:t>101470496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572EA513" w14:textId="77777777">
            <w:pPr>
              <w:pStyle w:val="NoSpacing"/>
              <w:jc w:val="center"/>
            </w:pPr>
            <w:r w:rsidRPr="008F669A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337FA8FD" w14:textId="77777777">
            <w:pPr>
              <w:pStyle w:val="NoSpacing"/>
              <w:rPr>
                <w:lang w:val="en-US"/>
              </w:rPr>
            </w:pPr>
            <w:r w:rsidRPr="008F669A">
              <w:t>Непридатний</w:t>
            </w:r>
            <w:r w:rsidRPr="008F669A">
              <w:t xml:space="preserve"> стан. Максимальна </w:t>
            </w:r>
            <w:r w:rsidRPr="008F669A">
              <w:t>похибка</w:t>
            </w:r>
            <w:r w:rsidRPr="008F669A">
              <w:t xml:space="preserve"> </w:t>
            </w:r>
            <w:r w:rsidRPr="008F669A">
              <w:t>приладу</w:t>
            </w:r>
            <w:r w:rsidRPr="008F669A">
              <w:t xml:space="preserve"> </w:t>
            </w:r>
            <w:r w:rsidRPr="008F669A">
              <w:t>перевищує</w:t>
            </w:r>
            <w:r w:rsidRPr="008F669A">
              <w:t xml:space="preserve"> </w:t>
            </w:r>
            <w:r w:rsidRPr="008F669A">
              <w:t>допустиму</w:t>
            </w:r>
            <w:r w:rsidRPr="008F669A">
              <w:t xml:space="preserve">. Не </w:t>
            </w:r>
            <w:r w:rsidRPr="008F669A">
              <w:t>відповідає</w:t>
            </w:r>
            <w:r w:rsidRPr="008F669A">
              <w:t xml:space="preserve"> </w:t>
            </w:r>
            <w:r w:rsidRPr="008F669A">
              <w:t>вимогам</w:t>
            </w:r>
            <w:r w:rsidRPr="008F669A">
              <w:t xml:space="preserve"> МПУ 029/11-2014 «</w:t>
            </w:r>
            <w:r w:rsidRPr="008F669A">
              <w:t>Рекомендації</w:t>
            </w:r>
            <w:r w:rsidRPr="008F669A">
              <w:t xml:space="preserve">. </w:t>
            </w:r>
            <w:r w:rsidRPr="008F669A">
              <w:t>Метрологія</w:t>
            </w:r>
            <w:r w:rsidRPr="008F669A">
              <w:t xml:space="preserve">. </w:t>
            </w:r>
            <w:r w:rsidRPr="008F669A">
              <w:t>Фотометри</w:t>
            </w:r>
            <w:r w:rsidRPr="008F669A">
              <w:t xml:space="preserve"> </w:t>
            </w:r>
            <w:r w:rsidRPr="008F669A">
              <w:t>загального</w:t>
            </w:r>
            <w:r w:rsidRPr="008F669A">
              <w:t xml:space="preserve"> </w:t>
            </w:r>
            <w:r w:rsidRPr="008F669A">
              <w:t>призначення</w:t>
            </w:r>
            <w:r w:rsidRPr="008F669A">
              <w:t xml:space="preserve">. Методика </w:t>
            </w:r>
            <w:r w:rsidRPr="008F669A">
              <w:t>повірки</w:t>
            </w:r>
            <w:r w:rsidRPr="008F669A">
              <w:t xml:space="preserve">». </w:t>
            </w:r>
            <w:r w:rsidRPr="008F669A">
              <w:t>Розділ</w:t>
            </w:r>
            <w:r w:rsidRPr="008F669A">
              <w:t xml:space="preserve">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4382B8A4" w14:textId="77777777">
            <w:pPr>
              <w:pStyle w:val="NoSpacing"/>
              <w:jc w:val="center"/>
            </w:pPr>
            <w:r w:rsidRPr="008F669A">
              <w:t>120 000,00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08F25767" w14:textId="77777777">
            <w:pPr>
              <w:pStyle w:val="NoSpacing"/>
              <w:jc w:val="center"/>
            </w:pPr>
            <w:r w:rsidRPr="008F669A">
              <w:t>120 000,00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540FCC81" w14:textId="77777777">
            <w:pPr>
              <w:pStyle w:val="NoSpacing"/>
              <w:jc w:val="center"/>
            </w:pPr>
            <w:r w:rsidRPr="008F669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7D2552A4" w14:textId="77777777">
            <w:pPr>
              <w:pStyle w:val="NoSpacing"/>
              <w:jc w:val="center"/>
            </w:pPr>
            <w:r w:rsidRPr="008F669A">
              <w:t>2009</w:t>
            </w:r>
          </w:p>
        </w:tc>
      </w:tr>
      <w:tr w14:paraId="22A4E700" w14:textId="77777777" w:rsidTr="0028014E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09B6F09E" w14:textId="77777777">
            <w:pPr>
              <w:pStyle w:val="NoSpacing"/>
              <w:jc w:val="center"/>
            </w:pPr>
            <w:r w:rsidRPr="008F669A"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4A39869C" w14:textId="77777777">
            <w:pPr>
              <w:pStyle w:val="NoSpacing"/>
            </w:pPr>
            <w:r w:rsidRPr="008F669A">
              <w:t>Програмне</w:t>
            </w:r>
            <w:r w:rsidRPr="008F669A">
              <w:t xml:space="preserve"> </w:t>
            </w:r>
            <w:r w:rsidRPr="008F669A">
              <w:t>забезпечення</w:t>
            </w:r>
            <w:r w:rsidRPr="008F669A">
              <w:t xml:space="preserve"> «</w:t>
            </w:r>
            <w:r w:rsidRPr="008F669A">
              <w:t>Аска</w:t>
            </w:r>
            <w:r w:rsidRPr="008F669A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1BEDE4C4" w14:textId="77777777">
            <w:pPr>
              <w:pStyle w:val="NoSpacing"/>
              <w:jc w:val="center"/>
            </w:pPr>
            <w:r w:rsidRPr="008F669A">
              <w:t>121190724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106E01BB" w14:textId="77777777">
            <w:pPr>
              <w:pStyle w:val="NoSpacing"/>
              <w:jc w:val="center"/>
            </w:pPr>
            <w:r w:rsidRPr="008F669A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67452432" w14:textId="77777777">
            <w:pPr>
              <w:pStyle w:val="NoSpacing"/>
            </w:pPr>
            <w:r w:rsidRPr="008F669A">
              <w:t>Програма</w:t>
            </w:r>
            <w:r w:rsidRPr="008F669A">
              <w:t xml:space="preserve"> морально </w:t>
            </w:r>
            <w:r w:rsidRPr="008F669A">
              <w:t>застаріла</w:t>
            </w:r>
            <w:r w:rsidRPr="008F669A">
              <w:t xml:space="preserve">, не </w:t>
            </w:r>
            <w:r w:rsidRPr="008F669A">
              <w:t>дозволяє</w:t>
            </w:r>
            <w:r w:rsidRPr="008F669A">
              <w:t xml:space="preserve"> правильно </w:t>
            </w:r>
            <w:r w:rsidRPr="008F669A">
              <w:t>відображати</w:t>
            </w:r>
            <w:r w:rsidRPr="008F669A">
              <w:t xml:space="preserve"> </w:t>
            </w:r>
            <w:r w:rsidRPr="008F669A">
              <w:t>лабораторні</w:t>
            </w:r>
            <w:r w:rsidRPr="008F669A">
              <w:t xml:space="preserve"> </w:t>
            </w:r>
            <w:r w:rsidRPr="008F669A">
              <w:t>дані</w:t>
            </w:r>
            <w:r w:rsidRPr="008F669A">
              <w:t xml:space="preserve">. </w:t>
            </w:r>
            <w:r w:rsidRPr="008F669A">
              <w:t>Неможливо</w:t>
            </w:r>
            <w:r w:rsidRPr="008F669A">
              <w:t xml:space="preserve"> </w:t>
            </w:r>
            <w:r w:rsidRPr="008F669A">
              <w:t>використовувати</w:t>
            </w:r>
            <w:r w:rsidRPr="008F669A">
              <w:t xml:space="preserve"> для нового </w:t>
            </w:r>
            <w:r w:rsidRPr="008F669A">
              <w:t>обладнання</w:t>
            </w:r>
            <w:r w:rsidRPr="008F669A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628A7405" w14:textId="77777777">
            <w:pPr>
              <w:pStyle w:val="NoSpacing"/>
              <w:jc w:val="center"/>
            </w:pPr>
            <w:r w:rsidRPr="008F669A">
              <w:t>658,00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7491C632" w14:textId="77777777">
            <w:pPr>
              <w:pStyle w:val="NoSpacing"/>
              <w:jc w:val="center"/>
            </w:pPr>
            <w:r w:rsidRPr="008F669A">
              <w:t>658,00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176D58F6" w14:textId="77777777">
            <w:pPr>
              <w:pStyle w:val="NoSpacing"/>
              <w:jc w:val="center"/>
            </w:pPr>
            <w:r w:rsidRPr="008F669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58FAA551" w14:textId="77777777">
            <w:pPr>
              <w:pStyle w:val="NoSpacing"/>
              <w:jc w:val="center"/>
            </w:pPr>
            <w:r w:rsidRPr="008F669A">
              <w:t>2006</w:t>
            </w:r>
          </w:p>
        </w:tc>
      </w:tr>
      <w:tr w14:paraId="5A5ED721" w14:textId="77777777" w:rsidTr="0028014E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2B3EA4EC" w14:textId="77777777">
            <w:pPr>
              <w:pStyle w:val="NoSpacing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1D49B4DF" w14:textId="77777777">
            <w:pPr>
              <w:pStyle w:val="NoSpacing"/>
              <w:jc w:val="center"/>
            </w:pPr>
            <w:r w:rsidRPr="008F669A"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2FAC9F43" w14:textId="77777777">
            <w:pPr>
              <w:pStyle w:val="NoSpacing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0C66956D" w14:textId="77777777">
            <w:pPr>
              <w:pStyle w:val="NoSpacing"/>
              <w:jc w:val="center"/>
            </w:pPr>
            <w:r w:rsidRPr="008F669A"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567F2008" w14:textId="77777777">
            <w:pPr>
              <w:pStyle w:val="NoSpacing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65FCBDE7" w14:textId="77777777">
            <w:pPr>
              <w:pStyle w:val="NoSpacing"/>
              <w:jc w:val="center"/>
            </w:pPr>
            <w:r w:rsidRPr="008F669A">
              <w:t>924 658,00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2C0E2F72" w14:textId="0963744D">
            <w:pPr>
              <w:pStyle w:val="NoSpacing"/>
              <w:jc w:val="center"/>
            </w:pPr>
            <w:r w:rsidRPr="008F669A">
              <w:t>924 658,00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373EEACD" w14:textId="77777777">
            <w:pPr>
              <w:pStyle w:val="NoSpacing"/>
              <w:jc w:val="center"/>
              <w:rPr>
                <w:lang w:val="en-US"/>
              </w:rPr>
            </w:pPr>
            <w:r w:rsidRPr="008F669A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9A" w:rsidRPr="008F669A" w:rsidP="008F669A" w14:paraId="03C291C5" w14:textId="77777777">
            <w:pPr>
              <w:pStyle w:val="NoSpacing"/>
            </w:pPr>
          </w:p>
        </w:tc>
      </w:tr>
    </w:tbl>
    <w:p w:rsidR="008F669A" w:rsidRPr="008F669A" w:rsidP="008F669A" w14:paraId="036FFF68" w14:textId="77777777">
      <w:pPr>
        <w:pStyle w:val="NoSpacing"/>
      </w:pPr>
    </w:p>
    <w:p w:rsidR="008F669A" w:rsidRPr="008F669A" w:rsidP="008F669A" w14:paraId="7AA5FA44" w14:textId="77777777">
      <w:pPr>
        <w:pStyle w:val="NoSpacing"/>
      </w:pPr>
    </w:p>
    <w:p w:rsidR="008F669A" w:rsidRPr="00EA126F" w:rsidP="008F669A" w14:paraId="53F1C2CB" w14:textId="6B513CA9">
      <w:pPr>
        <w:pStyle w:val="NoSpacing"/>
        <w:jc w:val="center"/>
        <w:rPr>
          <w:iCs/>
          <w:sz w:val="28"/>
          <w:szCs w:val="28"/>
        </w:rPr>
      </w:pPr>
      <w:r w:rsidRPr="008F669A">
        <w:rPr>
          <w:sz w:val="28"/>
          <w:szCs w:val="28"/>
        </w:rPr>
        <w:t>Міський</w:t>
      </w:r>
      <w:r w:rsidRPr="008F669A">
        <w:rPr>
          <w:sz w:val="28"/>
          <w:szCs w:val="28"/>
        </w:rPr>
        <w:t xml:space="preserve"> голова                                                                                                                                   </w:t>
      </w:r>
      <w:r w:rsidRPr="008F669A">
        <w:rPr>
          <w:sz w:val="28"/>
          <w:szCs w:val="28"/>
        </w:rPr>
        <w:t>Ігор</w:t>
      </w:r>
      <w:r w:rsidRPr="008F669A">
        <w:rPr>
          <w:sz w:val="28"/>
          <w:szCs w:val="28"/>
        </w:rPr>
        <w:t xml:space="preserve">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F669A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45E0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F6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001B1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1442</Words>
  <Characters>823</Characters>
  <Application>Microsoft Office Word</Application>
  <DocSecurity>8</DocSecurity>
  <Lines>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2024-08-06T07:57:00Z</dcterms:modified>
</cp:coreProperties>
</file>