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A464B" w14:textId="77777777" w:rsidR="00CD60D3" w:rsidRPr="00750A50" w:rsidRDefault="00CD60D3" w:rsidP="00CD60D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</w:pPr>
      <w:r w:rsidRPr="00750A5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>ПОЯСНЮВАЛЬНА ЗАПИСКА</w:t>
      </w:r>
    </w:p>
    <w:p w14:paraId="575B0929" w14:textId="77777777" w:rsidR="00CD60D3" w:rsidRPr="00750A50" w:rsidRDefault="00CD60D3" w:rsidP="00CD60D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uk-UA"/>
        </w:rPr>
      </w:pPr>
    </w:p>
    <w:p w14:paraId="44F0DFD5" w14:textId="0A4311A1" w:rsidR="00CD60D3" w:rsidRPr="007C1317" w:rsidRDefault="007C1317" w:rsidP="007C13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50A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 проекту рішення </w:t>
      </w:r>
      <w:r w:rsidRPr="007C13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«</w:t>
      </w:r>
      <w:r w:rsidR="00CD60D3" w:rsidRPr="007C1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внесення змін до </w:t>
      </w:r>
      <w:r w:rsidR="00CD60D3" w:rsidRPr="007C1317">
        <w:rPr>
          <w:rFonts w:ascii="Times New Roman" w:eastAsia="Calibri" w:hAnsi="Times New Roman" w:cs="Times New Roman"/>
          <w:b/>
          <w:sz w:val="28"/>
          <w:szCs w:val="28"/>
        </w:rPr>
        <w:t>рішення Броварської міської ради Броварського району Київської області від 12.12.2022 №918-38-08 «Про затвердження</w:t>
      </w:r>
      <w:r w:rsidR="00CD60D3" w:rsidRPr="007C13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60D3" w:rsidRPr="007C1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Програми </w:t>
      </w:r>
      <w:r w:rsidR="00CD60D3" w:rsidRPr="007C13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2022-2024 років»</w:t>
      </w:r>
    </w:p>
    <w:p w14:paraId="67C7C8AA" w14:textId="77777777" w:rsidR="00CD60D3" w:rsidRPr="00CE42A3" w:rsidRDefault="00CD60D3" w:rsidP="00CD60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6"/>
          <w:lang w:eastAsia="uk-UA"/>
        </w:rPr>
      </w:pPr>
    </w:p>
    <w:p w14:paraId="766A1D3D" w14:textId="77777777" w:rsidR="00CD60D3" w:rsidRPr="002720A4" w:rsidRDefault="00CD60D3" w:rsidP="00CD60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5FF0942F" w14:textId="77777777" w:rsidR="00CD60D3" w:rsidRPr="002720A4" w:rsidRDefault="00CD60D3" w:rsidP="00CD60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</w:p>
    <w:p w14:paraId="2B71C5FD" w14:textId="77777777" w:rsidR="00CD60D3" w:rsidRPr="002720A4" w:rsidRDefault="00CD60D3" w:rsidP="00CD60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bookmarkStart w:id="0" w:name="_Hlk144813484"/>
      <w:r w:rsidRPr="002720A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uk-UA"/>
        </w:rPr>
        <w:t>1. Обґрунтування необхідності прийняття рішення.</w:t>
      </w:r>
    </w:p>
    <w:p w14:paraId="46C53880" w14:textId="77777777" w:rsidR="00CD60D3" w:rsidRPr="002720A4" w:rsidRDefault="00CD60D3" w:rsidP="00CD60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Проект рішення підготовлено з метою забезпечення </w:t>
      </w:r>
      <w:bookmarkStart w:id="1" w:name="_Hlk121477785"/>
      <w:r w:rsidRPr="002720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співвласників багатоквартирних будинків </w:t>
      </w:r>
      <w:bookmarkEnd w:id="1"/>
      <w:r w:rsidRPr="002720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альтернативними джерелами електроенергії та з ціллю зниження фінансового навантаження на співвласників багатоквартирних будинків під час придбання таких приладів в умовах воєнного стану.</w:t>
      </w:r>
    </w:p>
    <w:p w14:paraId="17156C2E" w14:textId="77777777" w:rsidR="00CD60D3" w:rsidRPr="002720A4" w:rsidRDefault="00CD60D3" w:rsidP="00CD60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uk-UA"/>
        </w:rPr>
        <w:t>2. Мета і шляхи її досягнення.</w:t>
      </w:r>
    </w:p>
    <w:p w14:paraId="2BE3E6D8" w14:textId="77777777" w:rsidR="00CD60D3" w:rsidRPr="002720A4" w:rsidRDefault="00CD60D3" w:rsidP="00CD60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З метою запобігання виникнення надзвичайних ситуацій у зимовий період, для забезпечення співвласників багатоквартирних будинків альтернативними джерелами електроенергії при проходженні опалювального сезону.</w:t>
      </w:r>
    </w:p>
    <w:p w14:paraId="611BC6E8" w14:textId="77777777" w:rsidR="00CD60D3" w:rsidRPr="002720A4" w:rsidRDefault="00CD60D3" w:rsidP="00CD60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Програма передбачає залучення коштів співвласників багатоквартирних будинків та бюджету Броварської міської територіальної громади для реалізації заходів із закупівлі та оснащення побутовими генераторами багатоквартирних будинків.</w:t>
      </w:r>
    </w:p>
    <w:p w14:paraId="01AA9557" w14:textId="77777777" w:rsidR="00CD60D3" w:rsidRPr="002720A4" w:rsidRDefault="00CD60D3" w:rsidP="00CD60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uk-UA"/>
        </w:rPr>
        <w:t>3. Правові аспекти.</w:t>
      </w:r>
    </w:p>
    <w:p w14:paraId="082FE308" w14:textId="77777777" w:rsidR="00CD60D3" w:rsidRPr="002720A4" w:rsidRDefault="00CD60D3" w:rsidP="00CD60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Розроблено відповідно до пункту 7, статті 78 Бюджетного кодексу України, Законів України «Про місцеве самоврядування в Україні».</w:t>
      </w:r>
    </w:p>
    <w:p w14:paraId="302554C5" w14:textId="77777777" w:rsidR="00CD60D3" w:rsidRPr="002720A4" w:rsidRDefault="00CD60D3" w:rsidP="00CD60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uk-UA"/>
        </w:rPr>
        <w:t>4. Фінансово-економічне обґрунтування.</w:t>
      </w:r>
    </w:p>
    <w:p w14:paraId="2331D024" w14:textId="77777777" w:rsidR="00CD60D3" w:rsidRPr="002720A4" w:rsidRDefault="00CD60D3" w:rsidP="00CD60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Обсяг фінансування на 2024 рік по Програмі становить 500,00 </w:t>
      </w:r>
      <w:proofErr w:type="spellStart"/>
      <w:r w:rsidRPr="002720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тис.грн</w:t>
      </w:r>
      <w:proofErr w:type="spellEnd"/>
      <w:r w:rsidRPr="002720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Виділення додаткових коштів не потребує.</w:t>
      </w:r>
    </w:p>
    <w:p w14:paraId="490AC3B7" w14:textId="77777777" w:rsidR="00CD60D3" w:rsidRPr="002720A4" w:rsidRDefault="00CD60D3" w:rsidP="00CD60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uk-UA"/>
        </w:rPr>
        <w:t>5. Прогноз результатів.</w:t>
      </w:r>
    </w:p>
    <w:p w14:paraId="3D032261" w14:textId="77777777" w:rsidR="00CD60D3" w:rsidRPr="002720A4" w:rsidRDefault="00CD60D3" w:rsidP="00CD60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  <w:t xml:space="preserve">Часткова компенсація вартості закупівлі </w:t>
      </w:r>
      <w:r w:rsidRPr="002720A4">
        <w:rPr>
          <w:rFonts w:ascii="Times New Roman" w:eastAsia="Calibri" w:hAnsi="Times New Roman" w:cs="Times New Roman"/>
          <w:sz w:val="26"/>
          <w:szCs w:val="26"/>
        </w:rPr>
        <w:t xml:space="preserve">незалежних джерел електроенергії. </w:t>
      </w:r>
    </w:p>
    <w:p w14:paraId="3C4AABC5" w14:textId="77777777" w:rsidR="00CD60D3" w:rsidRPr="002720A4" w:rsidRDefault="00CD60D3" w:rsidP="00CD60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uk-UA"/>
        </w:rPr>
        <w:t>6. Суб’єкт подання проекту рішення.</w:t>
      </w:r>
    </w:p>
    <w:bookmarkEnd w:id="0"/>
    <w:p w14:paraId="17AC77D1" w14:textId="77777777" w:rsidR="00CD60D3" w:rsidRPr="002720A4" w:rsidRDefault="00CD60D3" w:rsidP="00CD60D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виконуюча </w:t>
      </w:r>
      <w:proofErr w:type="spellStart"/>
      <w:r w:rsidRPr="002720A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  <w:t>обов</w:t>
      </w:r>
      <w:proofErr w:type="spellEnd"/>
      <w:r w:rsidRPr="002720A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 w:eastAsia="uk-UA"/>
        </w:rPr>
        <w:t>`</w:t>
      </w:r>
      <w:proofErr w:type="spellStart"/>
      <w:r w:rsidRPr="002720A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  <w:t>язки</w:t>
      </w:r>
      <w:proofErr w:type="spellEnd"/>
      <w:r w:rsidRPr="002720A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  <w:t xml:space="preserve"> начальник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  <w:t>а управління-</w:t>
      </w:r>
      <w:r w:rsidRPr="002720A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  <w:t xml:space="preserve">заступник начальника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  <w:t xml:space="preserve">                                      </w:t>
      </w:r>
      <w:r w:rsidRPr="002720A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  <w:t>Оксана СЕМЕНИК, Людмила БЕЖЕНЦЕВА 6-12-59.</w:t>
      </w:r>
    </w:p>
    <w:p w14:paraId="4E7D38D5" w14:textId="77777777" w:rsidR="00CD60D3" w:rsidRPr="002720A4" w:rsidRDefault="00CD60D3" w:rsidP="00CD60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eastAsia="uk-UA"/>
        </w:rPr>
        <w:t>7. Порівняльна таблиця</w:t>
      </w:r>
    </w:p>
    <w:tbl>
      <w:tblPr>
        <w:tblW w:w="994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2"/>
        <w:gridCol w:w="2693"/>
        <w:gridCol w:w="2835"/>
        <w:gridCol w:w="2865"/>
      </w:tblGrid>
      <w:tr w:rsidR="00CD60D3" w:rsidRPr="002720A4" w14:paraId="646A5B98" w14:textId="77777777" w:rsidTr="000B3682">
        <w:trPr>
          <w:trHeight w:val="390"/>
        </w:trPr>
        <w:tc>
          <w:tcPr>
            <w:tcW w:w="1552" w:type="dxa"/>
            <w:vMerge w:val="restart"/>
          </w:tcPr>
          <w:p w14:paraId="34FA2E27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періоди</w:t>
            </w:r>
          </w:p>
          <w:p w14:paraId="7CC961C9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</w:p>
        </w:tc>
        <w:tc>
          <w:tcPr>
            <w:tcW w:w="8393" w:type="dxa"/>
            <w:gridSpan w:val="3"/>
          </w:tcPr>
          <w:p w14:paraId="54B95122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uk-UA"/>
              </w:rPr>
              <w:t xml:space="preserve">Часткова компенсація вартості закупівлі </w:t>
            </w:r>
            <w:r w:rsidRPr="002720A4">
              <w:rPr>
                <w:rFonts w:ascii="Times New Roman" w:eastAsia="Calibri" w:hAnsi="Times New Roman" w:cs="Times New Roman"/>
                <w:sz w:val="26"/>
                <w:szCs w:val="26"/>
              </w:rPr>
              <w:t>незалежних джерел електроенергії</w:t>
            </w:r>
          </w:p>
        </w:tc>
      </w:tr>
      <w:tr w:rsidR="00CD60D3" w:rsidRPr="002720A4" w14:paraId="02DF9CDB" w14:textId="77777777" w:rsidTr="000B3682">
        <w:trPr>
          <w:trHeight w:val="167"/>
        </w:trPr>
        <w:tc>
          <w:tcPr>
            <w:tcW w:w="1552" w:type="dxa"/>
            <w:vMerge/>
          </w:tcPr>
          <w:p w14:paraId="5F48B2AE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</w:p>
        </w:tc>
        <w:tc>
          <w:tcPr>
            <w:tcW w:w="2693" w:type="dxa"/>
          </w:tcPr>
          <w:p w14:paraId="02FB9C99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було</w:t>
            </w:r>
          </w:p>
        </w:tc>
        <w:tc>
          <w:tcPr>
            <w:tcW w:w="2835" w:type="dxa"/>
          </w:tcPr>
          <w:p w14:paraId="09B355D4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зміни</w:t>
            </w:r>
          </w:p>
        </w:tc>
        <w:tc>
          <w:tcPr>
            <w:tcW w:w="2865" w:type="dxa"/>
          </w:tcPr>
          <w:p w14:paraId="3FF05AFE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стало</w:t>
            </w:r>
          </w:p>
        </w:tc>
      </w:tr>
      <w:tr w:rsidR="00CD60D3" w:rsidRPr="002720A4" w14:paraId="7CA42817" w14:textId="77777777" w:rsidTr="000B3682">
        <w:trPr>
          <w:trHeight w:val="286"/>
        </w:trPr>
        <w:tc>
          <w:tcPr>
            <w:tcW w:w="1552" w:type="dxa"/>
          </w:tcPr>
          <w:p w14:paraId="579138E7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2022-2023</w:t>
            </w:r>
          </w:p>
        </w:tc>
        <w:tc>
          <w:tcPr>
            <w:tcW w:w="2693" w:type="dxa"/>
          </w:tcPr>
          <w:p w14:paraId="7940CA5C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744,2843</w:t>
            </w:r>
          </w:p>
        </w:tc>
        <w:tc>
          <w:tcPr>
            <w:tcW w:w="2835" w:type="dxa"/>
          </w:tcPr>
          <w:p w14:paraId="45A03776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2865" w:type="dxa"/>
          </w:tcPr>
          <w:p w14:paraId="2E7C9671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744,2843</w:t>
            </w:r>
          </w:p>
        </w:tc>
      </w:tr>
      <w:tr w:rsidR="00CD60D3" w:rsidRPr="002720A4" w14:paraId="3F97EBD0" w14:textId="77777777" w:rsidTr="000B3682">
        <w:trPr>
          <w:trHeight w:val="262"/>
        </w:trPr>
        <w:tc>
          <w:tcPr>
            <w:tcW w:w="1552" w:type="dxa"/>
          </w:tcPr>
          <w:p w14:paraId="40A2FFA7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2023-2024</w:t>
            </w:r>
          </w:p>
        </w:tc>
        <w:tc>
          <w:tcPr>
            <w:tcW w:w="2693" w:type="dxa"/>
          </w:tcPr>
          <w:p w14:paraId="483688E7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755,71570</w:t>
            </w:r>
          </w:p>
        </w:tc>
        <w:tc>
          <w:tcPr>
            <w:tcW w:w="2835" w:type="dxa"/>
          </w:tcPr>
          <w:p w14:paraId="6F2EDA96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-500,00</w:t>
            </w:r>
          </w:p>
        </w:tc>
        <w:tc>
          <w:tcPr>
            <w:tcW w:w="2865" w:type="dxa"/>
          </w:tcPr>
          <w:p w14:paraId="73849012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255,7157</w:t>
            </w:r>
          </w:p>
        </w:tc>
      </w:tr>
      <w:tr w:rsidR="00CD60D3" w:rsidRPr="002720A4" w14:paraId="76A5C4D8" w14:textId="77777777" w:rsidTr="000B3682">
        <w:trPr>
          <w:trHeight w:val="242"/>
        </w:trPr>
        <w:tc>
          <w:tcPr>
            <w:tcW w:w="1552" w:type="dxa"/>
          </w:tcPr>
          <w:p w14:paraId="423E6C58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2024-2025</w:t>
            </w:r>
          </w:p>
        </w:tc>
        <w:tc>
          <w:tcPr>
            <w:tcW w:w="2693" w:type="dxa"/>
          </w:tcPr>
          <w:p w14:paraId="6FCF4761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2835" w:type="dxa"/>
          </w:tcPr>
          <w:p w14:paraId="7DF24527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+500,00</w:t>
            </w:r>
          </w:p>
        </w:tc>
        <w:tc>
          <w:tcPr>
            <w:tcW w:w="2865" w:type="dxa"/>
          </w:tcPr>
          <w:p w14:paraId="5253DF2E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500,00</w:t>
            </w:r>
          </w:p>
        </w:tc>
      </w:tr>
      <w:tr w:rsidR="00CD60D3" w:rsidRPr="002720A4" w14:paraId="41FB9092" w14:textId="77777777" w:rsidTr="000B3682">
        <w:trPr>
          <w:trHeight w:val="221"/>
        </w:trPr>
        <w:tc>
          <w:tcPr>
            <w:tcW w:w="1552" w:type="dxa"/>
          </w:tcPr>
          <w:p w14:paraId="507D8A34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</w:p>
        </w:tc>
        <w:tc>
          <w:tcPr>
            <w:tcW w:w="2693" w:type="dxa"/>
          </w:tcPr>
          <w:p w14:paraId="7B2BD0EB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1500,00</w:t>
            </w:r>
          </w:p>
        </w:tc>
        <w:tc>
          <w:tcPr>
            <w:tcW w:w="2835" w:type="dxa"/>
          </w:tcPr>
          <w:p w14:paraId="5AFAB404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2865" w:type="dxa"/>
          </w:tcPr>
          <w:p w14:paraId="5ED8E5FA" w14:textId="77777777" w:rsidR="00CD60D3" w:rsidRPr="002720A4" w:rsidRDefault="00CD60D3" w:rsidP="000B3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</w:pPr>
            <w:r w:rsidRPr="002720A4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uk-UA"/>
              </w:rPr>
              <w:t>1500,00</w:t>
            </w:r>
          </w:p>
        </w:tc>
      </w:tr>
    </w:tbl>
    <w:p w14:paraId="6AE60854" w14:textId="77777777" w:rsidR="00CD60D3" w:rsidRPr="002720A4" w:rsidRDefault="00CD60D3" w:rsidP="00CD60D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uk-UA"/>
        </w:rPr>
      </w:pPr>
    </w:p>
    <w:p w14:paraId="15DA6FCF" w14:textId="77777777" w:rsidR="00CD60D3" w:rsidRDefault="00CD60D3" w:rsidP="00CD60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uk-UA"/>
        </w:rPr>
        <w:t xml:space="preserve">Виконуюча </w:t>
      </w:r>
      <w:proofErr w:type="spellStart"/>
      <w:r w:rsidRPr="002720A4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>обов</w:t>
      </w:r>
      <w:proofErr w:type="spellEnd"/>
      <w:r w:rsidRPr="002720A4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val="ru-RU" w:eastAsia="uk-UA"/>
        </w:rPr>
        <w:t>`</w:t>
      </w:r>
      <w:proofErr w:type="spellStart"/>
      <w:r w:rsidRPr="002720A4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>язки</w:t>
      </w:r>
      <w:proofErr w:type="spellEnd"/>
      <w:r w:rsidRPr="002720A4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 xml:space="preserve"> начальника управління</w:t>
      </w:r>
      <w:r w:rsidRPr="002720A4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uk-UA"/>
        </w:rPr>
        <w:t xml:space="preserve"> </w:t>
      </w:r>
      <w:r w:rsidRPr="002720A4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>будівництва,</w:t>
      </w:r>
    </w:p>
    <w:p w14:paraId="78002440" w14:textId="77777777" w:rsidR="00CD60D3" w:rsidRDefault="00CD60D3" w:rsidP="00CD60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</w:pPr>
      <w:r w:rsidRPr="00946A38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 xml:space="preserve">житлово-комунального господарства, </w:t>
      </w:r>
    </w:p>
    <w:p w14:paraId="387B931A" w14:textId="77777777" w:rsidR="00CD60D3" w:rsidRDefault="00CD60D3" w:rsidP="00CD60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 xml:space="preserve">інфраструктури та транспорту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>–</w:t>
      </w:r>
    </w:p>
    <w:p w14:paraId="77C71CFD" w14:textId="77777777" w:rsidR="00CD60D3" w:rsidRPr="002720A4" w:rsidRDefault="00CD60D3" w:rsidP="00CD60D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uk-UA"/>
        </w:rPr>
      </w:pPr>
      <w:r w:rsidRPr="002720A4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 xml:space="preserve">заступник начальника </w:t>
      </w:r>
      <w:r w:rsidRPr="002720A4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ab/>
      </w:r>
      <w:r w:rsidRPr="002720A4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ab/>
      </w:r>
      <w:r w:rsidRPr="002720A4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uk-UA"/>
        </w:rPr>
        <w:t xml:space="preserve"> Оксана СЕМЕНИК</w:t>
      </w:r>
    </w:p>
    <w:p w14:paraId="0C012A0A" w14:textId="5F242A69" w:rsidR="00946A38" w:rsidRPr="00CD60D3" w:rsidRDefault="00946A38" w:rsidP="00CD60D3"/>
    <w:sectPr w:rsidR="00946A38" w:rsidRPr="00CD60D3" w:rsidSect="00CE42A3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E4F9B"/>
    <w:multiLevelType w:val="hybridMultilevel"/>
    <w:tmpl w:val="5956A3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543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201"/>
    <w:rsid w:val="000C649B"/>
    <w:rsid w:val="000D7C30"/>
    <w:rsid w:val="000F6EC3"/>
    <w:rsid w:val="00133038"/>
    <w:rsid w:val="00151B09"/>
    <w:rsid w:val="001565F2"/>
    <w:rsid w:val="00196534"/>
    <w:rsid w:val="001A675A"/>
    <w:rsid w:val="002720A4"/>
    <w:rsid w:val="002E7D9B"/>
    <w:rsid w:val="003026F3"/>
    <w:rsid w:val="00343C71"/>
    <w:rsid w:val="003D32AD"/>
    <w:rsid w:val="003D7538"/>
    <w:rsid w:val="004B3E3F"/>
    <w:rsid w:val="004B3EE9"/>
    <w:rsid w:val="004E1B1D"/>
    <w:rsid w:val="005704EE"/>
    <w:rsid w:val="005B4905"/>
    <w:rsid w:val="005C2FA2"/>
    <w:rsid w:val="00602A21"/>
    <w:rsid w:val="006505C1"/>
    <w:rsid w:val="00662201"/>
    <w:rsid w:val="006C0F1B"/>
    <w:rsid w:val="007C1317"/>
    <w:rsid w:val="007C1D4F"/>
    <w:rsid w:val="007C3029"/>
    <w:rsid w:val="0089106C"/>
    <w:rsid w:val="0089122B"/>
    <w:rsid w:val="00895611"/>
    <w:rsid w:val="008E709D"/>
    <w:rsid w:val="00946A38"/>
    <w:rsid w:val="009A2333"/>
    <w:rsid w:val="00A205D1"/>
    <w:rsid w:val="00A64E31"/>
    <w:rsid w:val="00BA4823"/>
    <w:rsid w:val="00C0089C"/>
    <w:rsid w:val="00C215DF"/>
    <w:rsid w:val="00CB07F4"/>
    <w:rsid w:val="00CD60D3"/>
    <w:rsid w:val="00D05CA8"/>
    <w:rsid w:val="00D20509"/>
    <w:rsid w:val="00D558B1"/>
    <w:rsid w:val="00D837BC"/>
    <w:rsid w:val="00DD7A6B"/>
    <w:rsid w:val="00DF1D28"/>
    <w:rsid w:val="00E960B5"/>
    <w:rsid w:val="00F162A9"/>
    <w:rsid w:val="00F1687F"/>
    <w:rsid w:val="00F63037"/>
    <w:rsid w:val="00F676CF"/>
    <w:rsid w:val="00F90B0A"/>
    <w:rsid w:val="00FB33C5"/>
    <w:rsid w:val="00FE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1587"/>
  <w15:chartTrackingRefBased/>
  <w15:docId w15:val="{7063FFD8-F0D2-44EE-8CCA-ABFD3855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1590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45</cp:revision>
  <cp:lastPrinted>2022-01-11T08:18:00Z</cp:lastPrinted>
  <dcterms:created xsi:type="dcterms:W3CDTF">2021-12-03T06:26:00Z</dcterms:created>
  <dcterms:modified xsi:type="dcterms:W3CDTF">2024-07-05T08:07:00Z</dcterms:modified>
</cp:coreProperties>
</file>