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3468A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468A1" w:rsidRDefault="003468A1" w:rsidP="003468A1">
      <w:pPr>
        <w:pStyle w:val="a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468A1" w:rsidRPr="002713FA" w:rsidRDefault="003468A1" w:rsidP="003468A1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«Про</w:t>
      </w:r>
      <w:r w:rsidRPr="002713F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713FA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призначення балансоутримувача</w:t>
      </w:r>
    </w:p>
    <w:p w:rsidR="003468A1" w:rsidRPr="002713FA" w:rsidRDefault="003468A1" w:rsidP="003468A1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2713F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незавершеного будівництвом об’єкта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3468A1" w:rsidRPr="001A28E1" w:rsidRDefault="003468A1" w:rsidP="003468A1">
      <w:pPr>
        <w:pStyle w:val="a6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3468A1" w:rsidRDefault="003468A1" w:rsidP="003468A1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0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0"/>
      <w:r>
        <w:rPr>
          <w:color w:val="000000"/>
          <w:sz w:val="28"/>
          <w:szCs w:val="28"/>
        </w:rPr>
        <w:t>VIII скликання.</w:t>
      </w:r>
    </w:p>
    <w:p w:rsidR="003468A1" w:rsidRDefault="003468A1" w:rsidP="003468A1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3468A1" w:rsidRPr="00FB0A9E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0A9E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:rsidR="003468A1" w:rsidRPr="002713FA" w:rsidRDefault="003468A1" w:rsidP="003468A1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2713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Лист товариства з обмеженою відповідальністю «Броварський заводобудівельний комбінат» від 27.06.2024 № 92, </w:t>
      </w:r>
      <w:r w:rsidRPr="002713F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проханням </w:t>
      </w:r>
      <w:bookmarkStart w:id="1" w:name="_Hlk130461769"/>
      <w:r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Pr="002713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ризначити балансоутримувачем незавершеного будівництвом об’єкта «Будівництво магістральної вулиці районного значення Чубинського Павла в м. Бровари  Київської  обл.  Перша черга. Перший пусковий комплекс» вартістю 4 992 447,60 грн. </w:t>
      </w:r>
      <w:r w:rsidRPr="00271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комунальне підприємство </w:t>
      </w:r>
      <w:r w:rsidRPr="002713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271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«Бровари-Благоустрій» в зв’язку з розірванням договору підряду на виконання будівельно-монтажних робіт від 11.09.2015 № 11/09/2015 між </w:t>
      </w:r>
      <w:r w:rsidRPr="002713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товариством з обмеженою відповідальністю «Броварський заводобудівельний комбінат» та відділом капітального будівництва </w:t>
      </w:r>
      <w:r w:rsidRPr="002713FA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 міської ради Київської області</w:t>
      </w:r>
      <w:r w:rsidRPr="00271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bookmarkEnd w:id="1"/>
    </w:p>
    <w:p w:rsidR="003468A1" w:rsidRPr="00FB0A9E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0A9E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Мета і шляхи її досягнення</w:t>
      </w:r>
    </w:p>
    <w:p w:rsidR="003468A1" w:rsidRPr="002713FA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713FA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2713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713F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здійснення благоустрою </w:t>
      </w:r>
      <w:r w:rsidRPr="002713FA">
        <w:rPr>
          <w:rFonts w:ascii="Times New Roman" w:eastAsia="Calibri" w:hAnsi="Times New Roman" w:cs="Times New Roman"/>
          <w:sz w:val="28"/>
          <w:szCs w:val="28"/>
          <w:lang w:val="uk-UA"/>
        </w:rPr>
        <w:t>вулиці Чубинського Павла в місті Бровари Броварського району  Київської 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bookmarkStart w:id="2" w:name="_GoBack"/>
      <w:bookmarkEnd w:id="2"/>
    </w:p>
    <w:p w:rsidR="003468A1" w:rsidRPr="00FB0A9E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0A9E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Правові аспекти</w:t>
      </w:r>
    </w:p>
    <w:p w:rsidR="003468A1" w:rsidRPr="003C697B" w:rsidRDefault="003468A1" w:rsidP="003468A1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Ч</w:t>
      </w: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астина 2  статті 60 Закону України «Про місцеве самоврядування в Україні». </w:t>
      </w:r>
    </w:p>
    <w:p w:rsidR="003468A1" w:rsidRPr="003C697B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3468A1" w:rsidRPr="003C697B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3468A1" w:rsidRPr="003C697B" w:rsidRDefault="003468A1" w:rsidP="003468A1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3468A1" w:rsidRDefault="003468A1" w:rsidP="003468A1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прийняття на баланс </w:t>
      </w:r>
      <w:r w:rsidRPr="002713FA">
        <w:rPr>
          <w:rFonts w:ascii="Times New Roman" w:eastAsia="Calibri" w:hAnsi="Times New Roman" w:cs="Times New Roman"/>
          <w:sz w:val="28"/>
          <w:szCs w:val="28"/>
          <w:lang w:val="uk-UA"/>
        </w:rPr>
        <w:t>незавершеного будівництвом об’єкта «Будівництво магістральної вулиці районного значення Чубинського Павла в м.Бровари  Київської  обл.  Перша черга. Перший пусковий комплекс»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71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комунальне підприємство </w:t>
      </w:r>
      <w:r w:rsidRPr="002713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2713F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«Бровари-Благоустрій»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зможе завершити будівництво зазначеного об’єкта.</w:t>
      </w:r>
    </w:p>
    <w:p w:rsidR="003468A1" w:rsidRPr="003C697B" w:rsidRDefault="003468A1" w:rsidP="003468A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3468A1" w:rsidRPr="003C697B" w:rsidRDefault="003468A1" w:rsidP="00346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468A1" w:rsidRPr="003C697B" w:rsidRDefault="003468A1" w:rsidP="00346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АНЮК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3468A1" w:rsidRDefault="003468A1" w:rsidP="003468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468A1" w:rsidRPr="003C697B" w:rsidRDefault="003468A1" w:rsidP="003468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3468A1" w:rsidRPr="00244FF9" w:rsidRDefault="003468A1" w:rsidP="003468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3468A1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468A1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251F"/>
  <w15:docId w15:val="{CF87231B-FBCC-4F0E-B38F-23650D16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4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468A1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3468A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2024-07-04T08:45:00Z</dcterms:modified>
</cp:coreProperties>
</file>