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C0" w:rsidRPr="006B1396" w:rsidRDefault="00BB36C0" w:rsidP="00BB36C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396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BB36C0" w:rsidRPr="006B1396" w:rsidRDefault="00BB36C0" w:rsidP="00BB36C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396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Броварської міської ради </w:t>
      </w:r>
    </w:p>
    <w:p w:rsidR="00BB36C0" w:rsidRPr="006B1396" w:rsidRDefault="00F66409" w:rsidP="007C506F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Київської області</w:t>
      </w:r>
    </w:p>
    <w:p w:rsidR="00BB36C0" w:rsidRDefault="00BB36C0" w:rsidP="00BB36C0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821" w:rsidRPr="006939EF" w:rsidRDefault="00BB36C0" w:rsidP="006939EF">
      <w:pPr>
        <w:pStyle w:val="a3"/>
        <w:jc w:val="center"/>
        <w:rPr>
          <w:b/>
        </w:rPr>
      </w:pPr>
      <w:r w:rsidRPr="006939EF">
        <w:rPr>
          <w:b/>
        </w:rPr>
        <w:t>Звіт</w:t>
      </w:r>
      <w:r w:rsidR="00856821" w:rsidRPr="006939EF">
        <w:rPr>
          <w:b/>
        </w:rPr>
        <w:t xml:space="preserve"> </w:t>
      </w:r>
    </w:p>
    <w:p w:rsidR="00505E24" w:rsidRPr="006939EF" w:rsidRDefault="00C83768" w:rsidP="006939EF">
      <w:pPr>
        <w:pStyle w:val="a3"/>
        <w:jc w:val="center"/>
        <w:rPr>
          <w:b/>
        </w:rPr>
      </w:pPr>
      <w:r w:rsidRPr="006939EF">
        <w:rPr>
          <w:b/>
        </w:rPr>
        <w:t>про вико</w:t>
      </w:r>
      <w:r w:rsidR="00E401E2">
        <w:rPr>
          <w:b/>
        </w:rPr>
        <w:t>н</w:t>
      </w:r>
      <w:r w:rsidRPr="006939EF">
        <w:rPr>
          <w:b/>
        </w:rPr>
        <w:t xml:space="preserve">ання  </w:t>
      </w:r>
      <w:r w:rsidR="00EF5EC5" w:rsidRPr="006939EF">
        <w:rPr>
          <w:b/>
        </w:rPr>
        <w:t>П</w:t>
      </w:r>
      <w:r w:rsidRPr="006939EF">
        <w:rPr>
          <w:b/>
        </w:rPr>
        <w:t>рограм</w:t>
      </w:r>
      <w:r w:rsidR="00E401E2">
        <w:rPr>
          <w:b/>
        </w:rPr>
        <w:t>и</w:t>
      </w:r>
      <w:r w:rsidR="00BB36C0" w:rsidRPr="006939EF">
        <w:rPr>
          <w:b/>
        </w:rPr>
        <w:t xml:space="preserve"> фінансової підтримки</w:t>
      </w:r>
    </w:p>
    <w:p w:rsidR="00505E24" w:rsidRPr="006939EF" w:rsidRDefault="00BB36C0" w:rsidP="006939EF">
      <w:pPr>
        <w:pStyle w:val="a3"/>
        <w:jc w:val="center"/>
        <w:rPr>
          <w:b/>
        </w:rPr>
      </w:pPr>
      <w:r w:rsidRPr="006939EF">
        <w:rPr>
          <w:b/>
        </w:rPr>
        <w:t xml:space="preserve"> комунального підприємства "Оздоровчо-реа</w:t>
      </w:r>
      <w:r w:rsidR="00505E24" w:rsidRPr="006939EF">
        <w:rPr>
          <w:b/>
        </w:rPr>
        <w:t>білітаційний центр" Броварської</w:t>
      </w:r>
      <w:r w:rsidR="00EF0912" w:rsidRPr="006939EF">
        <w:rPr>
          <w:b/>
        </w:rPr>
        <w:t xml:space="preserve"> </w:t>
      </w:r>
      <w:r w:rsidRPr="006939EF">
        <w:rPr>
          <w:b/>
        </w:rPr>
        <w:t>міської ради</w:t>
      </w:r>
      <w:r w:rsidR="00505E24" w:rsidRPr="006939EF">
        <w:rPr>
          <w:b/>
        </w:rPr>
        <w:t xml:space="preserve"> </w:t>
      </w:r>
      <w:r w:rsidR="00FB6ABC" w:rsidRPr="006939EF">
        <w:rPr>
          <w:b/>
        </w:rPr>
        <w:t xml:space="preserve">Київської області </w:t>
      </w:r>
      <w:r w:rsidR="00856821" w:rsidRPr="006939EF">
        <w:rPr>
          <w:b/>
        </w:rPr>
        <w:t>на 20</w:t>
      </w:r>
      <w:r w:rsidR="00EA3302" w:rsidRPr="006939EF">
        <w:rPr>
          <w:b/>
        </w:rPr>
        <w:t>20</w:t>
      </w:r>
      <w:r w:rsidR="00856821" w:rsidRPr="006939EF">
        <w:rPr>
          <w:b/>
        </w:rPr>
        <w:t xml:space="preserve"> рік</w:t>
      </w:r>
      <w:r w:rsidRPr="006939EF">
        <w:rPr>
          <w:b/>
        </w:rPr>
        <w:t xml:space="preserve"> </w:t>
      </w:r>
    </w:p>
    <w:p w:rsidR="00BB36C0" w:rsidRPr="006939EF" w:rsidRDefault="00BB36C0" w:rsidP="00856821">
      <w:pPr>
        <w:pStyle w:val="a3"/>
        <w:jc w:val="center"/>
      </w:pPr>
    </w:p>
    <w:p w:rsidR="00644EAA" w:rsidRPr="006939EF" w:rsidRDefault="00BB36C0" w:rsidP="00BB3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39EF">
        <w:rPr>
          <w:rFonts w:ascii="Times New Roman" w:hAnsi="Times New Roman" w:cs="Times New Roman"/>
          <w:sz w:val="24"/>
          <w:szCs w:val="24"/>
          <w:lang w:val="uk-UA"/>
        </w:rPr>
        <w:t xml:space="preserve">        На</w:t>
      </w:r>
      <w:r w:rsidRPr="006939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F0912" w:rsidRPr="006939EF">
        <w:rPr>
          <w:rFonts w:ascii="Times New Roman" w:hAnsi="Times New Roman" w:cs="Times New Roman"/>
          <w:b/>
          <w:sz w:val="24"/>
          <w:szCs w:val="24"/>
          <w:lang w:val="uk-UA"/>
        </w:rPr>
        <w:t>26.11.</w:t>
      </w:r>
      <w:r w:rsidRPr="006939EF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EA3302" w:rsidRPr="006939EF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6939EF">
        <w:rPr>
          <w:rFonts w:ascii="Times New Roman" w:hAnsi="Times New Roman" w:cs="Times New Roman"/>
          <w:sz w:val="24"/>
          <w:szCs w:val="24"/>
          <w:lang w:val="uk-UA"/>
        </w:rPr>
        <w:t xml:space="preserve">р. комунальному  підприємству "Оздоровчо-реабілітаційний центр" Броварської міської ради </w:t>
      </w:r>
      <w:r w:rsidR="00644EAA" w:rsidRPr="006939EF">
        <w:rPr>
          <w:rFonts w:ascii="Times New Roman" w:hAnsi="Times New Roman" w:cs="Times New Roman"/>
          <w:sz w:val="24"/>
          <w:szCs w:val="24"/>
          <w:lang w:val="uk-UA"/>
        </w:rPr>
        <w:t xml:space="preserve">Київської області </w:t>
      </w:r>
      <w:r w:rsidRPr="006939EF">
        <w:rPr>
          <w:rFonts w:ascii="Times New Roman" w:hAnsi="Times New Roman" w:cs="Times New Roman"/>
          <w:sz w:val="24"/>
          <w:szCs w:val="24"/>
          <w:lang w:val="uk-UA"/>
        </w:rPr>
        <w:t xml:space="preserve">(надалі - підприємство) були передбачені та виділені з місцевого бюджету кошти у розмірі </w:t>
      </w:r>
    </w:p>
    <w:p w:rsidR="00C83768" w:rsidRPr="006939EF" w:rsidRDefault="00BB36C0" w:rsidP="00BB3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39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3302" w:rsidRPr="006939EF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6939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A3302" w:rsidRPr="006939EF">
        <w:rPr>
          <w:rFonts w:ascii="Times New Roman" w:hAnsi="Times New Roman" w:cs="Times New Roman"/>
          <w:b/>
          <w:sz w:val="24"/>
          <w:szCs w:val="24"/>
          <w:lang w:val="uk-UA"/>
        </w:rPr>
        <w:t>137</w:t>
      </w:r>
      <w:r w:rsidRPr="006939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A3302" w:rsidRPr="006939EF">
        <w:rPr>
          <w:rFonts w:ascii="Times New Roman" w:hAnsi="Times New Roman" w:cs="Times New Roman"/>
          <w:b/>
          <w:sz w:val="24"/>
          <w:szCs w:val="24"/>
          <w:lang w:val="uk-UA"/>
        </w:rPr>
        <w:t>500</w:t>
      </w:r>
      <w:r w:rsidRPr="006939EF">
        <w:rPr>
          <w:rFonts w:ascii="Times New Roman" w:hAnsi="Times New Roman" w:cs="Times New Roman"/>
          <w:b/>
          <w:sz w:val="24"/>
          <w:szCs w:val="24"/>
          <w:lang w:val="uk-UA"/>
        </w:rPr>
        <w:t>, 00</w:t>
      </w:r>
      <w:r w:rsidRPr="006939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939EF">
        <w:rPr>
          <w:rFonts w:ascii="Times New Roman" w:hAnsi="Times New Roman" w:cs="Times New Roman"/>
          <w:b/>
          <w:sz w:val="24"/>
          <w:szCs w:val="24"/>
          <w:lang w:val="uk-UA"/>
        </w:rPr>
        <w:t>грн.</w:t>
      </w:r>
    </w:p>
    <w:p w:rsidR="00EA7482" w:rsidRPr="006939EF" w:rsidRDefault="00EA3302" w:rsidP="00BB36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Станом на 2</w:t>
      </w:r>
      <w:r w:rsidR="00EA7482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.11</w:t>
      </w:r>
      <w:r w:rsidR="00BB36C0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.20</w:t>
      </w:r>
      <w:r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20</w:t>
      </w:r>
      <w:r w:rsidR="00BB36C0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B36C0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року</w:t>
      </w:r>
      <w:r w:rsidR="00757B44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з цих коштів </w:t>
      </w:r>
      <w:r w:rsidR="00EE38C7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використано </w:t>
      </w:r>
      <w:r w:rsidR="00BB36C0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підприємство</w:t>
      </w:r>
      <w:r w:rsidR="00EE38C7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м</w:t>
      </w:r>
    </w:p>
    <w:p w:rsidR="00C83768" w:rsidRPr="006939EF" w:rsidRDefault="00EA7482" w:rsidP="00BB36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6939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2</w:t>
      </w:r>
      <w:r w:rsidR="00AD2C29" w:rsidRPr="006939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 </w:t>
      </w:r>
      <w:r w:rsidRPr="006939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888</w:t>
      </w:r>
      <w:r w:rsidR="00AD2C29" w:rsidRPr="006939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6939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581,41</w:t>
      </w:r>
      <w:r w:rsidR="00644EAA" w:rsidRPr="006939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грн.</w:t>
      </w:r>
      <w:r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 а саме</w:t>
      </w:r>
      <w:r w:rsidR="00C83768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:</w:t>
      </w:r>
    </w:p>
    <w:p w:rsidR="00AD2C29" w:rsidRDefault="00AD2C29" w:rsidP="00BB36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7736" w:type="dxa"/>
        <w:tblLook w:val="04A0"/>
      </w:tblPr>
      <w:tblGrid>
        <w:gridCol w:w="5956"/>
        <w:gridCol w:w="1780"/>
      </w:tblGrid>
      <w:tr w:rsidR="00AD2C29" w:rsidRPr="000410E8" w:rsidTr="00E020D5">
        <w:trPr>
          <w:trHeight w:val="264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C29" w:rsidRPr="000410E8" w:rsidRDefault="00AD2C29" w:rsidP="006939EF">
            <w:pPr>
              <w:spacing w:after="0" w:line="240" w:lineRule="auto"/>
              <w:ind w:firstLineChars="200" w:firstLine="4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РОЗРАХУНОК СП</w:t>
            </w: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ІВРОБІТНИКАМ ПО ЗП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C29" w:rsidRPr="000410E8" w:rsidRDefault="00AD2C29" w:rsidP="00E020D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939E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1 869 271,96</w:t>
            </w:r>
          </w:p>
        </w:tc>
      </w:tr>
      <w:tr w:rsidR="00AD2C29" w:rsidRPr="000410E8" w:rsidTr="00E020D5">
        <w:trPr>
          <w:trHeight w:val="264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C29" w:rsidRPr="000410E8" w:rsidRDefault="00AD2C29" w:rsidP="006939EF">
            <w:pPr>
              <w:spacing w:after="0" w:line="240" w:lineRule="auto"/>
              <w:ind w:firstLineChars="200" w:firstLine="4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РОЗРАХУНОК ПО ПДФО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C29" w:rsidRPr="000410E8" w:rsidRDefault="00AD2C29" w:rsidP="00E020D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939E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257 842,58</w:t>
            </w:r>
          </w:p>
        </w:tc>
      </w:tr>
      <w:tr w:rsidR="00AD2C29" w:rsidRPr="000410E8" w:rsidTr="00E020D5">
        <w:trPr>
          <w:trHeight w:val="264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C29" w:rsidRPr="000410E8" w:rsidRDefault="00AD2C29" w:rsidP="006939EF">
            <w:pPr>
              <w:spacing w:after="0" w:line="240" w:lineRule="auto"/>
              <w:ind w:firstLineChars="200" w:firstLine="4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РОЗРАХУНОК ПО ВІЙСЬКОМУ ЗБОРУ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C29" w:rsidRPr="000410E8" w:rsidRDefault="00AD2C29" w:rsidP="00E020D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939E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17 862,54</w:t>
            </w:r>
          </w:p>
        </w:tc>
      </w:tr>
      <w:tr w:rsidR="00AD2C29" w:rsidRPr="000410E8" w:rsidTr="00E020D5">
        <w:trPr>
          <w:trHeight w:val="264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C29" w:rsidRPr="000410E8" w:rsidRDefault="00AD2C29" w:rsidP="006939EF">
            <w:pPr>
              <w:spacing w:after="0" w:line="240" w:lineRule="auto"/>
              <w:ind w:firstLineChars="200" w:firstLine="4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РОЗРАХУНОК ПО ЕСВ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C29" w:rsidRPr="000410E8" w:rsidRDefault="00AD2C29" w:rsidP="00E020D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939E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191 836,00</w:t>
            </w:r>
          </w:p>
        </w:tc>
      </w:tr>
      <w:tr w:rsidR="00AD2C29" w:rsidRPr="000410E8" w:rsidTr="00E020D5">
        <w:trPr>
          <w:trHeight w:val="264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C29" w:rsidRPr="000410E8" w:rsidRDefault="00AD2C29" w:rsidP="006939EF">
            <w:pPr>
              <w:spacing w:after="0" w:line="240" w:lineRule="auto"/>
              <w:ind w:firstLineChars="200" w:firstLine="4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РОЗРАХУНОК ЗА ГАЗ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C29" w:rsidRPr="000410E8" w:rsidRDefault="00AD2C29" w:rsidP="00E020D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939E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325 199,90</w:t>
            </w:r>
          </w:p>
        </w:tc>
      </w:tr>
      <w:tr w:rsidR="00AD2C29" w:rsidRPr="000410E8" w:rsidTr="00E020D5">
        <w:trPr>
          <w:trHeight w:val="264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C29" w:rsidRPr="000410E8" w:rsidRDefault="00AD2C29" w:rsidP="006939EF">
            <w:pPr>
              <w:spacing w:after="0" w:line="240" w:lineRule="auto"/>
              <w:ind w:firstLineChars="200" w:firstLine="4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РОЗРАХУНОК ЗА ЕЛЕКТРОЕНЕРГІ</w:t>
            </w:r>
            <w:proofErr w:type="gramStart"/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C29" w:rsidRPr="000410E8" w:rsidRDefault="00AD2C29" w:rsidP="00E020D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939E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226 568,33</w:t>
            </w:r>
          </w:p>
        </w:tc>
      </w:tr>
      <w:tr w:rsidR="00AD2C29" w:rsidRPr="00EA7482" w:rsidTr="00E020D5">
        <w:trPr>
          <w:trHeight w:val="264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C29" w:rsidRPr="006939EF" w:rsidRDefault="00AD2C29" w:rsidP="006939EF">
            <w:pPr>
              <w:spacing w:after="0" w:line="240" w:lineRule="auto"/>
              <w:ind w:firstLineChars="200" w:firstLine="4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C29" w:rsidRPr="006939EF" w:rsidRDefault="00AD2C29" w:rsidP="00E020D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939EF">
              <w:rPr>
                <w:rFonts w:ascii="Times New Roman" w:eastAsia="Times New Roman" w:hAnsi="Times New Roman" w:cs="Times New Roman"/>
                <w:color w:val="003F2F"/>
                <w:sz w:val="20"/>
                <w:szCs w:val="20"/>
                <w:lang w:val="uk-UA"/>
              </w:rPr>
              <w:t>2 888 581,41</w:t>
            </w:r>
          </w:p>
        </w:tc>
      </w:tr>
    </w:tbl>
    <w:p w:rsidR="00AD2C29" w:rsidRDefault="00AD2C29" w:rsidP="00BB36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D1418B" w:rsidRDefault="00D1418B" w:rsidP="00BB36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6939EF" w:rsidRDefault="006939EF" w:rsidP="00BB36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505E24" w:rsidRPr="006939EF" w:rsidRDefault="00EA3302" w:rsidP="00C837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Станом на 2</w:t>
      </w:r>
      <w:r w:rsidR="00AD2C29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.11.2020 року залишок не використаних бюджетних коштів </w:t>
      </w:r>
    </w:p>
    <w:p w:rsidR="00EA3302" w:rsidRPr="006939EF" w:rsidRDefault="00EA3302" w:rsidP="00C837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склав </w:t>
      </w:r>
      <w:r w:rsidRPr="006939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248 918,59 грн.</w:t>
      </w:r>
      <w:r w:rsidR="00505E24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 а саме</w:t>
      </w:r>
      <w:r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:</w:t>
      </w:r>
    </w:p>
    <w:p w:rsidR="00505E24" w:rsidRDefault="00505E24" w:rsidP="00C837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7736" w:type="dxa"/>
        <w:tblLook w:val="04A0"/>
      </w:tblPr>
      <w:tblGrid>
        <w:gridCol w:w="5956"/>
        <w:gridCol w:w="1780"/>
      </w:tblGrid>
      <w:tr w:rsidR="00EA7482" w:rsidRPr="000410E8" w:rsidTr="00E020D5">
        <w:trPr>
          <w:trHeight w:val="264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482" w:rsidRPr="000410E8" w:rsidRDefault="00EA7482" w:rsidP="006939EF">
            <w:pPr>
              <w:spacing w:after="0" w:line="240" w:lineRule="auto"/>
              <w:ind w:firstLineChars="200" w:firstLine="4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РОЗРАХУНОК СПІВРОБІТНИКАМ ПО ЗП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482" w:rsidRPr="000410E8" w:rsidRDefault="00AD2C29" w:rsidP="00E020D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939E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686,92</w:t>
            </w:r>
          </w:p>
        </w:tc>
      </w:tr>
      <w:tr w:rsidR="00EA7482" w:rsidRPr="000410E8" w:rsidTr="00E020D5">
        <w:trPr>
          <w:trHeight w:val="264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482" w:rsidRPr="000410E8" w:rsidRDefault="00F83E5B" w:rsidP="006939EF">
            <w:pPr>
              <w:spacing w:after="0" w:line="240" w:lineRule="auto"/>
              <w:ind w:firstLineChars="200" w:firstLine="4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РОЗРАХУНОК ПО ПДФО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482" w:rsidRPr="000410E8" w:rsidRDefault="00505E24" w:rsidP="00E020D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939E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EA7482" w:rsidRPr="000410E8" w:rsidTr="00E020D5">
        <w:trPr>
          <w:trHeight w:val="264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482" w:rsidRPr="000410E8" w:rsidRDefault="00F83E5B" w:rsidP="006939EF">
            <w:pPr>
              <w:spacing w:after="0" w:line="240" w:lineRule="auto"/>
              <w:ind w:firstLineChars="200" w:firstLine="4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РОЗРАХУНОК ПО ВІЙСЬКОМУ ЗБОРУ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482" w:rsidRPr="000410E8" w:rsidRDefault="00505E24" w:rsidP="00E020D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939E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EA7482" w:rsidRPr="000410E8" w:rsidTr="00E020D5">
        <w:trPr>
          <w:trHeight w:val="264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482" w:rsidRPr="000410E8" w:rsidRDefault="00AD2C29" w:rsidP="006939EF">
            <w:pPr>
              <w:spacing w:after="0" w:line="240" w:lineRule="auto"/>
              <w:ind w:firstLineChars="200" w:firstLine="4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РОЗРАХУНОК ПО ЕСВ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482" w:rsidRPr="000410E8" w:rsidRDefault="00505E24" w:rsidP="00E020D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939E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EA7482" w:rsidRPr="000410E8" w:rsidTr="00E020D5">
        <w:trPr>
          <w:trHeight w:val="264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482" w:rsidRPr="000410E8" w:rsidRDefault="00EA7482" w:rsidP="006939EF">
            <w:pPr>
              <w:spacing w:after="0" w:line="240" w:lineRule="auto"/>
              <w:ind w:firstLineChars="200" w:firstLine="4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РОЗРАХУНОК ЗА ГАЗ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482" w:rsidRPr="000410E8" w:rsidRDefault="00505E24" w:rsidP="00505E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939E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153 255,33</w:t>
            </w:r>
          </w:p>
        </w:tc>
      </w:tr>
      <w:tr w:rsidR="00AD2C29" w:rsidRPr="000410E8" w:rsidTr="00E020D5">
        <w:trPr>
          <w:trHeight w:val="264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C29" w:rsidRPr="000410E8" w:rsidRDefault="00AD2C29" w:rsidP="006939EF">
            <w:pPr>
              <w:spacing w:after="0" w:line="240" w:lineRule="auto"/>
              <w:ind w:firstLineChars="200" w:firstLine="4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РОЗРАХУНОК ЗА ЕЛЕКТРОЕНЕРГІ</w:t>
            </w:r>
            <w:proofErr w:type="gramStart"/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C29" w:rsidRPr="000410E8" w:rsidRDefault="00AD2C29" w:rsidP="00E020D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939E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226 568,33</w:t>
            </w:r>
          </w:p>
        </w:tc>
      </w:tr>
      <w:tr w:rsidR="00AD2C29" w:rsidRPr="00EA7482" w:rsidTr="00E020D5">
        <w:trPr>
          <w:trHeight w:val="264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C29" w:rsidRPr="006939EF" w:rsidRDefault="00AD2C29" w:rsidP="006939EF">
            <w:pPr>
              <w:spacing w:after="0" w:line="240" w:lineRule="auto"/>
              <w:ind w:firstLineChars="200" w:firstLine="4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C29" w:rsidRPr="006939EF" w:rsidRDefault="00505E24" w:rsidP="00E020D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939EF">
              <w:rPr>
                <w:rFonts w:ascii="Times New Roman" w:eastAsia="Times New Roman" w:hAnsi="Times New Roman" w:cs="Times New Roman"/>
                <w:color w:val="003F2F"/>
                <w:sz w:val="20"/>
                <w:szCs w:val="20"/>
                <w:lang w:val="uk-UA"/>
              </w:rPr>
              <w:t>248 918,59</w:t>
            </w:r>
          </w:p>
        </w:tc>
      </w:tr>
    </w:tbl>
    <w:p w:rsidR="006939EF" w:rsidRDefault="006939EF" w:rsidP="003A79CE">
      <w:pPr>
        <w:pStyle w:val="a3"/>
        <w:rPr>
          <w:sz w:val="28"/>
          <w:szCs w:val="28"/>
        </w:rPr>
      </w:pPr>
    </w:p>
    <w:p w:rsidR="006939EF" w:rsidRDefault="006939EF" w:rsidP="003A79CE">
      <w:pPr>
        <w:pStyle w:val="a3"/>
        <w:rPr>
          <w:sz w:val="28"/>
          <w:szCs w:val="28"/>
        </w:rPr>
      </w:pPr>
    </w:p>
    <w:p w:rsidR="00644EAA" w:rsidRPr="006939EF" w:rsidRDefault="00644EAA" w:rsidP="006939EF">
      <w:pPr>
        <w:pStyle w:val="a3"/>
        <w:jc w:val="center"/>
        <w:rPr>
          <w:b/>
        </w:rPr>
      </w:pPr>
      <w:r w:rsidRPr="006939EF">
        <w:rPr>
          <w:b/>
        </w:rPr>
        <w:t>Звіт</w:t>
      </w:r>
    </w:p>
    <w:p w:rsidR="00EF0912" w:rsidRPr="006939EF" w:rsidRDefault="00EF0912" w:rsidP="006939EF">
      <w:pPr>
        <w:pStyle w:val="a3"/>
        <w:jc w:val="center"/>
        <w:rPr>
          <w:b/>
        </w:rPr>
      </w:pPr>
      <w:r w:rsidRPr="006939EF">
        <w:rPr>
          <w:b/>
        </w:rPr>
        <w:t>про використання коштів, одержаних від господарської</w:t>
      </w:r>
    </w:p>
    <w:p w:rsidR="00644EAA" w:rsidRPr="006939EF" w:rsidRDefault="00644EAA" w:rsidP="006939EF">
      <w:pPr>
        <w:pStyle w:val="a3"/>
        <w:jc w:val="center"/>
        <w:rPr>
          <w:b/>
        </w:rPr>
      </w:pPr>
      <w:r w:rsidRPr="006939EF">
        <w:rPr>
          <w:b/>
        </w:rPr>
        <w:t>діяльності</w:t>
      </w:r>
      <w:r w:rsidR="00EF0912" w:rsidRPr="006939EF">
        <w:rPr>
          <w:b/>
        </w:rPr>
        <w:t xml:space="preserve"> за період січень 2020 року по 26 листопада 2020 року</w:t>
      </w:r>
    </w:p>
    <w:p w:rsidR="00F96FB1" w:rsidRPr="006939EF" w:rsidRDefault="00F96FB1" w:rsidP="00F96FB1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EA3302" w:rsidRPr="006939EF" w:rsidRDefault="000D3494" w:rsidP="00C837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</w:r>
      <w:r w:rsidR="00274AD2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Залишок коштів</w:t>
      </w:r>
      <w:r w:rsidR="00EA3302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 кінець 2019 року</w:t>
      </w:r>
      <w:r w:rsidR="00274AD2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, отриманих підприємством </w:t>
      </w:r>
      <w:r w:rsidR="00757B44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від здійснення господарської діяльності </w:t>
      </w:r>
      <w:r w:rsidR="00274AD2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 20</w:t>
      </w:r>
      <w:r w:rsidR="00EA3302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19</w:t>
      </w:r>
      <w:r w:rsidR="00274AD2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році склав </w:t>
      </w:r>
      <w:r w:rsidR="00282EE4" w:rsidRPr="006939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150 435,37</w:t>
      </w:r>
      <w:r w:rsidR="00274AD2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грн. </w:t>
      </w:r>
    </w:p>
    <w:p w:rsidR="00F96FB1" w:rsidRPr="006939EF" w:rsidRDefault="00274AD2" w:rsidP="00C837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 період січень 20</w:t>
      </w:r>
      <w:r w:rsidR="00EA3302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20</w:t>
      </w:r>
      <w:r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EA3302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–</w:t>
      </w:r>
      <w:r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EA3302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2</w:t>
      </w:r>
      <w:r w:rsidR="00EF0912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="00EA3302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листопада</w:t>
      </w:r>
      <w:r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0D3494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20</w:t>
      </w:r>
      <w:r w:rsidR="00EA3302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20</w:t>
      </w:r>
      <w:r w:rsidR="000D3494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р. </w:t>
      </w:r>
      <w:r w:rsidR="00EF5EC5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підприємство отримало</w:t>
      </w:r>
      <w:r w:rsidR="000D3494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від </w:t>
      </w:r>
      <w:r w:rsidR="00EE38C7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здійснення </w:t>
      </w:r>
      <w:r w:rsidR="000D3494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господарської діяльності </w:t>
      </w:r>
      <w:r w:rsidR="00757B44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кошти </w:t>
      </w:r>
      <w:r w:rsidR="00416529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 сумі</w:t>
      </w:r>
      <w:r w:rsidR="00757B44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EA3302" w:rsidRPr="006939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3</w:t>
      </w:r>
      <w:r w:rsidR="00EA7482" w:rsidRPr="006939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 257 988,23</w:t>
      </w:r>
      <w:r w:rsidR="00757B44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грн.</w:t>
      </w:r>
      <w:r w:rsidR="00416529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, а саме: </w:t>
      </w:r>
    </w:p>
    <w:p w:rsidR="00DB7A0E" w:rsidRDefault="00757B44" w:rsidP="00C837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tbl>
      <w:tblPr>
        <w:tblW w:w="7736" w:type="dxa"/>
        <w:tblLook w:val="04A0"/>
      </w:tblPr>
      <w:tblGrid>
        <w:gridCol w:w="5956"/>
        <w:gridCol w:w="1780"/>
      </w:tblGrid>
      <w:tr w:rsidR="00342758" w:rsidRPr="000410E8" w:rsidTr="00EA7482">
        <w:trPr>
          <w:trHeight w:val="264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482" w:rsidRPr="006939EF" w:rsidRDefault="00342758" w:rsidP="006939EF">
            <w:pPr>
              <w:spacing w:after="0" w:line="240" w:lineRule="auto"/>
              <w:ind w:firstLineChars="200" w:firstLine="4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ЗАРАХУВАННЯ ГОТІВКОВИХ КОШТІВ </w:t>
            </w:r>
            <w:proofErr w:type="gramStart"/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ІД </w:t>
            </w:r>
          </w:p>
          <w:p w:rsidR="00342758" w:rsidRPr="000410E8" w:rsidRDefault="00342758" w:rsidP="006939EF">
            <w:pPr>
              <w:spacing w:after="0" w:line="240" w:lineRule="auto"/>
              <w:ind w:firstLineChars="200" w:firstLine="4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ПОСЛУГ БАСЕЙНУ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758" w:rsidRPr="000410E8" w:rsidRDefault="00342758" w:rsidP="00E020D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3 124 504,00</w:t>
            </w:r>
          </w:p>
        </w:tc>
      </w:tr>
      <w:tr w:rsidR="00342758" w:rsidRPr="000410E8" w:rsidTr="00EA7482">
        <w:trPr>
          <w:trHeight w:val="264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758" w:rsidRPr="000410E8" w:rsidRDefault="00342758" w:rsidP="006939EF">
            <w:pPr>
              <w:spacing w:after="0" w:line="240" w:lineRule="auto"/>
              <w:ind w:firstLineChars="200" w:firstLine="4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ЗАРАХУВАННЯ КОШТІВ </w:t>
            </w:r>
            <w:proofErr w:type="gramStart"/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ІД ОРЕНДИ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758" w:rsidRPr="000410E8" w:rsidRDefault="00342758" w:rsidP="00E020D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245 074,79</w:t>
            </w:r>
          </w:p>
        </w:tc>
      </w:tr>
      <w:tr w:rsidR="00342758" w:rsidRPr="000410E8" w:rsidTr="00EA7482">
        <w:trPr>
          <w:trHeight w:val="264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482" w:rsidRPr="006939EF" w:rsidRDefault="00342758" w:rsidP="006939EF">
            <w:pPr>
              <w:spacing w:after="0" w:line="240" w:lineRule="auto"/>
              <w:ind w:firstLineChars="200" w:firstLine="4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ЗАРАХУВАННЯ КОШТІВ </w:t>
            </w:r>
            <w:proofErr w:type="gramStart"/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ІД СТРАХОВИХ </w:t>
            </w:r>
          </w:p>
          <w:p w:rsidR="00342758" w:rsidRPr="000410E8" w:rsidRDefault="00342758" w:rsidP="006939EF">
            <w:pPr>
              <w:spacing w:after="0" w:line="240" w:lineRule="auto"/>
              <w:ind w:firstLineChars="200" w:firstLine="4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КОМПАНІЙ ЗА ПОСЛУГИ БАСЕЙНУ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758" w:rsidRPr="000410E8" w:rsidRDefault="00342758" w:rsidP="00E020D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96 095,00</w:t>
            </w:r>
          </w:p>
        </w:tc>
      </w:tr>
      <w:tr w:rsidR="00342758" w:rsidRPr="000410E8" w:rsidTr="00EA7482">
        <w:trPr>
          <w:trHeight w:val="264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758" w:rsidRPr="000410E8" w:rsidRDefault="00342758" w:rsidP="006939EF">
            <w:pPr>
              <w:spacing w:after="0" w:line="240" w:lineRule="auto"/>
              <w:ind w:firstLineChars="200" w:firstLine="4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ПОКРИТТЯ МАТЕРІАЛЬНОЇ ШКОДИ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758" w:rsidRPr="000410E8" w:rsidRDefault="00342758" w:rsidP="00E020D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18 238,00</w:t>
            </w:r>
          </w:p>
        </w:tc>
      </w:tr>
      <w:tr w:rsidR="00342758" w:rsidRPr="000410E8" w:rsidTr="00EA7482">
        <w:trPr>
          <w:trHeight w:val="264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758" w:rsidRPr="000410E8" w:rsidRDefault="00342758" w:rsidP="006939EF">
            <w:pPr>
              <w:spacing w:after="0" w:line="240" w:lineRule="auto"/>
              <w:ind w:firstLineChars="200" w:firstLine="4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РОЗРАХУНОК ЗА ГАЗ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758" w:rsidRPr="000410E8" w:rsidRDefault="00342758" w:rsidP="00E020D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0E8">
              <w:rPr>
                <w:rFonts w:ascii="Times New Roman" w:eastAsia="Times New Roman" w:hAnsi="Times New Roman" w:cs="Times New Roman"/>
                <w:sz w:val="20"/>
                <w:szCs w:val="20"/>
              </w:rPr>
              <w:t>19 151,23</w:t>
            </w:r>
          </w:p>
        </w:tc>
      </w:tr>
      <w:tr w:rsidR="00342758" w:rsidRPr="000410E8" w:rsidTr="00EA7482">
        <w:trPr>
          <w:trHeight w:val="264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758" w:rsidRPr="006939EF" w:rsidRDefault="00342758" w:rsidP="006939EF">
            <w:pPr>
              <w:spacing w:after="0" w:line="240" w:lineRule="auto"/>
              <w:ind w:firstLineChars="200" w:firstLine="40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758" w:rsidRPr="006939EF" w:rsidRDefault="00EA7482" w:rsidP="00E020D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939EF">
              <w:rPr>
                <w:rFonts w:ascii="Times New Roman" w:eastAsia="Times New Roman" w:hAnsi="Times New Roman" w:cs="Times New Roman"/>
                <w:color w:val="003F2F"/>
                <w:sz w:val="20"/>
                <w:szCs w:val="20"/>
                <w:lang w:val="uk-UA"/>
              </w:rPr>
              <w:t>3 257 988,23</w:t>
            </w:r>
          </w:p>
        </w:tc>
      </w:tr>
    </w:tbl>
    <w:p w:rsidR="00342758" w:rsidRDefault="00342758" w:rsidP="00C837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917DF" w:rsidRPr="006939EF" w:rsidRDefault="00EF5EC5" w:rsidP="00C837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Станом на 2</w:t>
      </w:r>
      <w:r w:rsidR="00342758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.1</w:t>
      </w:r>
      <w:r w:rsidR="001917DF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1</w:t>
      </w:r>
      <w:r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.20</w:t>
      </w:r>
      <w:r w:rsidR="001917DF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20</w:t>
      </w:r>
      <w:r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р. витрати підприємства становлять </w:t>
      </w:r>
    </w:p>
    <w:p w:rsidR="00DB7A0E" w:rsidRPr="006939EF" w:rsidRDefault="001917DF" w:rsidP="00C837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6939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3</w:t>
      </w:r>
      <w:r w:rsidR="0014006F" w:rsidRPr="006939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 </w:t>
      </w:r>
      <w:r w:rsidR="00342758" w:rsidRPr="006939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517</w:t>
      </w:r>
      <w:r w:rsidR="0014006F" w:rsidRPr="006939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342758" w:rsidRPr="006939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063</w:t>
      </w:r>
      <w:r w:rsidRPr="006939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,</w:t>
      </w:r>
      <w:r w:rsidR="00342758" w:rsidRPr="006939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02</w:t>
      </w:r>
      <w:r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EF5EC5" w:rsidRPr="0069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грн., а саме:</w:t>
      </w:r>
    </w:p>
    <w:tbl>
      <w:tblPr>
        <w:tblW w:w="10861" w:type="dxa"/>
        <w:tblInd w:w="-432" w:type="dxa"/>
        <w:tblLook w:val="04A0"/>
      </w:tblPr>
      <w:tblGrid>
        <w:gridCol w:w="540"/>
        <w:gridCol w:w="8647"/>
        <w:gridCol w:w="540"/>
        <w:gridCol w:w="594"/>
        <w:gridCol w:w="540"/>
      </w:tblGrid>
      <w:tr w:rsidR="00EF5EC5" w:rsidRPr="00274AD2" w:rsidTr="00185B49">
        <w:trPr>
          <w:gridBefore w:val="1"/>
          <w:wBefore w:w="540" w:type="dxa"/>
          <w:trHeight w:val="374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34275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414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3A79CE">
        <w:trPr>
          <w:gridAfter w:val="1"/>
          <w:wAfter w:w="540" w:type="dxa"/>
          <w:trHeight w:val="12233"/>
        </w:trPr>
        <w:tc>
          <w:tcPr>
            <w:tcW w:w="9187" w:type="dxa"/>
            <w:gridSpan w:val="2"/>
            <w:shd w:val="clear" w:color="auto" w:fill="auto"/>
            <w:hideMark/>
          </w:tcPr>
          <w:tbl>
            <w:tblPr>
              <w:tblW w:w="77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956"/>
              <w:gridCol w:w="1780"/>
            </w:tblGrid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08564D" w:rsidRPr="000410E8" w:rsidRDefault="0008564D" w:rsidP="001B38E4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РКО  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30 317,52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АДМІНІСТРАТИВНИЙ  ЗБІ</w:t>
                  </w:r>
                  <w:proofErr w:type="gramStart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630,00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ІДПИСКА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11 646,00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ПРИДБАННЯ ОСНОВНИХ ЗАСОБІВ</w:t>
                  </w:r>
                  <w:proofErr w:type="gramStart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,</w:t>
                  </w:r>
                  <w:proofErr w:type="gramEnd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МШП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14 317,80</w:t>
                  </w:r>
                </w:p>
              </w:tc>
            </w:tr>
            <w:tr w:rsidR="0008564D" w:rsidRPr="000410E8" w:rsidTr="006939EF">
              <w:trPr>
                <w:trHeight w:val="422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342758" w:rsidRPr="006939EF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РОЗРАХУНКИ ЗА ІНФОРМАЦІЙНО-</w:t>
                  </w:r>
                </w:p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КОНСУЛЬТАТИВНІ ПОСЛУГИ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2 162,00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342758" w:rsidRPr="006939EF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РОЗРАХУНОК </w:t>
                  </w:r>
                  <w:proofErr w:type="gramStart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</w:t>
                  </w:r>
                  <w:proofErr w:type="gramEnd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ПОСТАЧАЛЬНИКАМИ ЗА ЗАСОБИ </w:t>
                  </w:r>
                </w:p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САНІТАРІЇ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2 580,00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342758" w:rsidRPr="006939EF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РОЗРАХУНОК </w:t>
                  </w:r>
                  <w:proofErr w:type="gramStart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</w:t>
                  </w:r>
                  <w:proofErr w:type="gramEnd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ПОСТАЧАЛЬНИКАМИ ЗА </w:t>
                  </w:r>
                </w:p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МАТЕРИАЛИ, ПОСЛУГИ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86 103,50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342758" w:rsidRPr="006939EF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РОЗРАХУНОК </w:t>
                  </w:r>
                  <w:proofErr w:type="gramStart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</w:t>
                  </w:r>
                  <w:proofErr w:type="gramEnd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ПОСТАЧАЛЬНИКАМИ ЗА </w:t>
                  </w:r>
                </w:p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ПОБУТОВУ ХІМІ</w:t>
                  </w:r>
                  <w:proofErr w:type="gramStart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Ю</w:t>
                  </w:r>
                  <w:proofErr w:type="gramEnd"/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28 155,16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342758" w:rsidRPr="006939EF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РОЗРАХУНОК </w:t>
                  </w:r>
                  <w:proofErr w:type="gramStart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</w:t>
                  </w:r>
                  <w:proofErr w:type="gramEnd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ПОСТАЧАЛЬНИКАМИ ЗА </w:t>
                  </w:r>
                </w:p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ПОСЛУГИ ЗВ ЯЗКУ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11 493,70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342758" w:rsidRPr="006939EF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РОЗРАХУНОК </w:t>
                  </w:r>
                  <w:proofErr w:type="gramStart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</w:t>
                  </w:r>
                  <w:proofErr w:type="gramEnd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ПОСТАЧАЛЬНИКАМИ ЗА </w:t>
                  </w:r>
                </w:p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ТЕХНІЧНЕ ОБСЛУГОВУВАННЯ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67 950,12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342758" w:rsidRPr="006939EF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РОЗРАХУНОК </w:t>
                  </w:r>
                  <w:proofErr w:type="gramStart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</w:t>
                  </w:r>
                  <w:proofErr w:type="gramEnd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ПОСТАЧАЛЬНИКОМ ЕПІЦЕНТР ЗА </w:t>
                  </w:r>
                </w:p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МАТЕРИАЛИ </w:t>
                  </w:r>
                  <w:proofErr w:type="gramStart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proofErr w:type="gramEnd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РЕМОНТУ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22 478,18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342758" w:rsidRPr="006939EF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РОЗРАХУНОК ЗА  СЕРТИФІКАТ ЕЛЕКТРОН. </w:t>
                  </w:r>
                </w:p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ІДПИСУ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2592,00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РОЗРАХУНОК ЗА ВИВІ</w:t>
                  </w:r>
                  <w:proofErr w:type="gramStart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</w:t>
                  </w:r>
                  <w:proofErr w:type="gramEnd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СМІТТЯ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3 795,00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342758" w:rsidRPr="006939EF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РОЗРАХУНОК ЗА ВОДОПОСТАЧАНЯЯ ТО </w:t>
                  </w:r>
                </w:p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ВОДОВІДВЕДЕННЯ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83 842,41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РОЗРАХУНОК ЗА ГАЗ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26 283,43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РОЗРАХУНОК ЗА </w:t>
                  </w:r>
                  <w:proofErr w:type="gramStart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ДОСЛ</w:t>
                  </w:r>
                  <w:proofErr w:type="gramEnd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ІДЖЕННЯ ВОДИ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9 442,55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РОЗРАХУНОК ЗА ЕЛЕКТРОЕНЕРГІ</w:t>
                  </w:r>
                  <w:proofErr w:type="gramStart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Ю</w:t>
                  </w:r>
                  <w:proofErr w:type="gramEnd"/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86 907,68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РОЗРАХУНОК ЗА МЕДИЧНИЙ ОГЛЯД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14 225,00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РОЗРАХУНОК ЗА НАВЧАННЯ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15 810,00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342758" w:rsidRPr="006939EF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РОЗРАХУНОК ЗА НАДАНІ ПОСЛУГИ ДЛЯ </w:t>
                  </w:r>
                  <w:r w:rsidR="00342758" w:rsidRPr="006939E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 </w:t>
                  </w:r>
                </w:p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ВІДВ</w:t>
                  </w:r>
                  <w:proofErr w:type="gramEnd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ІДУВАЧІВ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739 840,00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РОЗРАХУНОК ЗА ОХОРОНУ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45 276,00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РОЗРАХУНОК ЗА ПИТНУ ВОДУ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16 140,00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РОЗРАХУНОК ЗА ПОЛІГРАФІ</w:t>
                  </w:r>
                  <w:proofErr w:type="gramStart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Ю</w:t>
                  </w:r>
                  <w:proofErr w:type="gramEnd"/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1 728,00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РОЗРАХУНОК ЗА ПОТОЧНИЙ РЕМОНТ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5 120,00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РОЗРАХУНОК ЗА ХІМРЕАКТИВИ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99 990,00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342758" w:rsidRPr="006939EF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РОЗРАХУНОК ЗА ЮРИДИЧНІ ПОСЛУГИ І</w:t>
                  </w:r>
                  <w:proofErr w:type="gramStart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</w:t>
                  </w:r>
                  <w:proofErr w:type="gramEnd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СУПРОВОДУ ВІДКРИТИХ ТОРГІ</w:t>
                  </w:r>
                  <w:proofErr w:type="gramStart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7 800,00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РОЗРАХУНОК ПО ВІЙСЬКОМУ ЗБОРУ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28 841,48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РОЗРАХУНОК ПО ЕСВ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502 855,23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РОЗРАХУНОК ПО ПДВ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375 535,27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РОЗРАХУНОК ПО ПДФО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301 685,21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РОЗРАХУНОК ПО ПОДАТКАМ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6 434,16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РОЗРАХУНОК ПО ПОДАТКУ НА ЗЕМЛЮ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112 668,20</w:t>
                  </w:r>
                </w:p>
              </w:tc>
            </w:tr>
            <w:tr w:rsidR="0008564D" w:rsidRPr="000410E8" w:rsidTr="006939EF">
              <w:trPr>
                <w:trHeight w:val="590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342758" w:rsidRPr="006939EF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РОЗРАХУНОК СПІВРОБІТНИКАМ </w:t>
                  </w:r>
                  <w:proofErr w:type="gramStart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proofErr w:type="gramEnd"/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БЛАГОДІЙНОЇ ДОПОМОГИ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5 880,00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auto" w:fill="auto"/>
                  <w:hideMark/>
                </w:tcPr>
                <w:p w:rsidR="0008564D" w:rsidRPr="000410E8" w:rsidRDefault="0008564D" w:rsidP="006939EF">
                  <w:pPr>
                    <w:spacing w:after="0" w:line="240" w:lineRule="auto"/>
                    <w:ind w:firstLineChars="200" w:firstLine="40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РОЗРАХУНОК СПІВРОБІТНИКАМ ПО ЗП</w:t>
                  </w:r>
                </w:p>
              </w:tc>
              <w:tc>
                <w:tcPr>
                  <w:tcW w:w="1780" w:type="dxa"/>
                  <w:shd w:val="clear" w:color="auto" w:fill="auto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746 480,15</w:t>
                  </w:r>
                </w:p>
              </w:tc>
            </w:tr>
            <w:tr w:rsidR="0008564D" w:rsidRPr="000410E8" w:rsidTr="006939EF">
              <w:trPr>
                <w:trHeight w:val="264"/>
              </w:trPr>
              <w:tc>
                <w:tcPr>
                  <w:tcW w:w="5956" w:type="dxa"/>
                  <w:shd w:val="clear" w:color="000000" w:fill="D6E5CB"/>
                  <w:noWrap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3F2F"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shd w:val="clear" w:color="000000" w:fill="D6E5CB"/>
                  <w:hideMark/>
                </w:tcPr>
                <w:p w:rsidR="0008564D" w:rsidRPr="000410E8" w:rsidRDefault="0008564D" w:rsidP="000410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3F2F"/>
                      <w:sz w:val="20"/>
                      <w:szCs w:val="20"/>
                    </w:rPr>
                  </w:pPr>
                  <w:r w:rsidRPr="000410E8">
                    <w:rPr>
                      <w:rFonts w:ascii="Times New Roman" w:eastAsia="Times New Roman" w:hAnsi="Times New Roman" w:cs="Times New Roman"/>
                      <w:color w:val="003F2F"/>
                      <w:sz w:val="20"/>
                      <w:szCs w:val="20"/>
                    </w:rPr>
                    <w:t>3 517 005,75</w:t>
                  </w:r>
                </w:p>
              </w:tc>
            </w:tr>
          </w:tbl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434"/>
        </w:trPr>
        <w:tc>
          <w:tcPr>
            <w:tcW w:w="9187" w:type="dxa"/>
            <w:gridSpan w:val="2"/>
            <w:shd w:val="clear" w:color="auto" w:fill="auto"/>
            <w:hideMark/>
          </w:tcPr>
          <w:p w:rsidR="003A79CE" w:rsidRDefault="003A79CE" w:rsidP="003A79CE">
            <w:pPr>
              <w:pStyle w:val="a3"/>
            </w:pPr>
          </w:p>
          <w:p w:rsidR="003A79CE" w:rsidRPr="006939EF" w:rsidRDefault="003A79CE" w:rsidP="003A79CE">
            <w:pPr>
              <w:pStyle w:val="a3"/>
            </w:pPr>
            <w:r w:rsidRPr="006939EF">
              <w:t>Залишок коштів станом на 26.11.2020 року становить 136 492,64</w:t>
            </w:r>
          </w:p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426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418"/>
        </w:trPr>
        <w:tc>
          <w:tcPr>
            <w:tcW w:w="9187" w:type="dxa"/>
            <w:gridSpan w:val="2"/>
            <w:shd w:val="clear" w:color="auto" w:fill="auto"/>
            <w:hideMark/>
          </w:tcPr>
          <w:p w:rsidR="006939EF" w:rsidRDefault="003A79CE" w:rsidP="006939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                                                                                Ю.Ю.</w:t>
            </w:r>
            <w:proofErr w:type="spellStart"/>
            <w:r>
              <w:rPr>
                <w:sz w:val="28"/>
                <w:szCs w:val="28"/>
              </w:rPr>
              <w:t>Боюн</w:t>
            </w:r>
            <w:proofErr w:type="spellEnd"/>
          </w:p>
          <w:p w:rsidR="006939EF" w:rsidRPr="006939EF" w:rsidRDefault="006939EF" w:rsidP="006939E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225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342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6939EF" w:rsidRDefault="00EF5EC5" w:rsidP="000F57EB">
            <w:pPr>
              <w:pStyle w:val="a3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225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166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225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225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225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225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225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225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225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404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282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225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225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225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225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80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250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267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435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277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435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225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F5EC5" w:rsidRPr="00274AD2" w:rsidTr="008A5D99">
        <w:trPr>
          <w:gridAfter w:val="1"/>
          <w:wAfter w:w="540" w:type="dxa"/>
          <w:trHeight w:val="225"/>
        </w:trPr>
        <w:tc>
          <w:tcPr>
            <w:tcW w:w="9187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5EC5" w:rsidRPr="00274AD2" w:rsidRDefault="00EF5EC5" w:rsidP="000F57E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</w:tbl>
    <w:p w:rsidR="00DB7A0E" w:rsidRPr="00D23459" w:rsidRDefault="00DB7A0E" w:rsidP="00C837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sectPr w:rsidR="00DB7A0E" w:rsidRPr="00D23459" w:rsidSect="00856821">
      <w:pgSz w:w="11906" w:h="16838"/>
      <w:pgMar w:top="568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8A2"/>
    <w:multiLevelType w:val="hybridMultilevel"/>
    <w:tmpl w:val="817296BC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93751"/>
    <w:multiLevelType w:val="hybridMultilevel"/>
    <w:tmpl w:val="4C0E2032"/>
    <w:lvl w:ilvl="0" w:tplc="1AAC91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06920"/>
    <w:multiLevelType w:val="hybridMultilevel"/>
    <w:tmpl w:val="8D7E9D96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3795D"/>
    <w:multiLevelType w:val="hybridMultilevel"/>
    <w:tmpl w:val="09124C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6C0"/>
    <w:rsid w:val="000410E8"/>
    <w:rsid w:val="0008564D"/>
    <w:rsid w:val="000D3494"/>
    <w:rsid w:val="000F57EB"/>
    <w:rsid w:val="001044EC"/>
    <w:rsid w:val="00107060"/>
    <w:rsid w:val="0014006F"/>
    <w:rsid w:val="00185B49"/>
    <w:rsid w:val="001917DF"/>
    <w:rsid w:val="00193FC7"/>
    <w:rsid w:val="001B38E4"/>
    <w:rsid w:val="001C5838"/>
    <w:rsid w:val="001F4139"/>
    <w:rsid w:val="00236DC2"/>
    <w:rsid w:val="002555D0"/>
    <w:rsid w:val="00274AD2"/>
    <w:rsid w:val="00282EE4"/>
    <w:rsid w:val="002F5200"/>
    <w:rsid w:val="00313196"/>
    <w:rsid w:val="00342758"/>
    <w:rsid w:val="003A79CE"/>
    <w:rsid w:val="00416529"/>
    <w:rsid w:val="004357D9"/>
    <w:rsid w:val="004A55AF"/>
    <w:rsid w:val="004A7AEA"/>
    <w:rsid w:val="00505E24"/>
    <w:rsid w:val="005425D8"/>
    <w:rsid w:val="00632597"/>
    <w:rsid w:val="00644EAA"/>
    <w:rsid w:val="006749B8"/>
    <w:rsid w:val="006939EF"/>
    <w:rsid w:val="006E22D6"/>
    <w:rsid w:val="007252BF"/>
    <w:rsid w:val="00754DA4"/>
    <w:rsid w:val="00757B44"/>
    <w:rsid w:val="007C506F"/>
    <w:rsid w:val="008477BC"/>
    <w:rsid w:val="00856821"/>
    <w:rsid w:val="008653E4"/>
    <w:rsid w:val="008A5D99"/>
    <w:rsid w:val="009851A3"/>
    <w:rsid w:val="009B1A0C"/>
    <w:rsid w:val="00A71989"/>
    <w:rsid w:val="00AD07C7"/>
    <w:rsid w:val="00AD2C29"/>
    <w:rsid w:val="00B54F1F"/>
    <w:rsid w:val="00BA30A2"/>
    <w:rsid w:val="00BB36C0"/>
    <w:rsid w:val="00C116E3"/>
    <w:rsid w:val="00C67383"/>
    <w:rsid w:val="00C83768"/>
    <w:rsid w:val="00CB4884"/>
    <w:rsid w:val="00D1418B"/>
    <w:rsid w:val="00D23459"/>
    <w:rsid w:val="00D637BC"/>
    <w:rsid w:val="00D80965"/>
    <w:rsid w:val="00D830F0"/>
    <w:rsid w:val="00DB7A0E"/>
    <w:rsid w:val="00E401E2"/>
    <w:rsid w:val="00E85351"/>
    <w:rsid w:val="00EA3302"/>
    <w:rsid w:val="00EA7482"/>
    <w:rsid w:val="00EB7772"/>
    <w:rsid w:val="00EE38C7"/>
    <w:rsid w:val="00EF0912"/>
    <w:rsid w:val="00EF5EC5"/>
    <w:rsid w:val="00F66409"/>
    <w:rsid w:val="00F83E5B"/>
    <w:rsid w:val="00F96FB1"/>
    <w:rsid w:val="00FB6ABC"/>
    <w:rsid w:val="00FB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C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F42D5-100C-4C97-A695-03EB6A03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Rada</cp:lastModifiedBy>
  <cp:revision>4</cp:revision>
  <cp:lastPrinted>2020-12-03T12:03:00Z</cp:lastPrinted>
  <dcterms:created xsi:type="dcterms:W3CDTF">2020-12-01T11:30:00Z</dcterms:created>
  <dcterms:modified xsi:type="dcterms:W3CDTF">2020-12-29T12:28:00Z</dcterms:modified>
</cp:coreProperties>
</file>