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BD" w:rsidRPr="00A130BD" w:rsidRDefault="00A130BD" w:rsidP="00A130B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A130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ЗАТВЕРДЖЕНО</w:t>
      </w:r>
    </w:p>
    <w:p w:rsidR="00A130BD" w:rsidRPr="00A130BD" w:rsidRDefault="00A130BD" w:rsidP="00A130B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A130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рішення Броварської міської ради</w:t>
      </w:r>
    </w:p>
    <w:p w:rsidR="00A130BD" w:rsidRPr="00A130BD" w:rsidRDefault="00A130BD" w:rsidP="00A130B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A130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Броварського району</w:t>
      </w:r>
    </w:p>
    <w:p w:rsidR="00A130BD" w:rsidRPr="00A130BD" w:rsidRDefault="00A130BD" w:rsidP="00A130B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A130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Київської області</w:t>
      </w:r>
    </w:p>
    <w:p w:rsidR="00C1042E" w:rsidRDefault="002D6F37" w:rsidP="00A130BD">
      <w:pPr>
        <w:shd w:val="clear" w:color="auto" w:fill="FFFFFF"/>
        <w:spacing w:after="0" w:line="240" w:lineRule="auto"/>
        <w:ind w:left="4678" w:right="-1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від  22.06.2021 р.</w:t>
      </w:r>
    </w:p>
    <w:p w:rsidR="00A130BD" w:rsidRPr="00A130BD" w:rsidRDefault="002D6F37" w:rsidP="00A130BD">
      <w:pPr>
        <w:shd w:val="clear" w:color="auto" w:fill="FFFFFF"/>
        <w:spacing w:after="0" w:line="240" w:lineRule="auto"/>
        <w:ind w:left="4678" w:right="-1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№ 242-08-08</w:t>
      </w:r>
    </w:p>
    <w:p w:rsidR="00A130BD" w:rsidRPr="00A130BD" w:rsidRDefault="00A130BD" w:rsidP="00A13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A1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A1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A1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A1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A1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A130B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130BD" w:rsidRPr="00CB6AB3" w:rsidRDefault="00A130BD" w:rsidP="00A1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СТАТУТ</w:t>
      </w:r>
    </w:p>
    <w:p w:rsidR="00A130BD" w:rsidRPr="00CB6AB3" w:rsidRDefault="00A130BD" w:rsidP="00A1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ЗАКЛАДУ ДОШКІЛЬНОЇ ОСВІТИ </w:t>
      </w:r>
    </w:p>
    <w:p w:rsidR="00A130BD" w:rsidRPr="00CB6AB3" w:rsidRDefault="00A130BD" w:rsidP="00A1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1D3259"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ЯСЕЛ</w:t>
      </w: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="001D3259"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САДКА</w:t>
      </w: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A130BD" w:rsidRPr="00CB6AB3" w:rsidRDefault="00A130BD" w:rsidP="00A1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КОМБІНОВАНОГО ТИПУ</w:t>
      </w:r>
    </w:p>
    <w:p w:rsidR="00A130BD" w:rsidRPr="00CB6AB3" w:rsidRDefault="00A130BD" w:rsidP="00A1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«К</w:t>
      </w:r>
      <w:r w:rsidR="001D3259"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АПІТОШКА</w:t>
      </w: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A130BD" w:rsidRPr="00CB6AB3" w:rsidRDefault="00A130BD" w:rsidP="00A1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</w:t>
      </w:r>
      <w:r w:rsidR="001D3259"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РОВАРСЬКОЇ</w:t>
      </w:r>
      <w:r w:rsidR="001D2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1D3259"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МІСЬКОЇ РАДИ</w:t>
      </w:r>
    </w:p>
    <w:p w:rsidR="00A130BD" w:rsidRPr="00CB6AB3" w:rsidRDefault="00A130BD" w:rsidP="00A1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</w:t>
      </w:r>
      <w:r w:rsidR="001D3259"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РОВАРСЬКОГО РАЙОНУ</w:t>
      </w:r>
    </w:p>
    <w:p w:rsidR="00A130BD" w:rsidRPr="00CB6AB3" w:rsidRDefault="001D3259" w:rsidP="00A1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КИЇВСЬКОЇ ОБЛАСТІ</w:t>
      </w:r>
    </w:p>
    <w:p w:rsidR="00A130BD" w:rsidRPr="00CB6AB3" w:rsidRDefault="00A130BD" w:rsidP="00A13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36F8" w:rsidRPr="00A130BD" w:rsidRDefault="009C36F8" w:rsidP="009C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B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C104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 новій редакції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</w:t>
      </w: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7F06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C1042E" w:rsidRDefault="00A130BD" w:rsidP="00A130B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19"/>
          <w:lang w:eastAsia="ru-RU"/>
        </w:rPr>
      </w:pPr>
      <w:r w:rsidRPr="00C1042E">
        <w:rPr>
          <w:rFonts w:ascii="Times New Roman" w:eastAsia="Times New Roman" w:hAnsi="Times New Roman" w:cs="Times New Roman"/>
          <w:bCs/>
          <w:sz w:val="28"/>
          <w:szCs w:val="19"/>
          <w:lang w:eastAsia="ru-RU"/>
        </w:rPr>
        <w:t xml:space="preserve">                                                        м. Бровари</w:t>
      </w:r>
    </w:p>
    <w:p w:rsidR="00A130BD" w:rsidRPr="00C1042E" w:rsidRDefault="00A130BD" w:rsidP="007F0666">
      <w:pPr>
        <w:pStyle w:val="a6"/>
        <w:numPr>
          <w:ilvl w:val="0"/>
          <w:numId w:val="25"/>
        </w:numPr>
        <w:shd w:val="clear" w:color="auto" w:fill="FFFFFF"/>
        <w:rPr>
          <w:bCs/>
          <w:sz w:val="28"/>
          <w:szCs w:val="19"/>
        </w:rPr>
      </w:pP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1D3259" w:rsidRDefault="00A130BD" w:rsidP="007F0666">
      <w:pPr>
        <w:pStyle w:val="a6"/>
        <w:numPr>
          <w:ilvl w:val="0"/>
          <w:numId w:val="26"/>
        </w:numPr>
        <w:shd w:val="clear" w:color="auto" w:fill="FFFFFF"/>
        <w:jc w:val="center"/>
        <w:rPr>
          <w:b/>
          <w:bCs/>
          <w:sz w:val="28"/>
          <w:szCs w:val="19"/>
        </w:rPr>
      </w:pPr>
      <w:r w:rsidRPr="001D3259">
        <w:rPr>
          <w:b/>
          <w:bCs/>
          <w:sz w:val="28"/>
          <w:szCs w:val="19"/>
        </w:rPr>
        <w:t>Загальні</w:t>
      </w:r>
      <w:r w:rsidR="001D256E">
        <w:rPr>
          <w:b/>
          <w:bCs/>
          <w:sz w:val="28"/>
          <w:szCs w:val="19"/>
          <w:lang w:val="uk-UA"/>
        </w:rPr>
        <w:t xml:space="preserve"> </w:t>
      </w:r>
      <w:r w:rsidRPr="001D3259">
        <w:rPr>
          <w:b/>
          <w:bCs/>
          <w:sz w:val="28"/>
          <w:szCs w:val="19"/>
        </w:rPr>
        <w:t>положення</w:t>
      </w:r>
    </w:p>
    <w:p w:rsidR="00A130BD" w:rsidRPr="00A130BD" w:rsidRDefault="00A130BD" w:rsidP="00A130B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A130BD" w:rsidP="001D256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val="ru-RU" w:eastAsia="ru-RU"/>
        </w:rPr>
      </w:pPr>
      <w:r w:rsidRPr="00A130BD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 xml:space="preserve">1.1. Заклад дошкільної освіти </w:t>
      </w:r>
      <w:r w:rsidR="001D256E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>(ясла-садок) комбінованого типу «Капітошка»</w:t>
      </w:r>
    </w:p>
    <w:p w:rsidR="00A130BD" w:rsidRPr="00A130BD" w:rsidRDefault="00A130BD" w:rsidP="001D256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 xml:space="preserve">Броварської міської ради  Броварського </w:t>
      </w:r>
      <w:r w:rsidR="001D256E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 xml:space="preserve">  </w:t>
      </w:r>
      <w:r w:rsidRPr="00A130BD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 xml:space="preserve"> Київської області (далі – заклад дошкільної освіти)  </w:t>
      </w:r>
      <w:r w:rsidRPr="00A130BD">
        <w:rPr>
          <w:rFonts w:ascii="Times New Roman" w:eastAsia="Times New Roman" w:hAnsi="Times New Roman" w:cs="Times New Roman"/>
          <w:sz w:val="28"/>
          <w:szCs w:val="19"/>
          <w:lang w:val="ru-RU" w:eastAsia="ru-RU"/>
        </w:rPr>
        <w:t>є правонаступником</w:t>
      </w:r>
      <w:r w:rsidR="001D256E">
        <w:rPr>
          <w:rFonts w:ascii="Times New Roman" w:eastAsia="Times New Roman" w:hAnsi="Times New Roman" w:cs="Times New Roman"/>
          <w:sz w:val="28"/>
          <w:szCs w:val="19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дитячих ясел-садка № 26 «Катюша» Броварської фабрики виробництва дитячого трикотажу, переданого на підставі рішення виконавчого комітету  Броварської міської ради народних депутатів від 18.03.1997 № 95  у комунальну власність міста Бровари.</w:t>
      </w:r>
    </w:p>
    <w:p w:rsidR="00A130BD" w:rsidRPr="00A130BD" w:rsidRDefault="00A130BD" w:rsidP="001D256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Повна назва –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заклад дошкільної освіти (ясла-садок) комбінованого типу «Капітошка» Броварської міської ради  Броварського району Київської області. </w:t>
      </w:r>
    </w:p>
    <w:p w:rsidR="00A130BD" w:rsidRPr="00A130BD" w:rsidRDefault="00A130BD" w:rsidP="00C1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Скорочена назва – ЗДО «Капітошка». </w:t>
      </w:r>
    </w:p>
    <w:p w:rsidR="00A130BD" w:rsidRPr="00A130BD" w:rsidRDefault="00A130BD" w:rsidP="00C1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924A88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1.3.  Юридична адреса  закладу дошкільної освіти: 07400,  Київська обл</w:t>
      </w:r>
      <w:r w:rsidR="00C13193">
        <w:rPr>
          <w:rFonts w:ascii="Times New Roman" w:eastAsia="Times New Roman" w:hAnsi="Times New Roman" w:cs="Times New Roman"/>
          <w:sz w:val="28"/>
          <w:szCs w:val="19"/>
          <w:lang w:eastAsia="ru-RU"/>
        </w:rPr>
        <w:t>асть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, Броварський р</w:t>
      </w:r>
      <w:r w:rsidR="00C13193">
        <w:rPr>
          <w:rFonts w:ascii="Times New Roman" w:eastAsia="Times New Roman" w:hAnsi="Times New Roman" w:cs="Times New Roman"/>
          <w:sz w:val="28"/>
          <w:szCs w:val="19"/>
          <w:lang w:eastAsia="ru-RU"/>
        </w:rPr>
        <w:t>айо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н, місто Бровари, бульвар Незалежності, 15-б, тел</w:t>
      </w:r>
      <w:r w:rsidR="00853ECF">
        <w:rPr>
          <w:rFonts w:ascii="Times New Roman" w:eastAsia="Times New Roman" w:hAnsi="Times New Roman" w:cs="Times New Roman"/>
          <w:sz w:val="28"/>
          <w:szCs w:val="19"/>
          <w:lang w:eastAsia="ru-RU"/>
        </w:rPr>
        <w:t>: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044-290-48-85,044-290-46-43; </w:t>
      </w:r>
      <w:r w:rsidR="00853ECF">
        <w:rPr>
          <w:rFonts w:ascii="Times New Roman" w:eastAsia="Times New Roman" w:hAnsi="Times New Roman" w:cs="Times New Roman"/>
          <w:sz w:val="28"/>
          <w:szCs w:val="19"/>
          <w:lang w:val="en-US" w:eastAsia="ru-RU"/>
        </w:rPr>
        <w:t>e</w:t>
      </w:r>
      <w:r w:rsidR="00853ECF" w:rsidRPr="00853ECF">
        <w:rPr>
          <w:rFonts w:ascii="Times New Roman" w:eastAsia="Times New Roman" w:hAnsi="Times New Roman" w:cs="Times New Roman"/>
          <w:sz w:val="28"/>
          <w:szCs w:val="19"/>
          <w:lang w:val="ru-RU" w:eastAsia="ru-RU"/>
        </w:rPr>
        <w:t>-</w:t>
      </w:r>
      <w:r w:rsidR="00853ECF">
        <w:rPr>
          <w:rFonts w:ascii="Times New Roman" w:eastAsia="Times New Roman" w:hAnsi="Times New Roman" w:cs="Times New Roman"/>
          <w:sz w:val="28"/>
          <w:szCs w:val="19"/>
          <w:lang w:val="en-US" w:eastAsia="ru-RU"/>
        </w:rPr>
        <w:t>mail</w:t>
      </w:r>
      <w:r w:rsidR="00853EC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: </w:t>
      </w:r>
      <w:hyperlink r:id="rId8" w:history="1">
        <w:r w:rsidR="00F76911" w:rsidRPr="00F76911">
          <w:rPr>
            <w:rStyle w:val="ac"/>
            <w:rFonts w:ascii="Times New Roman" w:eastAsia="Times New Roman" w:hAnsi="Times New Roman" w:cs="Times New Roman"/>
            <w:color w:val="auto"/>
            <w:sz w:val="28"/>
            <w:szCs w:val="19"/>
            <w:lang w:val="en-US" w:eastAsia="ru-RU"/>
          </w:rPr>
          <w:t>dnzkatyusha</w:t>
        </w:r>
        <w:r w:rsidR="00F76911" w:rsidRPr="00F76911">
          <w:rPr>
            <w:rStyle w:val="ac"/>
            <w:rFonts w:ascii="Times New Roman" w:eastAsia="Times New Roman" w:hAnsi="Times New Roman" w:cs="Times New Roman"/>
            <w:color w:val="auto"/>
            <w:sz w:val="28"/>
            <w:szCs w:val="19"/>
            <w:lang w:eastAsia="ru-RU"/>
          </w:rPr>
          <w:t>26</w:t>
        </w:r>
        <w:r w:rsidR="00F76911" w:rsidRPr="00F76911">
          <w:rPr>
            <w:rStyle w:val="ac"/>
            <w:rFonts w:ascii="Times New Roman" w:eastAsia="Times New Roman" w:hAnsi="Times New Roman" w:cs="Times New Roman"/>
            <w:color w:val="auto"/>
            <w:sz w:val="28"/>
            <w:szCs w:val="19"/>
            <w:lang w:val="ru-RU" w:eastAsia="ru-RU"/>
          </w:rPr>
          <w:t>@</w:t>
        </w:r>
        <w:r w:rsidR="00F76911" w:rsidRPr="00F76911">
          <w:rPr>
            <w:rStyle w:val="ac"/>
            <w:rFonts w:ascii="Times New Roman" w:eastAsia="Times New Roman" w:hAnsi="Times New Roman" w:cs="Times New Roman"/>
            <w:color w:val="auto"/>
            <w:sz w:val="28"/>
            <w:szCs w:val="19"/>
            <w:lang w:val="en-US" w:eastAsia="ru-RU"/>
          </w:rPr>
          <w:t>ukr</w:t>
        </w:r>
        <w:r w:rsidR="00F76911" w:rsidRPr="00F76911">
          <w:rPr>
            <w:rStyle w:val="ac"/>
            <w:rFonts w:ascii="Times New Roman" w:eastAsia="Times New Roman" w:hAnsi="Times New Roman" w:cs="Times New Roman"/>
            <w:color w:val="auto"/>
            <w:sz w:val="28"/>
            <w:szCs w:val="19"/>
            <w:lang w:val="ru-RU" w:eastAsia="ru-RU"/>
          </w:rPr>
          <w:t>.</w:t>
        </w:r>
        <w:r w:rsidR="00F76911" w:rsidRPr="00F76911">
          <w:rPr>
            <w:rStyle w:val="ac"/>
            <w:rFonts w:ascii="Times New Roman" w:eastAsia="Times New Roman" w:hAnsi="Times New Roman" w:cs="Times New Roman"/>
            <w:color w:val="auto"/>
            <w:sz w:val="28"/>
            <w:szCs w:val="19"/>
            <w:lang w:val="en-US" w:eastAsia="ru-RU"/>
          </w:rPr>
          <w:t>net</w:t>
        </w:r>
      </w:hyperlink>
      <w:r w:rsidR="00924A88">
        <w:rPr>
          <w:rFonts w:ascii="Times New Roman" w:eastAsia="Times New Roman" w:hAnsi="Times New Roman" w:cs="Times New Roman"/>
          <w:color w:val="000000" w:themeColor="text1"/>
          <w:sz w:val="28"/>
          <w:szCs w:val="19"/>
          <w:u w:val="single"/>
          <w:lang w:eastAsia="ru-RU"/>
        </w:rPr>
        <w:t>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val="ru-RU"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1.4. </w:t>
      </w:r>
      <w:r w:rsidRPr="00A130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Організаційно-правова форма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закладу дошкільної освіти</w:t>
      </w:r>
      <w:r w:rsidRPr="00A130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комунальн</w:t>
      </w:r>
      <w:r w:rsidR="00924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 заклад</w:t>
      </w:r>
      <w:r w:rsidRPr="00A130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Засновником ЗДО «Капітошка» є Броварська міська </w:t>
      </w:r>
      <w:bookmarkStart w:id="0" w:name="_Hlk67059827"/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територіальна громада</w:t>
      </w:r>
      <w:bookmarkEnd w:id="0"/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особі Броварської міської ради Броварського району Київської області.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924A8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1.6.</w:t>
      </w:r>
      <w:r w:rsidR="001D25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Органом управління закладу дошкільної освіти  є Управління освіти і науки Броварської міської ради Броварського району Київської області.</w:t>
      </w:r>
      <w:r w:rsidR="001D256E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ЗДО «Капітошка</w:t>
      </w:r>
      <w:r w:rsidR="00CB6AB3">
        <w:rPr>
          <w:rFonts w:ascii="Times New Roman" w:eastAsia="Times New Roman" w:hAnsi="Times New Roman" w:cs="Times New Roman"/>
          <w:sz w:val="28"/>
          <w:szCs w:val="19"/>
          <w:lang w:eastAsia="ru-RU"/>
        </w:rPr>
        <w:t>»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безпосередньо підпорядкований </w:t>
      </w:r>
      <w:r w:rsidR="00924A88">
        <w:rPr>
          <w:rFonts w:ascii="Times New Roman" w:eastAsia="Times New Roman" w:hAnsi="Times New Roman" w:cs="Times New Roman"/>
          <w:sz w:val="28"/>
          <w:szCs w:val="19"/>
          <w:lang w:eastAsia="ru-RU"/>
        </w:rPr>
        <w:t>Органу у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правлінню.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924A88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ab/>
      </w:r>
      <w:r w:rsidR="00A130BD"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1.7. Заклад дошкільної освіти в своїй діяльності керується Конституцією України, Законами України  «Про освіту», «Про дошкільну освіту»,  іншими нормативно-правовими актами, </w:t>
      </w:r>
      <w:r w:rsidR="003566DB">
        <w:rPr>
          <w:rFonts w:ascii="Times New Roman" w:eastAsia="Times New Roman" w:hAnsi="Times New Roman" w:cs="Times New Roman"/>
          <w:sz w:val="28"/>
          <w:szCs w:val="19"/>
          <w:lang w:eastAsia="ru-RU"/>
        </w:rPr>
        <w:t>цим</w:t>
      </w:r>
      <w:r w:rsidR="00A130BD"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Статутом.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1.8. Заклад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є  юридичною особою  має гербову печатку і штамп, бланки встановленого зразка, може мати реєстраційні рахунки в органах  Держав</w:t>
      </w:r>
      <w:r w:rsidR="001D32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казначей</w:t>
      </w:r>
      <w:r w:rsidR="001D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 служби України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банківських установах відповідно до чинного законодавства. </w:t>
      </w:r>
    </w:p>
    <w:p w:rsidR="00A130BD" w:rsidRPr="00A130BD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1.9.  Головною метою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закладу дошкільної освіти є забезпечення реалізації  права громадян на здобуття дошкільної освіти, створення умов для цілісного розвитку   дитини:  фізичних, інтелектуальних і творчих здібностей шляхом виховання, навчання, соціалізації та формування необхідних життєвих навичок.</w:t>
      </w:r>
    </w:p>
    <w:p w:rsidR="00A130BD" w:rsidRPr="00A130BD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 Діяльність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закладу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реалізацію основних завдань дошкільної освіти :</w:t>
      </w:r>
    </w:p>
    <w:p w:rsidR="00A130BD" w:rsidRPr="00A130BD" w:rsidRDefault="00A130BD" w:rsidP="00C1319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забезпечення різнобічного розвитку дітей;</w:t>
      </w:r>
    </w:p>
    <w:p w:rsidR="00A130BD" w:rsidRPr="00A130BD" w:rsidRDefault="00A130BD" w:rsidP="00C1319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збереження та зміцнення їх фізичного, психічного та емоційного здоров'я; </w:t>
      </w:r>
    </w:p>
    <w:p w:rsidR="00A130BD" w:rsidRPr="00A130BD" w:rsidRDefault="00A130BD" w:rsidP="00C1319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формування особистості;</w:t>
      </w:r>
    </w:p>
    <w:p w:rsidR="00A130BD" w:rsidRPr="00A130BD" w:rsidRDefault="00A130BD" w:rsidP="00C1319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розвиток творчих здібностей та нахилів; </w:t>
      </w:r>
    </w:p>
    <w:p w:rsidR="00A130BD" w:rsidRPr="00A130BD" w:rsidRDefault="00A130BD" w:rsidP="00C1319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забезпечення соціальної адаптації та готовності продовжувати освіту;</w:t>
      </w:r>
    </w:p>
    <w:p w:rsidR="00A130BD" w:rsidRPr="00A130BD" w:rsidRDefault="00A130BD" w:rsidP="00C1319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надання комплексної психо-педагогічної допомоги дітям з особливими  освітніми потребами, зокрема  з особливостями психофізичного розвитку; </w:t>
      </w:r>
    </w:p>
    <w:p w:rsidR="00A130BD" w:rsidRPr="00A130BD" w:rsidRDefault="00A130BD" w:rsidP="00C1319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надання методичної і консультаційної допомоги сім'ям</w:t>
      </w:r>
      <w:r w:rsidRPr="00A1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130BD" w:rsidRPr="00A130BD" w:rsidRDefault="00A130BD" w:rsidP="00C1319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надання інших освітніх та побутових послуг, що не суперечать чинному законодавству. </w:t>
      </w:r>
    </w:p>
    <w:p w:rsidR="00A130BD" w:rsidRPr="00A130BD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1.11.  Заклад дошкільної освіти самостійно приймає рішення і здійснює діяльність в межах компетенції, передбаченої чинним законодавством  та </w:t>
      </w:r>
      <w:r w:rsidR="00FE3FE4">
        <w:rPr>
          <w:rFonts w:ascii="Times New Roman" w:eastAsia="Times New Roman" w:hAnsi="Times New Roman" w:cs="Times New Roman"/>
          <w:sz w:val="28"/>
          <w:szCs w:val="19"/>
          <w:lang w:eastAsia="ru-RU"/>
        </w:rPr>
        <w:t>цим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Статутом.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1.12. Заклад дошкільної освіти створює базу персональних даних дітей та працівників, здійснює їх обробку відповідно до Закону України «Про захист персональних даних».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        1.13.Заклад дошкільної освіти несе відповідальність перед особою, суспільством і державою за: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- реалізацію головних завдань дошкільної освіти,  визначених Законом України «Про дошкільну освіту»;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- забезпечення рівня дошкільної освіти у межах державних вимог до її змісту;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забезпечення перебування в закладі дошкільної освіти дітей з особливими освітніми  потребами до семи(восьми) років;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дотримання фінансової дисципліни та збереження матеріально - технічної бази.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- дотримання фінансової дисципліни та збереження матеріально-технічної бази.</w:t>
      </w:r>
    </w:p>
    <w:p w:rsidR="00252CA7" w:rsidRDefault="00252CA7" w:rsidP="00C1319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1.14. Взаємовідносини між  закладом дошкільної освіти з юридичними і фізичними  особами визначаються угодами, що укладені між ними.</w:t>
      </w:r>
    </w:p>
    <w:p w:rsidR="006E2A1D" w:rsidRDefault="006E2A1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1.15. </w:t>
      </w:r>
      <w:r w:rsidR="006E2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 «Капітошка», як неприбуткова установа, не є платником податку.</w:t>
      </w:r>
    </w:p>
    <w:p w:rsidR="001D3259" w:rsidRPr="00A130BD" w:rsidRDefault="001D3259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1D3259" w:rsidRDefault="00A130BD" w:rsidP="006E2A1D">
      <w:pPr>
        <w:pStyle w:val="a6"/>
        <w:numPr>
          <w:ilvl w:val="0"/>
          <w:numId w:val="26"/>
        </w:numPr>
        <w:jc w:val="center"/>
        <w:rPr>
          <w:b/>
          <w:bCs/>
          <w:sz w:val="28"/>
          <w:szCs w:val="19"/>
        </w:rPr>
      </w:pPr>
      <w:r w:rsidRPr="001D3259">
        <w:rPr>
          <w:b/>
          <w:bCs/>
          <w:sz w:val="28"/>
          <w:szCs w:val="19"/>
        </w:rPr>
        <w:t>Комплектування закладу дошкільної</w:t>
      </w:r>
      <w:r w:rsidR="001D256E">
        <w:rPr>
          <w:b/>
          <w:bCs/>
          <w:sz w:val="28"/>
          <w:szCs w:val="19"/>
          <w:lang w:val="uk-UA"/>
        </w:rPr>
        <w:t xml:space="preserve"> </w:t>
      </w:r>
      <w:r w:rsidRPr="001D3259">
        <w:rPr>
          <w:b/>
          <w:bCs/>
          <w:sz w:val="28"/>
          <w:szCs w:val="19"/>
        </w:rPr>
        <w:t>освіти</w:t>
      </w:r>
    </w:p>
    <w:p w:rsidR="001D3259" w:rsidRPr="001D3259" w:rsidRDefault="001D3259" w:rsidP="00C13193">
      <w:pPr>
        <w:pStyle w:val="a6"/>
        <w:jc w:val="both"/>
        <w:rPr>
          <w:b/>
          <w:bCs/>
          <w:sz w:val="28"/>
          <w:szCs w:val="19"/>
        </w:rPr>
      </w:pPr>
    </w:p>
    <w:p w:rsidR="00A130BD" w:rsidRPr="00A130BD" w:rsidRDefault="00A130BD" w:rsidP="004A13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2.1.Заклад дошкільної освіти розрахований на 14 груп, 320 місць.</w:t>
      </w:r>
    </w:p>
    <w:p w:rsidR="00A130BD" w:rsidRPr="00A130BD" w:rsidRDefault="00A130BD" w:rsidP="00C131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4A1312" w:rsidRDefault="004A1312" w:rsidP="004A1312">
      <w:pPr>
        <w:jc w:val="both"/>
        <w:rPr>
          <w:rFonts w:ascii="Times New Roman" w:hAnsi="Times New Roman" w:cs="Times New Roman"/>
          <w:sz w:val="28"/>
          <w:szCs w:val="19"/>
        </w:rPr>
      </w:pPr>
      <w:r w:rsidRPr="004A1312">
        <w:rPr>
          <w:rFonts w:ascii="Times New Roman" w:hAnsi="Times New Roman" w:cs="Times New Roman"/>
          <w:sz w:val="28"/>
          <w:szCs w:val="19"/>
        </w:rPr>
        <w:t xml:space="preserve">           2.2.</w:t>
      </w:r>
      <w:r w:rsidR="00A130BD" w:rsidRPr="004A1312">
        <w:rPr>
          <w:rFonts w:ascii="Times New Roman" w:hAnsi="Times New Roman" w:cs="Times New Roman"/>
          <w:sz w:val="28"/>
          <w:szCs w:val="19"/>
        </w:rPr>
        <w:t>Заклад дошкільної освіти має одновікові та різновікові групи.</w:t>
      </w:r>
    </w:p>
    <w:p w:rsidR="00A130BD" w:rsidRPr="00A130BD" w:rsidRDefault="00A130BD" w:rsidP="00C131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4A1312" w:rsidRDefault="00A130BD" w:rsidP="004A1312">
      <w:pPr>
        <w:pStyle w:val="a6"/>
        <w:numPr>
          <w:ilvl w:val="1"/>
          <w:numId w:val="26"/>
        </w:numPr>
        <w:jc w:val="both"/>
        <w:rPr>
          <w:sz w:val="28"/>
          <w:szCs w:val="19"/>
        </w:rPr>
      </w:pPr>
      <w:r w:rsidRPr="004A1312">
        <w:rPr>
          <w:sz w:val="28"/>
          <w:szCs w:val="19"/>
        </w:rPr>
        <w:lastRenderedPageBreak/>
        <w:t>У закладі</w:t>
      </w:r>
      <w:r w:rsidR="001D256E">
        <w:rPr>
          <w:sz w:val="28"/>
          <w:szCs w:val="19"/>
          <w:lang w:val="uk-UA"/>
        </w:rPr>
        <w:t xml:space="preserve"> </w:t>
      </w:r>
      <w:r w:rsidRPr="004A1312">
        <w:rPr>
          <w:sz w:val="28"/>
          <w:szCs w:val="19"/>
        </w:rPr>
        <w:t>дошкільної</w:t>
      </w:r>
      <w:r w:rsidR="001D256E">
        <w:rPr>
          <w:sz w:val="28"/>
          <w:szCs w:val="19"/>
          <w:lang w:val="uk-UA"/>
        </w:rPr>
        <w:t xml:space="preserve"> </w:t>
      </w:r>
      <w:r w:rsidRPr="004A1312">
        <w:rPr>
          <w:sz w:val="28"/>
          <w:szCs w:val="19"/>
        </w:rPr>
        <w:t>освітифункціонують</w:t>
      </w:r>
      <w:r w:rsidR="001D256E">
        <w:rPr>
          <w:sz w:val="28"/>
          <w:szCs w:val="19"/>
          <w:lang w:val="uk-UA"/>
        </w:rPr>
        <w:t xml:space="preserve">  </w:t>
      </w:r>
      <w:r w:rsidRPr="004A1312">
        <w:rPr>
          <w:sz w:val="28"/>
          <w:szCs w:val="19"/>
        </w:rPr>
        <w:t>групи</w:t>
      </w:r>
      <w:r w:rsidR="001D256E">
        <w:rPr>
          <w:sz w:val="28"/>
          <w:szCs w:val="19"/>
          <w:lang w:val="uk-UA"/>
        </w:rPr>
        <w:t xml:space="preserve">  </w:t>
      </w:r>
      <w:r w:rsidRPr="004A1312">
        <w:rPr>
          <w:sz w:val="28"/>
          <w:szCs w:val="19"/>
        </w:rPr>
        <w:t>загального</w:t>
      </w:r>
    </w:p>
    <w:p w:rsidR="00A130BD" w:rsidRPr="004A1312" w:rsidRDefault="00A130BD" w:rsidP="004A1312">
      <w:pPr>
        <w:jc w:val="both"/>
        <w:rPr>
          <w:rFonts w:ascii="Times New Roman" w:hAnsi="Times New Roman" w:cs="Times New Roman"/>
          <w:sz w:val="28"/>
          <w:szCs w:val="19"/>
        </w:rPr>
      </w:pPr>
      <w:r w:rsidRPr="004A1312">
        <w:rPr>
          <w:rFonts w:ascii="Times New Roman" w:hAnsi="Times New Roman" w:cs="Times New Roman"/>
          <w:sz w:val="28"/>
          <w:szCs w:val="19"/>
        </w:rPr>
        <w:t>розвитку.</w:t>
      </w:r>
    </w:p>
    <w:p w:rsidR="004A1312" w:rsidRDefault="00A130BD" w:rsidP="004A1312">
      <w:pPr>
        <w:pStyle w:val="a6"/>
        <w:numPr>
          <w:ilvl w:val="1"/>
          <w:numId w:val="26"/>
        </w:numPr>
        <w:contextualSpacing/>
        <w:jc w:val="both"/>
        <w:rPr>
          <w:sz w:val="28"/>
          <w:szCs w:val="28"/>
        </w:rPr>
      </w:pPr>
      <w:r w:rsidRPr="004A1312">
        <w:rPr>
          <w:sz w:val="28"/>
          <w:szCs w:val="28"/>
        </w:rPr>
        <w:t>Групи</w:t>
      </w:r>
      <w:r w:rsidR="001D256E">
        <w:rPr>
          <w:sz w:val="28"/>
          <w:szCs w:val="28"/>
          <w:lang w:val="uk-UA"/>
        </w:rPr>
        <w:t xml:space="preserve"> </w:t>
      </w:r>
      <w:r w:rsidRPr="004A1312">
        <w:rPr>
          <w:sz w:val="28"/>
          <w:szCs w:val="19"/>
        </w:rPr>
        <w:t xml:space="preserve">створюються, </w:t>
      </w:r>
      <w:r w:rsidRPr="004A1312">
        <w:rPr>
          <w:sz w:val="28"/>
          <w:szCs w:val="28"/>
        </w:rPr>
        <w:t>комплектуються</w:t>
      </w:r>
      <w:r w:rsidR="001D256E">
        <w:rPr>
          <w:sz w:val="28"/>
          <w:szCs w:val="28"/>
          <w:lang w:val="uk-UA"/>
        </w:rPr>
        <w:t xml:space="preserve">  </w:t>
      </w:r>
      <w:r w:rsidRPr="004A1312">
        <w:rPr>
          <w:sz w:val="28"/>
          <w:szCs w:val="28"/>
        </w:rPr>
        <w:t>протягом року, виходячи з</w:t>
      </w:r>
    </w:p>
    <w:p w:rsidR="00A130BD" w:rsidRPr="004A1312" w:rsidRDefault="00A130BD" w:rsidP="004A13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312">
        <w:rPr>
          <w:rFonts w:ascii="Times New Roman" w:hAnsi="Times New Roman" w:cs="Times New Roman"/>
          <w:sz w:val="28"/>
          <w:szCs w:val="28"/>
        </w:rPr>
        <w:t>потреб:</w:t>
      </w:r>
      <w:r w:rsidR="001D256E">
        <w:rPr>
          <w:rFonts w:ascii="Times New Roman" w:hAnsi="Times New Roman" w:cs="Times New Roman"/>
          <w:sz w:val="28"/>
          <w:szCs w:val="28"/>
        </w:rPr>
        <w:t xml:space="preserve"> </w:t>
      </w:r>
      <w:r w:rsidRPr="004A1312">
        <w:rPr>
          <w:rFonts w:ascii="Times New Roman" w:hAnsi="Times New Roman" w:cs="Times New Roman"/>
          <w:sz w:val="28"/>
          <w:szCs w:val="28"/>
        </w:rPr>
        <w:t xml:space="preserve">спеціальні, інклюзивні групи та короткотривалого перебування. </w:t>
      </w:r>
    </w:p>
    <w:p w:rsidR="004A1312" w:rsidRDefault="004A1312" w:rsidP="004A131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312" w:rsidRDefault="00A130BD" w:rsidP="004A1312">
      <w:pPr>
        <w:pStyle w:val="a6"/>
        <w:numPr>
          <w:ilvl w:val="1"/>
          <w:numId w:val="26"/>
        </w:numPr>
        <w:contextualSpacing/>
        <w:jc w:val="both"/>
        <w:rPr>
          <w:sz w:val="28"/>
          <w:szCs w:val="28"/>
        </w:rPr>
      </w:pPr>
      <w:r w:rsidRPr="004A1312">
        <w:rPr>
          <w:sz w:val="28"/>
          <w:szCs w:val="28"/>
        </w:rPr>
        <w:t>Наповнюваність</w:t>
      </w:r>
      <w:r w:rsidR="001D256E">
        <w:rPr>
          <w:sz w:val="28"/>
          <w:szCs w:val="28"/>
          <w:lang w:val="uk-UA"/>
        </w:rPr>
        <w:t xml:space="preserve"> </w:t>
      </w:r>
      <w:r w:rsidR="001D256E">
        <w:rPr>
          <w:sz w:val="28"/>
          <w:szCs w:val="28"/>
        </w:rPr>
        <w:t>групп</w:t>
      </w:r>
      <w:r w:rsidR="001D256E">
        <w:rPr>
          <w:sz w:val="28"/>
          <w:szCs w:val="28"/>
          <w:lang w:val="uk-UA"/>
        </w:rPr>
        <w:t xml:space="preserve"> </w:t>
      </w:r>
      <w:r w:rsidRPr="004A1312">
        <w:rPr>
          <w:sz w:val="28"/>
          <w:szCs w:val="28"/>
        </w:rPr>
        <w:t>дітьми,  відповідно до Закону України  «Про</w:t>
      </w:r>
    </w:p>
    <w:p w:rsidR="00A130BD" w:rsidRPr="004A1312" w:rsidRDefault="00A130BD" w:rsidP="004A13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312">
        <w:rPr>
          <w:rFonts w:ascii="Times New Roman" w:hAnsi="Times New Roman" w:cs="Times New Roman"/>
          <w:sz w:val="28"/>
          <w:szCs w:val="28"/>
        </w:rPr>
        <w:t>дошкільну освіту», становить: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дітей віком від двох до трьох років – до 15 осіб;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дітей віком від трьох до шести (семи) років – до 20 осіб;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різновікові – до 15 осіб;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 короткотривалим і цілодобовим перебуванням дітей – до 10 осіб;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логопедичні – до 12 осіб;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інклюзивні  – до 15 осіб ( з них не більше трьох дітей з особливими освітніми потребами);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оздоровчий період –  до 15 осіб.</w:t>
      </w:r>
    </w:p>
    <w:p w:rsidR="00A130BD" w:rsidRPr="00A130BD" w:rsidRDefault="00A130BD" w:rsidP="00C1319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A5" w:rsidRDefault="00A130BD" w:rsidP="004A1312">
      <w:pPr>
        <w:widowControl w:val="0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Прийом дітей до закладу дошкільної освіти у групи загального</w:t>
      </w:r>
    </w:p>
    <w:p w:rsidR="00A130BD" w:rsidRPr="00A130BD" w:rsidRDefault="00A130BD" w:rsidP="000479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розвитку здійснюється директором на підставі заяви батьків або осіб, що їх замінюють, з прикладанням  наступних документів: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медичної довідки про стан здоров</w:t>
      </w:r>
      <w:r w:rsidRPr="00A130BD">
        <w:rPr>
          <w:rFonts w:ascii="Times New Roman" w:eastAsia="Times New Roman" w:hAnsi="Times New Roman" w:cs="Times New Roman"/>
          <w:sz w:val="28"/>
          <w:szCs w:val="19"/>
          <w:lang w:val="ru-RU" w:eastAsia="ru-RU"/>
        </w:rPr>
        <w:t>’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я дитини;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копії карти щеплень, яка містить інформацію про проведення вакцинації чи ревакцинації, а також здійснення туберкулінових проб;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довідки дільничого лікаря про епідемологічне оточення;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копії свідоцтва про народження дитини;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документу, що підтверджує, встановлену пільгу батьківської плати за харчування дитини;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-висновок комплексної психолого-педагогічної оцінки розвитку від </w:t>
      </w:r>
      <w:r w:rsidR="00F7691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нклюзивно-ресурсного центру Броварської міської ради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Броварського</w:t>
      </w:r>
      <w:r w:rsidR="0034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району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Київської області;</w:t>
      </w:r>
    </w:p>
    <w:p w:rsidR="00DB56B2" w:rsidRPr="00DB56B2" w:rsidRDefault="00A130BD" w:rsidP="00C131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направлення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 освіти і науки Броварської міської ради</w:t>
      </w:r>
    </w:p>
    <w:p w:rsidR="00A130BD" w:rsidRPr="00A130BD" w:rsidRDefault="00A130BD" w:rsidP="00DB5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Броварського району Київської області.</w:t>
      </w:r>
    </w:p>
    <w:p w:rsidR="00A130BD" w:rsidRPr="00A130BD" w:rsidRDefault="00A130BD" w:rsidP="00C1319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B9" w:rsidRDefault="00A130BD" w:rsidP="004A1312">
      <w:pPr>
        <w:widowControl w:val="0"/>
        <w:numPr>
          <w:ilvl w:val="1"/>
          <w:numId w:val="26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прийому дітей до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закладу дошкільної освіти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:rsidR="00A130BD" w:rsidRPr="00A130BD" w:rsidRDefault="00A130BD" w:rsidP="003234B9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зобов’язаний ознайомити  батьків  або  осіб, які  їх  замінюють,  із Статутом закладу, іншими документами, що регламентують діяльність закладу.</w:t>
      </w:r>
    </w:p>
    <w:p w:rsidR="00A130BD" w:rsidRPr="00A130BD" w:rsidRDefault="00A130BD" w:rsidP="00C1319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B9" w:rsidRDefault="00A130BD" w:rsidP="004A1312">
      <w:pPr>
        <w:widowControl w:val="0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Заклад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 в установленному порядку облік</w:t>
      </w:r>
    </w:p>
    <w:p w:rsidR="00A130BD" w:rsidRPr="00A130BD" w:rsidRDefault="00A130BD" w:rsidP="003234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дітей, які в н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ому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виховуються та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навчаються</w:t>
      </w:r>
      <w:r w:rsidR="00DD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A130BD" w:rsidRPr="00A130BD" w:rsidRDefault="00A130BD" w:rsidP="00DD51A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2.9. За дитиною зберігається місце в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закладі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1"/>
          <w:lang w:eastAsia="ru-RU"/>
        </w:rPr>
        <w:t>у разі її хвороби, карантину, перебування у лікувальній установі, санаторії, на час відпустки батьків або осіб, які їх замінюють, а також у літній період – 75 днів (не залежно від періоду відпустки).</w:t>
      </w:r>
    </w:p>
    <w:p w:rsidR="00EA1098" w:rsidRDefault="00EA1098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EA109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2.10.  Відрахування дітей із закладу дошкільної освіти  може бути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здійснене на підставі: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-  медичного висновку про стан здоров’я дитини, який унеможливлює її подальше перебування у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закладі дошкільної освіти цього типу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- за бажанням батьків або осіб, які їх замінюють;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-  у разі несплати без поважних причин батьками (або особами, які їх замінюють) плати за харчування протягом двох місяців.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невідвідування  дитиною закладу дошкільної освіти протягом двох місяців підряд впродовж навчального року без поважних причин;</w:t>
      </w:r>
    </w:p>
    <w:p w:rsid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досягнення вихованцем станом на 1 вересня  повних семи  років ( для дітей  з особливими освітніми потребамиповних восьми років)</w:t>
      </w:r>
      <w:r w:rsidR="005B559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що передбачає його відрахування  до 31 серпня поточного року.</w:t>
      </w:r>
    </w:p>
    <w:p w:rsidR="00EA1098" w:rsidRPr="00A130BD" w:rsidRDefault="00EA1098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2.11. Адміністрація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закладу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зобов’язана письмово повідомити батьків  про відрахування дитини не менше як за 10 календарних днів. Забороняється безпідставне відрахування дитини із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закладу дошкільної освіти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A1098" w:rsidRPr="00A130BD" w:rsidRDefault="00EA1098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2.12.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Батьки або особи, які їх замінюють, мають право приводити та забирати    дітей із закладу дошкільної освіти  в будь-який зручний для них час у межах графіку роботи закладу, заздалегідь письмово попередивши про це вихователя. Про термін і причину невідвідування вихованцями закладу дошкільної освіти батьки, або особи, які їх замінюють, мають завчасно повідомляти адміністрацію закладу.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w w:val="101"/>
          <w:sz w:val="28"/>
          <w:szCs w:val="28"/>
          <w:lang w:eastAsia="ru-RU"/>
        </w:rPr>
      </w:pPr>
    </w:p>
    <w:p w:rsidR="00A130BD" w:rsidRDefault="00A130BD" w:rsidP="00EA109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2.13. Переведення дітей з однієї вікової групи до іншої, формування новостворених груп здійснюється наприкінці оздоровчого періоду (серпень поточного року).</w:t>
      </w:r>
    </w:p>
    <w:p w:rsidR="00EA1098" w:rsidRPr="00A130BD" w:rsidRDefault="00EA1098" w:rsidP="00EA109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2.14. Діти, які перебувають у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закладі дошкільної освіти </w:t>
      </w:r>
      <w:r w:rsidRPr="00A130B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за короткотривалим </w:t>
      </w:r>
      <w:r w:rsidR="001D3259" w:rsidRPr="00A130B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перебуванням</w:t>
      </w:r>
      <w:r w:rsidR="001D256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>зараховуються до основного списку закладу освіти.</w:t>
      </w:r>
    </w:p>
    <w:p w:rsidR="00A130BD" w:rsidRPr="00A130BD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1D3259" w:rsidRDefault="00A130BD" w:rsidP="00E64773">
      <w:pPr>
        <w:pStyle w:val="a6"/>
        <w:numPr>
          <w:ilvl w:val="0"/>
          <w:numId w:val="26"/>
        </w:numPr>
        <w:shd w:val="clear" w:color="auto" w:fill="FFFFFF"/>
        <w:jc w:val="center"/>
        <w:rPr>
          <w:b/>
          <w:sz w:val="28"/>
          <w:szCs w:val="19"/>
        </w:rPr>
      </w:pPr>
      <w:r w:rsidRPr="001D3259">
        <w:rPr>
          <w:b/>
          <w:bCs/>
          <w:sz w:val="28"/>
          <w:szCs w:val="24"/>
        </w:rPr>
        <w:t>Режим роботи</w:t>
      </w:r>
      <w:r w:rsidR="001D256E">
        <w:rPr>
          <w:b/>
          <w:bCs/>
          <w:sz w:val="28"/>
          <w:szCs w:val="24"/>
          <w:lang w:val="uk-UA"/>
        </w:rPr>
        <w:t xml:space="preserve"> </w:t>
      </w:r>
      <w:r w:rsidRPr="001D3259">
        <w:rPr>
          <w:b/>
          <w:sz w:val="28"/>
          <w:szCs w:val="19"/>
        </w:rPr>
        <w:t>закладу дошкільноїосвіти</w:t>
      </w:r>
    </w:p>
    <w:p w:rsidR="001D3259" w:rsidRPr="001D3259" w:rsidRDefault="001D3259" w:rsidP="00C13193">
      <w:pPr>
        <w:pStyle w:val="a6"/>
        <w:shd w:val="clear" w:color="auto" w:fill="FFFFFF"/>
        <w:ind w:left="450"/>
        <w:jc w:val="both"/>
        <w:rPr>
          <w:b/>
          <w:bCs/>
          <w:sz w:val="28"/>
          <w:szCs w:val="24"/>
        </w:rPr>
      </w:pPr>
    </w:p>
    <w:p w:rsidR="00A130BD" w:rsidRPr="00A130BD" w:rsidRDefault="00A130BD" w:rsidP="005D2EA5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3.1. </w:t>
      </w:r>
      <w:r w:rsidR="00FE731C">
        <w:rPr>
          <w:rFonts w:ascii="Times New Roman" w:eastAsia="Times New Roman" w:hAnsi="Times New Roman" w:cs="Times New Roman"/>
          <w:sz w:val="28"/>
          <w:szCs w:val="19"/>
          <w:lang w:eastAsia="ru-RU"/>
        </w:rPr>
        <w:t>З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аклад </w:t>
      </w:r>
      <w:r w:rsidR="00FE731C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дошкільної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має:</w:t>
      </w:r>
    </w:p>
    <w:p w:rsidR="00A130BD" w:rsidRPr="00A130BD" w:rsidRDefault="001D256E" w:rsidP="00C13193">
      <w:pPr>
        <w:widowControl w:val="0"/>
        <w:numPr>
          <w:ilvl w:val="0"/>
          <w:numId w:val="7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130BD"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п’ятиденний  робочий тиждень;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вихідні дні: субота, неділя, святкові;</w:t>
      </w:r>
    </w:p>
    <w:p w:rsidR="00A130BD" w:rsidRPr="00A130BD" w:rsidRDefault="00A130BD" w:rsidP="00C13193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щоденний графік роботи – з 7.30 до 18.00;</w:t>
      </w:r>
    </w:p>
    <w:p w:rsidR="00A130BD" w:rsidRDefault="00A130BD" w:rsidP="00C13193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чергова група (згідно заяв батьків</w:t>
      </w:r>
      <w:r w:rsidR="003E17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або осіб, що їх замінюють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5D2EA5" w:rsidRPr="00A130BD" w:rsidRDefault="005D2EA5" w:rsidP="005D2EA5">
      <w:pPr>
        <w:widowControl w:val="0"/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5D2EA5">
      <w:pPr>
        <w:widowControl w:val="0"/>
        <w:shd w:val="clear" w:color="auto" w:fill="FFFFFF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3.2.За бажанням батьків або осіб, які їх замінюють, та відповідним  рішенням </w:t>
      </w:r>
      <w:r w:rsidR="001D32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="001D32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ика, за погодженням з </w:t>
      </w:r>
      <w:r w:rsidR="005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управління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закладі дошкільної освіти може змінюватись режим роботи, який передбачає організацію короткотривалого та цілодобового перебування дітей</w:t>
      </w:r>
      <w:r w:rsidR="005D2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1D3259" w:rsidRDefault="00A130BD" w:rsidP="005D2EA5">
      <w:pPr>
        <w:pStyle w:val="a6"/>
        <w:numPr>
          <w:ilvl w:val="0"/>
          <w:numId w:val="26"/>
        </w:numPr>
        <w:shd w:val="clear" w:color="auto" w:fill="FFFFFF"/>
        <w:jc w:val="center"/>
        <w:rPr>
          <w:b/>
          <w:bCs/>
          <w:sz w:val="28"/>
          <w:szCs w:val="24"/>
        </w:rPr>
      </w:pPr>
      <w:r w:rsidRPr="001D3259">
        <w:rPr>
          <w:b/>
          <w:bCs/>
          <w:sz w:val="28"/>
          <w:szCs w:val="24"/>
        </w:rPr>
        <w:t>Організація</w:t>
      </w:r>
      <w:r w:rsidR="001D256E">
        <w:rPr>
          <w:b/>
          <w:bCs/>
          <w:sz w:val="28"/>
          <w:szCs w:val="24"/>
          <w:lang w:val="uk-UA"/>
        </w:rPr>
        <w:t xml:space="preserve">  </w:t>
      </w:r>
      <w:r w:rsidRPr="001D3259">
        <w:rPr>
          <w:b/>
          <w:bCs/>
          <w:sz w:val="28"/>
          <w:szCs w:val="24"/>
        </w:rPr>
        <w:t>освітнього</w:t>
      </w:r>
      <w:r w:rsidR="001D256E">
        <w:rPr>
          <w:b/>
          <w:bCs/>
          <w:sz w:val="28"/>
          <w:szCs w:val="24"/>
          <w:lang w:val="uk-UA"/>
        </w:rPr>
        <w:t xml:space="preserve">  </w:t>
      </w:r>
      <w:r w:rsidRPr="001D3259">
        <w:rPr>
          <w:b/>
          <w:bCs/>
          <w:sz w:val="28"/>
          <w:szCs w:val="24"/>
        </w:rPr>
        <w:t>процесу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</w:p>
    <w:p w:rsidR="00A130BD" w:rsidRPr="00A130BD" w:rsidRDefault="00A130BD" w:rsidP="00DD5F9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8"/>
          <w:lang w:eastAsia="ru-RU"/>
        </w:rPr>
        <w:t>4.1. Навчальний рік в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закладі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починається 01 вересня і закінчується 31 травня наступного року, а оздоровчий період – з 01 червня по 31 серпня поточного року.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4.2. </w:t>
      </w:r>
      <w:r w:rsidRPr="00A130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Діяльність закладу дошкільної освіти регламентується планом роботи, який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складається на навчальний рік і оздоровчий період, схвалюється педагогічною радою, затверджується директором закладу.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DD5F9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 </w:t>
      </w:r>
      <w:r w:rsidR="00841B81">
        <w:rPr>
          <w:rFonts w:ascii="Times New Roman" w:eastAsia="Times New Roman" w:hAnsi="Times New Roman" w:cs="Times New Roman"/>
          <w:sz w:val="28"/>
          <w:szCs w:val="24"/>
          <w:lang w:eastAsia="ru-RU"/>
        </w:rPr>
        <w:t>Мовою навчання та виховання у закладі освіти є українська мова.</w:t>
      </w:r>
    </w:p>
    <w:p w:rsidR="00A130BD" w:rsidRPr="00A130BD" w:rsidRDefault="00A130BD" w:rsidP="00C131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4.3.1.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дошкільної освіти забезпечує обов'язкове вивчення державної мови.</w:t>
      </w:r>
    </w:p>
    <w:p w:rsidR="00A130BD" w:rsidRPr="00A130BD" w:rsidRDefault="00A130BD" w:rsidP="00DD5F9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Заклад дошкільної освіти сприяє вивченню мов міжнародного спілкування, насамперед англійської мови.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4.4.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Заклад дошкільної освіти </w:t>
      </w:r>
      <w:r w:rsidRPr="00A130B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має право вибору освітніх програм відповідно до Базового компонента дошкільної освіти: комплексної як основної та додаткових парціальних для поглибленої освітньої роботи за певними профілями. Функціонувати можуть одночасно кілька комплексних та парціальних програм з певних напрямів освітньої роботи. Вибір програм на навчальний рік обговорюється і затверджується педагогічною радою закладу. При виборі програм звертається увага на термін дії грифів Міністерства освіти і науки України, якими унормовано чинність документів.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дошкільної освіти може організовувати освітній процес за різними напрямками (художньо-естетичний, фізкультурно-оздоровчий, музичний, раннього інтелектуального розвитку тощо).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дошкільної освіти відповідно до статутних цілей і завдань може надавати додаткові освітні послуги, які не визначені Державною базовою програмою, лише на основі угоди між батьками або особами, які їх замінюють, та  закладом дошкільної освіти у межах гранично допустимого навантаження дитини, визначеного Міністерством освіти і науки України  разом з Міністерством охорони здоров'я України.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Відмова батьків або осіб, які їх замінюють, від запропонованих додаткових освітніх послуг не може бути підставою для відрахування дитини </w:t>
      </w:r>
      <w:r w:rsidR="00DD5F9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 закладу дошкільної освіти.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Платні послуги не можуть надаватися замість або в рамках Державної базової програми. </w:t>
      </w:r>
    </w:p>
    <w:p w:rsidR="00DD5F9D" w:rsidRDefault="00DD5F9D" w:rsidP="0025607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36A28" w:rsidRDefault="00E36A28" w:rsidP="00DD5F9D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30BD" w:rsidRPr="00A130BD" w:rsidRDefault="00BB18F7" w:rsidP="00DD5F9D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</w:t>
      </w:r>
      <w:r w:rsidR="00A130BD" w:rsidRPr="00A130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Організація харчування  в закладі дошкільної освіти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 дошкільної освіти забезпечує збалансоване харчування дітей, необхідне для їх нормального росту і розвитку із дотриманням натурального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набору продуктів, визначених Міністерством освіти і науки України  разом з Міністерством охорони здоров’я України  за погодженням з Міністерством фінансів України.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забезпечення продуктами харчування визначається </w:t>
      </w:r>
      <w:r w:rsidR="001F3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управління</w:t>
      </w:r>
      <w:r w:rsidR="001D6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за рішенням Засновника</w:t>
      </w:r>
      <w:r w:rsidRPr="00A130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основі закупівельних угод з торгівельними організаціями, </w:t>
      </w:r>
      <w:r w:rsidRPr="00A130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що несуть відповідальність за якість продуктів харчування.</w:t>
      </w:r>
    </w:p>
    <w:p w:rsidR="001F311D" w:rsidRDefault="001F311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Плата за харчування здійснюється відповідно до  Закону України «Про дошкільну освіту».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 дошкільної освіти забезпечує  збалансоване </w:t>
      </w:r>
      <w:r w:rsidR="00E36A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трьохразове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харчування дітей. Затвердження вартості харчування та встановлення плати для батьків за перебування дітей у закладі дошкільної освіти встановлюється рішенням виконавчого комітету Броварської міської ради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Броварського району  Київської області.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відповідальність за організацію та якіст</w:t>
      </w:r>
      <w:r w:rsidR="002E0CF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харчування, закладання продуктів харчування та продовольчої сировини, кулінарною обробкою, виходом страв, смаковими якостями їжі, санітарним  станом харчоблоку, правильністю зберігання, дотриманням термінів реалізації продуктів несе директор та сестра</w:t>
      </w:r>
      <w:r w:rsidR="003B3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медична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дошкільної освіти.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безкоштовним харчуванням дітей  або пільгові умови оплати харчування у закладі дошкільної освіти </w:t>
      </w:r>
      <w:r w:rsidR="00C84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 рішенням виконавчого комітету Броварської міської ради Броварського району Київської області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місцевого бюджету.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F26D27" w:rsidP="001D6993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130BD" w:rsidRPr="00A13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Організація медичного  обслуговування в</w:t>
      </w:r>
    </w:p>
    <w:p w:rsidR="00A130BD" w:rsidRPr="00A130BD" w:rsidRDefault="00A130BD" w:rsidP="001D6993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закладі дошкільної освіти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Медичне обслуговування дітей у закладі дошкільної освіти здійснюють на безоплатній основі медичні працівники, посади яких передбачено штатним розписом закладу.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75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До основних обов'язків медичних працівників закладу дошкільної освіти належать: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-моніторинг стану здоров’я, фізичного та нервово-психічного розвитку дітей, надання їм невідкладної медичної допомоги;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-організація і проведення медичних оглядів, оздоровчо-профілактичних заходів, оцінка їх ефективності;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-здійснення контролю за організацією та якістю харчування, дотримання раціонального режиму освітньої  діяльності, навчального навантаження;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-медичний контроль за виконанням санітарно-гігієнічного та протиепідемічного режиму;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-проведення санітарно-просвітницької роботи серед дітей, батьків або осіб, які їх замінюють, та працівників закладу.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75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дошкільної освіти надає приміщення і забезпечує належні умови для роботи медичного персоналу та проведення оздоровчо-профілактичних заходів.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A130BD" w:rsidRPr="00A130BD" w:rsidRDefault="00A130BD" w:rsidP="0075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6.4.</w:t>
      </w:r>
      <w:r w:rsidR="001D25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Контроль за медичним обслуговуванням здійснюється директором закладу.</w:t>
      </w: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F26D27" w:rsidP="00B469B0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="00A130BD" w:rsidRPr="00A130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Учасники освітнього процесу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7.1.</w:t>
      </w:r>
      <w:r w:rsidR="001D256E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Учасниками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освітнього процесу у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є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: діти раннього та дошкільного віку,  педагогічні працівники, помічники вихователів, медичні працівники, батьки або особи, які їх замінюють, асистенти дітей з особливими освітніми потребами, фізичні особи, які мають право здійснювати освітню діяльність у сфері дошкільної освіти.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7.2.</w:t>
      </w:r>
      <w:r w:rsidR="001D256E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Права дитини у сфері дошкільної освіти: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- комфортні умови перебування у  закладі, розвиток творчих здібностей, охорона здоров'я, повноцінне та збалансоване  харчування, успішний фізичний та емоційний розвиток;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- захист від будь-якої інформації, пропаганди та агітації, що завдає шкоди її здоров'ю, моральному та духовному розвитку;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- захист від будь-яких форм експлуатації та дій, які шкодять здоров</w:t>
      </w:r>
      <w:r w:rsidRPr="00A130BD">
        <w:rPr>
          <w:rFonts w:ascii="Times New Roman" w:eastAsia="Times New Roman" w:hAnsi="Times New Roman" w:cs="Times New Roman"/>
          <w:sz w:val="28"/>
          <w:szCs w:val="19"/>
          <w:lang w:val="ru-RU" w:eastAsia="ru-RU"/>
        </w:rPr>
        <w:t>’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ю дитини, а також фізичного та психічного насильства, приниження її гідності.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B469B0">
      <w:pPr>
        <w:widowControl w:val="0"/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7.3.</w:t>
      </w:r>
      <w:r w:rsidR="001D2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Права батьків, або осіб, які їх замінюють: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обирати та бути обраними до органів громадського самоврядування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з питань навчання та виховання дітей;</w:t>
      </w:r>
    </w:p>
    <w:p w:rsidR="00A130BD" w:rsidRPr="00A130BD" w:rsidRDefault="00A130BD" w:rsidP="00256075">
      <w:pPr>
        <w:widowControl w:val="0"/>
        <w:shd w:val="clear" w:color="auto" w:fill="FFFFFF"/>
        <w:spacing w:after="0" w:line="240" w:lineRule="auto"/>
        <w:ind w:left="-17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-брати участь в покращенні організації освітнього процесу, адміністративно-господарської діяльності та зміцненні матеріально-технічної бази закладу</w:t>
      </w:r>
      <w:r w:rsidR="0025607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-захищати законні інтереси своїх дітей у відповідних державних органах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і суді.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7.4.</w:t>
      </w:r>
      <w:r w:rsidR="001D2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Батьки або особи, які їх замінюють, зобов’язані: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B3514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отримуватись установчих документів, Правил внутрішнього </w:t>
      </w:r>
      <w:r w:rsidR="002B35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трудового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розпорядку закладу дошкільної освіти, а також умов договору про надання освітніх послуг (за наявності)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-поважати гідність, права, свободи і законні інтереси всіх учасників освітнього процесу;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-піклуватися про здоров’я дитини, безпеку життєдіяльності, освіту,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відпочинок;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-учити культури спілкування з людьми, ознайомлювати з моральними нормами і правилами;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учити дітей виконувати свої обов’язки в сім'ї та в закладі дошкільної освіти;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своєчасно вносити плату за харчування дитини в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у встановленому порядку;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своєчасно повідомляти про можливу відсутність або хворобу дитини вихователя групи або медичну сестру  закладу дошкільної освіти.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27"/>
        </w:tabs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727"/>
        </w:tabs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7.5.</w:t>
      </w:r>
      <w:r w:rsidR="001D256E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Педагогічну діяльність в закладі дошкільної освіти  може здійснювати особа з високими моральними якостями, яка має відповідну педагогічну освіту або професійну кваліфікацію педагогічного працівника, забезпечує результативність та якість роботи, а також фізичний і психічний стан здоров’я  якої дозволяє виконувати професійні обов’язки.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7.6.</w:t>
      </w:r>
      <w:r w:rsidR="001D256E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Трудові відносини регулюються законодавством України про працю,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Законами України «Про освіту», «Про дошкільну освіту»,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іншими нормативно-правовими актами, прийнятими відповідно до них, Правилами внутрішнього трудового розпорядку.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7.7.</w:t>
      </w:r>
      <w:r w:rsidR="001D2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Педагогічні працівники мають право: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 вільний вибір педагогічно доцільних форм, методів і засобів роботи з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дітьми;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-педагогічну ініціативу;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-розроблення та впровадження авторських навчальних програм, проектів, освітніх методик і технологій;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-підвищення кваліфікації, перепідготовку;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-вільний вибір освітніх програм, форм навчання, закладів освіти, установ і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-захист професійної честі та гідності;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-інші права, що не суперечать законодавству України.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7.8.</w:t>
      </w:r>
      <w:r w:rsidR="001D2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Педагогічні працівники  зобов'язані: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виконувати Статут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дошкільної освіти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Правила внутрішнього трудового розпорядку, умови  трудового договору;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постійно підвищувати свій професійний і загально-культурний рівень та педагогічну майстерність;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виконувати освітню програму для досягнення здобувачами освіти передбачених нею результатів навчання;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дотримуватись педагогічної етики, норм загальнолюдської моралі, поважати гідність дитини та її батьків;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забезпечувати емоційний комфорт, захист дитини від будь-яких форм експлуатації та дій, які шкодять її здоров’ю, а також від фізичного і психічного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насильства;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виконувати накази директора закладу дошкільної освіти;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співпрацювати з сім’ями вихованців закладу дошкільної освіти з питань навчання і виховання дітей;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інші обов</w:t>
      </w:r>
      <w:r w:rsidRPr="00A130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’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язки, що не суперечать законодавству України.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1"/>
          <w:lang w:eastAsia="ru-RU"/>
        </w:rPr>
        <w:t>7.9.</w:t>
      </w:r>
      <w:r w:rsidR="001D256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Форми морального і матеріального заохочення учасників освітнього процесу: 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  <w:t>- преміювання;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</w:rPr>
      </w:pPr>
      <w:r w:rsidRPr="00A130BD">
        <w:rPr>
          <w:rFonts w:ascii="Times New Roman" w:eastAsia="Times New Roman" w:hAnsi="Times New Roman" w:cs="Times New Roman"/>
          <w:sz w:val="28"/>
          <w:szCs w:val="16"/>
        </w:rPr>
        <w:t xml:space="preserve"> - грамоти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>Управління освіти і науки Броварської міської ради Броварського району Київської області,</w:t>
      </w:r>
      <w:r w:rsidRPr="00A130BD">
        <w:rPr>
          <w:rFonts w:ascii="Times New Roman" w:eastAsia="Times New Roman" w:hAnsi="Times New Roman" w:cs="Times New Roman"/>
          <w:sz w:val="28"/>
          <w:szCs w:val="16"/>
        </w:rPr>
        <w:t xml:space="preserve"> департаменту освіти і науки</w:t>
      </w:r>
      <w:r w:rsidRPr="00A130BD">
        <w:rPr>
          <w:rFonts w:ascii="Times New Roman" w:eastAsia="Times New Roman" w:hAnsi="Times New Roman" w:cs="Times New Roman"/>
          <w:spacing w:val="-2"/>
          <w:sz w:val="28"/>
          <w:szCs w:val="16"/>
        </w:rPr>
        <w:t xml:space="preserve"> Київської обласної державної адміністрації</w:t>
      </w:r>
      <w:r w:rsidRPr="00A130BD">
        <w:rPr>
          <w:rFonts w:ascii="Times New Roman" w:eastAsia="Times New Roman" w:hAnsi="Times New Roman" w:cs="Times New Roman"/>
          <w:sz w:val="28"/>
          <w:szCs w:val="16"/>
        </w:rPr>
        <w:t>, Міністерства освіти і науки України;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6"/>
          <w:lang w:eastAsia="ru-RU"/>
        </w:rPr>
        <w:t>- грамоти та подяки міської ради, Київської обласної ради, почесні грамоти Київської обласної державної адміністрації;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6"/>
          <w:lang w:eastAsia="ru-RU"/>
        </w:rPr>
        <w:t>- почесні знаки Міністерства освіти і науки України;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7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6"/>
          <w:lang w:eastAsia="ru-RU"/>
        </w:rPr>
        <w:t>- державні</w:t>
      </w:r>
      <w:r w:rsidR="00256075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та інші</w:t>
      </w:r>
      <w:r w:rsidRPr="00A130BD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нагороди.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7.10.Педагогічних та інших працівників призначає на посади та звільняє з посад директор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дошкільної освіти у порядку, передбаченому установчими документами закладу, відповідно до законодавства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7.11.Педагогічні працівники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підлягають атестації, яка є обов’язковою і здійснюється один раз на 5 років згідно Типового положення про атестацію педагогічних працівників України. 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7.12. Педагогічні працівники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 дошкільної освіти мають право на сертифікацію, що здійснюється шляхом незалежного тестування, відбувається на добровільних засадах виключно за </w:t>
      </w:r>
      <w:r w:rsidR="002E0CF4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ініціативою.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7.12.1.За результатами успішного проходження сертифікації педагогічному працівнику видається сертифікат, який є дійсним упродовж трьох років.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7.12.2.Успішне проходження сертифікації зараховується як проходження атестації педагогічним працівником.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7.1</w:t>
      </w:r>
      <w:r w:rsidR="00B469B0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.Працівники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несуть  відповідальність за збереження життя, фізичне і психічне здоров’я дитини згідно з чинним законодавством.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7.1</w:t>
      </w:r>
      <w:r w:rsidR="00B469B0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.Працівники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 дошкільної освіти проходять обов’язкові профілактичні медичні огляди.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7.1</w:t>
      </w:r>
      <w:r w:rsidR="00B469B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.Працівник</w:t>
      </w:r>
      <w:r w:rsidR="00B469B0">
        <w:rPr>
          <w:rFonts w:ascii="Times New Roman" w:eastAsia="Times New Roman" w:hAnsi="Times New Roman" w:cs="Times New Roman"/>
          <w:sz w:val="28"/>
          <w:szCs w:val="24"/>
          <w:lang w:eastAsia="ru-RU"/>
        </w:rPr>
        <w:t>ів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які систематично порушують Статут, Правила внутрішнього розпорядку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дошкільної освіти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виконують посадових обов’язків, умов колективного договору або за результатами атестації (для педагогічних працівників), не відповідають займаній посаді, яку обіймають,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звільняють з роботи відповідно до чинного законодавства.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A130BD" w:rsidRPr="00A130BD" w:rsidRDefault="00F26D27" w:rsidP="00666194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  <w:t>8</w:t>
      </w:r>
      <w:r w:rsidR="00A130BD" w:rsidRPr="00A130BD"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  <w:t>. Управління закладом дошкільної освіти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 закладу дошкільної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освіти:</w:t>
      </w:r>
    </w:p>
    <w:p w:rsidR="00A130BD" w:rsidRPr="00A130BD" w:rsidRDefault="001D256E" w:rsidP="00C1319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атверджує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документи закладу 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дошкільної 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освіти, їх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нову</w:t>
      </w:r>
    </w:p>
    <w:p w:rsidR="00A130BD" w:rsidRPr="00A130BD" w:rsidRDefault="00A130BD" w:rsidP="00C13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редакцію та зміни до них;</w:t>
      </w:r>
    </w:p>
    <w:p w:rsidR="00A130BD" w:rsidRPr="00A130BD" w:rsidRDefault="00A130BD" w:rsidP="00C1319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сування та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фінансово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господарською</w:t>
      </w:r>
    </w:p>
    <w:p w:rsidR="00A130BD" w:rsidRPr="00A130BD" w:rsidRDefault="00A130BD" w:rsidP="00C13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діяльністю закладу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дошкільної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освіти;</w:t>
      </w:r>
    </w:p>
    <w:p w:rsidR="00A130BD" w:rsidRPr="00A130BD" w:rsidRDefault="00A130BD" w:rsidP="00C1319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 у закладі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дошкільної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інклюзивного</w:t>
      </w:r>
    </w:p>
    <w:p w:rsidR="00A130BD" w:rsidRPr="00A130BD" w:rsidRDefault="00A130BD" w:rsidP="00C13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середовища, універсального дизайну та розумного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пристосування;</w:t>
      </w:r>
    </w:p>
    <w:p w:rsidR="00A130BD" w:rsidRPr="00A130BD" w:rsidRDefault="00A130BD" w:rsidP="00C131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забезпечує та контролює утримання та розвиток матеріально-технічної бази заснованого ним закладу дошкільної освіти на рівні, достатньому для виконання вимог стандартів освіти та ліцензійних умов;</w:t>
      </w:r>
    </w:p>
    <w:p w:rsidR="00A130BD" w:rsidRPr="001D256E" w:rsidRDefault="00A130BD" w:rsidP="00C131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ує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законодавства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в закладі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дошкільної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безперешкодного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 для учасників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процесу, зокрема для осіб з особливими</w:t>
      </w:r>
      <w:r w:rsid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5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 потребами.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8.2.У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 -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 освіти і науки Броварської міської ради Броварського району Київської області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</w:p>
    <w:p w:rsidR="00A130BD" w:rsidRPr="00F26D27" w:rsidRDefault="00F26D27" w:rsidP="00C1319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призначає на посаду директора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закладу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0BD" w:rsidRPr="00F26D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освіти,  у порядку,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</w:t>
      </w:r>
      <w:r w:rsidR="00A130BD" w:rsidRPr="00F26D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0BD" w:rsidRPr="00F26D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 та установчими документами;</w:t>
      </w:r>
    </w:p>
    <w:p w:rsidR="00A130BD" w:rsidRPr="00F26D27" w:rsidRDefault="00F26D27" w:rsidP="00C1319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звільняє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30BD"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0BD" w:rsidRPr="00F26D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  у порядку, визначе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ному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0BD" w:rsidRPr="00F26D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 та установчими докуме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нтами</w:t>
      </w:r>
      <w:r w:rsidR="00A130BD" w:rsidRPr="00F26D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130BD" w:rsidRPr="00A130BD" w:rsidRDefault="00A130BD" w:rsidP="00C1319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затверджує кошторис та приймає фінансовий звіт закладу дошкільної </w:t>
      </w:r>
    </w:p>
    <w:p w:rsidR="00A130BD" w:rsidRPr="00A130BD" w:rsidRDefault="00A130BD" w:rsidP="00C13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 у випадках та порядку, визначених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законодавством;</w:t>
      </w:r>
    </w:p>
    <w:p w:rsidR="00A130BD" w:rsidRPr="00A130BD" w:rsidRDefault="00A130BD" w:rsidP="00C1319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 контроль за дотриманням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установчих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 закладу</w:t>
      </w:r>
    </w:p>
    <w:p w:rsidR="00A130BD" w:rsidRPr="00A130BD" w:rsidRDefault="00A130BD" w:rsidP="00C13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дошкільної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освіти;</w:t>
      </w:r>
    </w:p>
    <w:p w:rsidR="00A130BD" w:rsidRPr="00A130BD" w:rsidRDefault="00A130BD" w:rsidP="00C1319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 контроль за недопущенням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привілеїв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обмежень</w:t>
      </w:r>
    </w:p>
    <w:p w:rsidR="00A130BD" w:rsidRPr="00A130BD" w:rsidRDefault="00A130BD" w:rsidP="00C13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(дискримінації) за ознаками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раси, кольору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шкіри, політичних, релігійних та інших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переконань, статі, віку, інвалідності, етнічного та соціального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походження, сімейного та майнового стану, місця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проживання, за мовними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r w:rsidR="001D2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ознаками;</w:t>
      </w:r>
    </w:p>
    <w:p w:rsidR="00A130BD" w:rsidRPr="00A130BD" w:rsidRDefault="00A130BD" w:rsidP="00C131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реалізує</w:t>
      </w:r>
      <w:r w:rsidR="00DB32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 права, передбачені</w:t>
      </w:r>
      <w:r w:rsidR="00DB32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 та установчими документами закладу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дошкільної</w:t>
      </w:r>
      <w:r w:rsidR="00DB3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0BD" w:rsidRPr="00A130BD" w:rsidRDefault="00A130BD" w:rsidP="00C131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має права втручатися в діяльність закладу освіти, що</w:t>
      </w:r>
      <w:r w:rsidR="00DB32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 ним у межах його</w:t>
      </w:r>
      <w:r w:rsidR="00DB32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автономних прав, визначених законом та установчими документами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0BD">
        <w:rPr>
          <w:rFonts w:ascii="Times New Roman" w:eastAsia="Times New Roman" w:hAnsi="Times New Roman" w:cs="Times New Roman"/>
          <w:sz w:val="28"/>
          <w:szCs w:val="24"/>
        </w:rPr>
        <w:t>8.3. Д</w:t>
      </w:r>
      <w:r w:rsidRPr="00A130BD">
        <w:rPr>
          <w:rFonts w:ascii="Times New Roman" w:eastAsia="Times New Roman" w:hAnsi="Times New Roman" w:cs="Times New Roman"/>
          <w:spacing w:val="-5"/>
          <w:sz w:val="28"/>
          <w:szCs w:val="19"/>
        </w:rPr>
        <w:t>иректор закладу дошкільної освіти</w:t>
      </w:r>
      <w:r w:rsidRPr="00A130BD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0BD">
        <w:rPr>
          <w:rFonts w:ascii="Times New Roman" w:eastAsia="Times New Roman" w:hAnsi="Times New Roman" w:cs="Times New Roman"/>
          <w:sz w:val="28"/>
          <w:szCs w:val="24"/>
        </w:rPr>
        <w:t>- здійснює безпосереднє управління закладом дошкільної освіти і несе відповідальність за освітню, фінансово-господарську діяльність закладу дошкільної освіти;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0BD">
        <w:rPr>
          <w:rFonts w:ascii="Times New Roman" w:eastAsia="Times New Roman" w:hAnsi="Times New Roman" w:cs="Times New Roman"/>
          <w:sz w:val="28"/>
          <w:szCs w:val="24"/>
        </w:rPr>
        <w:t>- вирішує самостійно</w:t>
      </w:r>
      <w:r w:rsidR="009D720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A130BD">
        <w:rPr>
          <w:rFonts w:ascii="Times New Roman" w:eastAsia="Times New Roman" w:hAnsi="Times New Roman" w:cs="Times New Roman"/>
          <w:sz w:val="28"/>
          <w:szCs w:val="24"/>
        </w:rPr>
        <w:t xml:space="preserve"> в межах своїх повноважень, всі питання управління (керівництва) діяльністю закладу дошкільної освіти за винятком тих, які </w:t>
      </w:r>
      <w:r w:rsidRPr="00A130BD">
        <w:rPr>
          <w:rFonts w:ascii="Times New Roman" w:eastAsia="Times New Roman" w:hAnsi="Times New Roman" w:cs="Times New Roman"/>
          <w:sz w:val="28"/>
          <w:szCs w:val="24"/>
        </w:rPr>
        <w:lastRenderedPageBreak/>
        <w:t>законодавством віднесені до компетенції органів місцевого самоврядування, їх виконавчих органів чи загальних зборів (конференції) колективу закладу освіти;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0BD">
        <w:rPr>
          <w:rFonts w:ascii="Times New Roman" w:eastAsia="Times New Roman" w:hAnsi="Times New Roman" w:cs="Times New Roman"/>
          <w:sz w:val="28"/>
          <w:szCs w:val="24"/>
        </w:rPr>
        <w:t>- визначає спільно з органами громадського самоврядування основні напрямки розвитку освіти; вирішує всі питання, пов’язані з організацією роботи з батьками або особами, які їх замінюють, громадськістю, установами і організаціями, які надають допомогу закладу освіти;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0BD">
        <w:rPr>
          <w:rFonts w:ascii="Times New Roman" w:eastAsia="Times New Roman" w:hAnsi="Times New Roman" w:cs="Times New Roman"/>
          <w:sz w:val="28"/>
          <w:szCs w:val="24"/>
        </w:rPr>
        <w:t>- діє від імені закладу без доручення, представляє його інтереси в усіх органах, установах, організаціях, підприємствах держави і за її межами;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0BD">
        <w:rPr>
          <w:rFonts w:ascii="Times New Roman" w:eastAsia="Times New Roman" w:hAnsi="Times New Roman" w:cs="Times New Roman"/>
          <w:sz w:val="28"/>
          <w:szCs w:val="24"/>
        </w:rPr>
        <w:t xml:space="preserve">- розпоряджається </w:t>
      </w:r>
      <w:r w:rsidRPr="00A130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майном і коштами закладу дошкільної освіти; 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відповідає за дотримання фінансової дисципліни (у межах відповідних бюджетних асигнувань та позабюджетних коштів, призначених для потреб закладу освіти)  та збереження матеріально-технічної бази дошкільного закладу;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контролює виконання Державних стандартів освіти, якість знань, зміст і ефективність освітнього процесу;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здійснює керівництво і контроль за реалізацією державної освітньої політики, діяльністю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дошкільної освіти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видає накази, в межах своїх повноважень, обов’язкові для всіх працівників закладу дошкільної освіти, конт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ролює їх виконання;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DB3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приймає на роботу та звільняє працівників закладу дошкільної освіти відповідно до законодавства України про освіту та чинного трудового законодавства;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DB3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накладає стягнення на працівників закладу дошкільної освіти та застосовує заохочення згідно з чинним законодавством України;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затверджує посадові обов’язки, інструкції з охорони праці для працівників закладу дошкільної освіти;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DB3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забезпечує умови для підвищення кваліфікації і фахової майстерності педагогічних працівників, підготовку і проведення їх атестації;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контролює організацію та якість харчування і медичного обслуговування дітей;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затверджує штатний розпис  в межах фонду заробітної плати, утвореного в установленому порядку, за погодженням із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Управлінням освіти і науки Броварської міської ради Броварського району Київської області;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затверджує Правила внутрішнього трудового розпорядку, посадові інструкції працівників;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DB3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забезпечує дотримання вимог охорони дитинства і створення необхідних умов для  всебічного розвитку дітей;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DB3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bCs/>
          <w:sz w:val="28"/>
          <w:szCs w:val="19"/>
          <w:lang w:eastAsia="ru-RU"/>
        </w:rPr>
        <w:t>організовує різні форми співпраці з батьками або особами, які їх замінюють;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 звітує щорічно про освітньо-виховну, економічну і фінансово-господарську діяльність закладу дошкільної освіти  на загальних зборах (конференціях)  колективу і батьків або осіб, які їх замінюють;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DB3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укладає угоди на закупівлю продуктів харчування в межах коштів, визначених відповідними кошторисами видатків для таких потреб.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8.4. Основним колегіальним постійно діючим органом управління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є педагогічна рада, порядок створення якої, склад та повноваження визначаються Законом України «Про дошкільну освіту». 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складу педагогічної ради входять усі педагогічні працівники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дошкільної освіти.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Також до її складу можуть входити голови органів батьківського самоврядування (в разі її утворення). Запрошеними з правом дорадчого голосу можуть бути представники громадських організацій, педагогічні працівники закладів загальної середньої освіти, батьки або особи, які їх замінюють.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Головою педагогічної ради є директор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дошкільної освіти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. Зі складу   педагогічної ради обирається секретар на навчальний рік.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Педагогічна рада закладу:</w:t>
      </w:r>
    </w:p>
    <w:p w:rsidR="00A130BD" w:rsidRPr="00A130BD" w:rsidRDefault="00A130BD" w:rsidP="00C13193">
      <w:pPr>
        <w:shd w:val="clear" w:color="auto" w:fill="FFFFFF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-розглядає питання освітнього </w:t>
      </w:r>
      <w:r w:rsidRPr="00A130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процесу у закладі та приймає відповідні рішення; </w:t>
      </w:r>
    </w:p>
    <w:p w:rsidR="00A130BD" w:rsidRPr="00A130BD" w:rsidRDefault="00A130BD" w:rsidP="00C13193">
      <w:pPr>
        <w:shd w:val="clear" w:color="auto" w:fill="FFFFFF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-організовує роботу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підвищення кваліфікації педагогічних працівників, розвитку їх творчої </w:t>
      </w:r>
      <w:r w:rsidRPr="00A130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ініціативи, впровадження досягнень науки, передового педагогічного досвіду; </w:t>
      </w:r>
    </w:p>
    <w:p w:rsidR="00A130BD" w:rsidRPr="00A130BD" w:rsidRDefault="00A130BD" w:rsidP="00C13193">
      <w:pPr>
        <w:shd w:val="clear" w:color="auto" w:fill="FFFFFF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приймає рішення з інших питань професійної діяльності педагогічних </w:t>
      </w:r>
    </w:p>
    <w:p w:rsidR="00A130BD" w:rsidRPr="00A130BD" w:rsidRDefault="00A130BD" w:rsidP="00C13193">
      <w:pPr>
        <w:shd w:val="clear" w:color="auto" w:fill="FFFFFF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працівників.</w:t>
      </w:r>
    </w:p>
    <w:p w:rsidR="00A130BD" w:rsidRPr="00A130BD" w:rsidRDefault="00A130BD" w:rsidP="00C13193">
      <w:pPr>
        <w:shd w:val="clear" w:color="auto" w:fill="FFFFFF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Робота педагогічної ради планується довільно відповідно до потреб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дошкільної освіти</w:t>
      </w:r>
      <w:r w:rsidRPr="00A130B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засідань педагогічної ради становить не менше 4-х на рік.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leader="underscore" w:pos="5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tabs>
          <w:tab w:val="left" w:leader="underscore" w:pos="5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8.5.Органом громадського самоврядування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 дошкільної освіти 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є загальні збори (конференція) членів трудового колективу та батьків або осіб, які їх замінюють. Засідання загальних зборів є правомочним за умови присутності 2/3 від загального складу їх членів. </w:t>
      </w:r>
    </w:p>
    <w:p w:rsidR="00A130BD" w:rsidRPr="00A130BD" w:rsidRDefault="00A130BD" w:rsidP="00C13193">
      <w:pPr>
        <w:widowControl w:val="0"/>
        <w:shd w:val="clear" w:color="auto" w:fill="FFFFFF"/>
        <w:tabs>
          <w:tab w:val="left" w:leader="underscore" w:pos="5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Збори  скликаються не рідше одного разу на рік. Порядок діяльності загальних зборів установлює відповідне положення, яке затверджує директор закладу та погоджує голова органу самоврядування.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загальних зборів приймаються простою більшістю голо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сів від загальної кількості присутніх.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 збори: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обирають раду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закладу дошкільної освіти,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членів і голову, встанов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люють     терміни її повноважень;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заслуховують звіт директора закладу дошкільної освіти, голови ради закладу з питань статутної діяльності закладу, дають їй оцінку шляхом таємного або відкритого голосування;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розглядають питання освітньо-виховної, методичної та фінан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сово-господарської діяльності дошкільного закладу;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затверджують основні напрями вдосконалення роботи і розвитку дошкільного закладу.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8.6.У закладі дошкільної освіти діє рада трудового колективу – </w:t>
      </w:r>
      <w:r w:rsidRPr="00A130B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(далі – </w:t>
      </w:r>
      <w:r w:rsidRPr="00A130B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lastRenderedPageBreak/>
        <w:t>Рада)</w:t>
      </w:r>
      <w:r w:rsidR="0074195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 Положення про яку розробляється закладом освіти</w:t>
      </w:r>
      <w:r w:rsidRPr="00A130B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.</w:t>
      </w:r>
      <w:r w:rsidR="00DB327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>Кількість засідань ради визначається за потребою.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19"/>
          <w:lang w:eastAsia="ru-RU"/>
        </w:rPr>
        <w:t>Рада закладу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  організовує виконання рішень загальних зборів, розглядає шляхи  поліпшення умов та здобуття дошкільної освіти, зміцнення матеріально-технічної бази, поповнення й використання бюджету закладу, вносить пропозиції щодо морального і матеріального заохочення учасників  освітнього процесу, погоджує зміст і форми роботи з педагогічної освіти батьків.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До складу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19"/>
          <w:lang w:eastAsia="ru-RU"/>
        </w:rPr>
        <w:t>ради закладу</w:t>
      </w:r>
      <w:r w:rsidRPr="00A130B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обираються пропорційно працівники від педагогічного колективу і батьків або осіб, які їх замінюють. Засідання ради дошкільного закладу є правомочним, якщо в ньому бере участь не менше двох третин від загального складу її членів. Рішення приймається простою більшістю  від присутніх.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8.7.У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 дошкільної освіти </w:t>
      </w:r>
      <w:r w:rsidRPr="00A130B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може діяти наглядова (піклувальна рада), яка створюється за рішенням </w:t>
      </w:r>
      <w:r w:rsidR="009E04E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A130B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асновника відповідно до чинного законодавства. Порядок формування наглядової (піклувальної) ради, її відповідальність, перелік і строк повноважень, а також порядок її діяльності визначаються спеціальними законами та установчими документами закладу освіти. </w:t>
      </w:r>
      <w:r w:rsidRPr="00A130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Наглядова (піклувальна) рада закладу освіти сприяє вирішенню перспективних завдань його розвитку, залученню фінансових ресурсів для забезпечення його діяльності з основних напрямів розвитку і здійсненню контролю за їх використанням, ефективній взаємодії закладу освіти з органами державної влади та органами місцевого самоврядування, науковою громадськістю, громадськими організаціями, юридичними та фізичними особами.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 складу наглядової (піклувальної) ради  закладу не можуть входити  працівники цього заклад</w:t>
      </w:r>
      <w:r w:rsidR="004B0B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130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</w:pPr>
    </w:p>
    <w:p w:rsidR="00A130BD" w:rsidRPr="00A130BD" w:rsidRDefault="00F26D27" w:rsidP="00920F44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>9</w:t>
      </w:r>
      <w:r w:rsidR="00A130BD" w:rsidRPr="00A130BD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>.  Майно закладу дошкільної освіти</w:t>
      </w:r>
    </w:p>
    <w:p w:rsidR="00A130BD" w:rsidRPr="00920F44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F44" w:rsidRPr="00920F44" w:rsidRDefault="00920F44" w:rsidP="00920F44">
      <w:pPr>
        <w:widowControl w:val="0"/>
        <w:shd w:val="clear" w:color="auto" w:fill="FFFFFF"/>
        <w:ind w:firstLine="540"/>
        <w:jc w:val="both"/>
        <w:rPr>
          <w:rFonts w:ascii="Times New Roman" w:hAnsi="Times New Roman" w:cs="Times New Roman"/>
          <w:b/>
          <w:sz w:val="28"/>
          <w:szCs w:val="19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9.1. </w:t>
      </w:r>
      <w:r w:rsidRPr="00920F44">
        <w:rPr>
          <w:rFonts w:ascii="Times New Roman" w:hAnsi="Times New Roman" w:cs="Times New Roman"/>
          <w:spacing w:val="1"/>
          <w:sz w:val="28"/>
          <w:szCs w:val="28"/>
        </w:rPr>
        <w:t>Матеріально-технічна база закладу дошкільної освіти включає будівлю, споруди, землю, комунікації, обладнання, інші матеріальні цінності, вартість яких відображено у балансі</w:t>
      </w:r>
      <w:r w:rsidRPr="00920F44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920F44" w:rsidRPr="00920F44" w:rsidRDefault="00920F44" w:rsidP="00920F44">
      <w:pPr>
        <w:widowControl w:val="0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</w:rPr>
      </w:pPr>
      <w:r w:rsidRPr="00920F44">
        <w:rPr>
          <w:rFonts w:ascii="Times New Roman" w:hAnsi="Times New Roman" w:cs="Times New Roman"/>
          <w:sz w:val="28"/>
        </w:rPr>
        <w:t>9.2.</w:t>
      </w:r>
      <w:r w:rsidRPr="00920F44">
        <w:rPr>
          <w:rFonts w:ascii="Times New Roman" w:hAnsi="Times New Roman" w:cs="Times New Roman"/>
          <w:sz w:val="28"/>
          <w:szCs w:val="28"/>
        </w:rPr>
        <w:t xml:space="preserve"> Заклад дошкільної освіти </w:t>
      </w:r>
      <w:r w:rsidRPr="00920F44">
        <w:rPr>
          <w:rFonts w:ascii="Times New Roman" w:hAnsi="Times New Roman" w:cs="Times New Roman"/>
          <w:sz w:val="28"/>
        </w:rPr>
        <w:t>користується приміщенням, обладнанням, відведеною територією, розпоряджається ними у межах, передбачених чинним законодавством, цим Статутом, рішеннями Броварської міської ради Броварського району Київської області та її виконавчого комітету.</w:t>
      </w:r>
    </w:p>
    <w:p w:rsidR="00920F44" w:rsidRPr="00920F44" w:rsidRDefault="00920F44" w:rsidP="00920F44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F44">
        <w:rPr>
          <w:rFonts w:ascii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20F44">
        <w:rPr>
          <w:rFonts w:ascii="Times New Roman" w:hAnsi="Times New Roman" w:cs="Times New Roman"/>
          <w:color w:val="000000"/>
          <w:sz w:val="28"/>
          <w:szCs w:val="28"/>
        </w:rPr>
        <w:t>. Об’єкти та майно закладу освіти  не підлягають приватизації чи використанню не за освітнім призначенням.</w:t>
      </w:r>
    </w:p>
    <w:p w:rsidR="00920F44" w:rsidRPr="005E4257" w:rsidRDefault="00920F44" w:rsidP="005E4257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F44">
        <w:rPr>
          <w:rFonts w:ascii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0F44">
        <w:rPr>
          <w:rFonts w:ascii="Times New Roman" w:hAnsi="Times New Roman" w:cs="Times New Roman"/>
          <w:color w:val="000000"/>
          <w:sz w:val="28"/>
          <w:szCs w:val="28"/>
        </w:rPr>
        <w:t>. Усі кошти, отримані від оренди нерухомого майна закладу дошкільної освіти, використовуються виключно на потреби цього закладу освіти.</w:t>
      </w:r>
    </w:p>
    <w:p w:rsidR="00920F44" w:rsidRDefault="00920F44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F26D27" w:rsidP="00C13193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10</w:t>
      </w:r>
      <w:r w:rsidR="00A130BD" w:rsidRPr="00A130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Фінансово-господарська діяльність закладу дошкільної освіти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10.1.Джерелами фінансування закладу дошкільної освіти  є кошти</w:t>
      </w:r>
      <w:r w:rsidR="00A538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державного та місцевого бюджету, а також інших джерел, не заборонених законодавством.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10.2.Заклад дошкільної освіти  за погодженням із </w:t>
      </w:r>
      <w:r w:rsidR="009E04E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асновником має право: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-придбати необхідне йому обладнання та інше майно;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-отримувати допомогу від підприємств, установ, організацій або фізичних осіб;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-фінансувати за рахунок власних коштів заходи, що сприяють поліпшенню матеріально-технічної бази дошкільного закладу;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-здавати в оренду приміщення, споруди, обладнання юридичним та фізичним особам для провадження освітньої діяльності згідно із законодавством.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10.3.Кошти закладу дошкільної освіти перераховуються та зберігаються на рахунках закладу та використовуються за цільовим призначенням.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10.4.Заклад дошкільної освіти здійснює оперативний облік своєї діяльності, подає документацію згідно з затвердженою номенклатурою, складає звіти в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 освіти і науки Броварської міської ради Броварського району  Київської області про результати своєї роботи за минулий рік.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10.5.Порядок ведення бухгалтерського обліку в закладі дошкільної освіти здійснюється самостійно або через централізовану бухгалтерію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Управління освіти і науки Броварської міської ради Броварського району Київської області (згідно рішення Броварської міської ради Броварського району Київської області) . 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10.6.Статистична звітність про  діяльність закладу дошкільної освіти  здійснюється відповідно до чинного законодавства.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10.7. Порядок ведення діловодства і бухгалтерського обліку в закладі дошкільної освіти  визначається законодавством, нормативно-правовими актами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Міністерства освіти і науки України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,  та інших  органів виконавчої влади, яким підпорядкову</w:t>
      </w:r>
      <w:r w:rsidR="00175142">
        <w:rPr>
          <w:rFonts w:ascii="Times New Roman" w:eastAsia="Times New Roman" w:hAnsi="Times New Roman" w:cs="Times New Roman"/>
          <w:sz w:val="28"/>
          <w:szCs w:val="24"/>
          <w:lang w:eastAsia="ru-RU"/>
        </w:rPr>
        <w:t>є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ться  заклад.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175142" w:rsidP="00A53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5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30BD" w:rsidRPr="00A1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Міжнародне співробітництво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11.1.Заклад дошкільної освіти має право укладати договори про співробітництво, встановлювати прямі зв’язки з  закладами</w:t>
      </w:r>
      <w:r w:rsidR="0017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науковими установами системи освіти зарубіжних країн, міжнародними організаціями, фондами тощо відповідно до чинного законодавства України.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A538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11.2.Заклад дошкільної освіти, за наявності належної матеріально-технічної та соціально-культурної бази, власних фінансових коштів, відповідно 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чинного законодавства має право налагоджувати прямі міжнародні зв’язки на основі самостійно укладених угод про обмін педагогічними працівниками, створювати, у встановленому Міністерством освіти і науки України порядку спільні асоційовані заходи і навчальні центри, проводити спільні заходи, конференціїтощо, а також вступати до міжнародних організацій.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538D4" w:rsidRDefault="00175142" w:rsidP="00A538D4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12</w:t>
      </w:r>
      <w:r w:rsidR="00A130BD" w:rsidRPr="00A130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Державний нагляд (контроль)  за діяльністю </w:t>
      </w:r>
    </w:p>
    <w:p w:rsidR="00A130BD" w:rsidRPr="00A130BD" w:rsidRDefault="00A130BD" w:rsidP="00A538D4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закладу дошкільної освіти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12.1. Державний нагляд (контроль) у сфері дошкільної освіти</w:t>
      </w:r>
      <w:r w:rsidR="001751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здійснюється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відповідно до Закону України «Про освіту».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надання практичної 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допомоги Управлінням освіти і науки Броварської міської ради Броварського </w:t>
      </w:r>
      <w:r w:rsidRPr="00A130B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Київської області</w:t>
      </w: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 здійснюватись моніторинг діяльності закладу дошкільної освіти   відповідно до законодавства України</w:t>
      </w:r>
      <w:r w:rsidR="008F5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8F5C3B" w:rsidP="008F5C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A130BD" w:rsidRPr="00A1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Припинення діяльності закладу дошкільної освіти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8"/>
          <w:lang w:eastAsia="ru-RU"/>
        </w:rPr>
        <w:t>13.1.Рішення про реорганізацію або ліквідацію закладу приймає Засновник.</w:t>
      </w:r>
    </w:p>
    <w:p w:rsidR="00A130BD" w:rsidRPr="00A130BD" w:rsidRDefault="00A130BD" w:rsidP="00C131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A130BD" w:rsidRDefault="00991FAC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Порядок реорганізації чи ліквідації закладу дошкільної освітиздійснюється відповідно до чинного законодавства</w:t>
      </w:r>
      <w:r w:rsidR="00A24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130BD" w:rsidRPr="00A130BD" w:rsidRDefault="00A24034" w:rsidP="00A24034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14</w:t>
      </w:r>
      <w:r w:rsidR="00A130BD" w:rsidRPr="00A13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Внесення змін до Статуту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>14.1.Зміни та доповнення до цього Статуту, за потреби, вносяться рішенням Засновника - шляхом викладення його у новій редакції та реєструються в</w:t>
      </w:r>
      <w:r w:rsidRPr="00A130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установленому</w:t>
      </w:r>
      <w:r w:rsidRPr="00A13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законом порядку.</w:t>
      </w: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0BD" w:rsidRPr="00A130BD" w:rsidRDefault="00A130BD" w:rsidP="00C1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BD" w:rsidRPr="009E04E1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E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 голова                                                                     Ігор САПОЖКО</w:t>
      </w:r>
    </w:p>
    <w:p w:rsidR="00A130BD" w:rsidRPr="009E04E1" w:rsidRDefault="00A130BD" w:rsidP="00C1319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0BF" w:rsidRDefault="002300BF" w:rsidP="00C13193">
      <w:pPr>
        <w:jc w:val="both"/>
      </w:pPr>
      <w:bookmarkStart w:id="1" w:name="_GoBack"/>
      <w:bookmarkEnd w:id="1"/>
    </w:p>
    <w:sectPr w:rsidR="002300BF" w:rsidSect="00605CC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A0" w:rsidRDefault="002F36A0" w:rsidP="00A130BD">
      <w:pPr>
        <w:spacing w:after="0" w:line="240" w:lineRule="auto"/>
      </w:pPr>
      <w:r>
        <w:separator/>
      </w:r>
    </w:p>
  </w:endnote>
  <w:endnote w:type="continuationSeparator" w:id="1">
    <w:p w:rsidR="002F36A0" w:rsidRDefault="002F36A0" w:rsidP="00A1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A0" w:rsidRDefault="002F36A0" w:rsidP="00A130BD">
      <w:pPr>
        <w:spacing w:after="0" w:line="240" w:lineRule="auto"/>
      </w:pPr>
      <w:r>
        <w:separator/>
      </w:r>
    </w:p>
  </w:footnote>
  <w:footnote w:type="continuationSeparator" w:id="1">
    <w:p w:rsidR="002F36A0" w:rsidRDefault="002F36A0" w:rsidP="00A1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548297"/>
      <w:docPartObj>
        <w:docPartGallery w:val="Page Numbers (Top of Page)"/>
        <w:docPartUnique/>
      </w:docPartObj>
    </w:sdtPr>
    <w:sdtContent>
      <w:p w:rsidR="00A130BD" w:rsidRDefault="00F26977">
        <w:pPr>
          <w:pStyle w:val="a3"/>
          <w:jc w:val="center"/>
        </w:pPr>
        <w:r>
          <w:fldChar w:fldCharType="begin"/>
        </w:r>
        <w:r w:rsidR="00A130BD">
          <w:instrText>PAGE   \* MERGEFORMAT</w:instrText>
        </w:r>
        <w:r>
          <w:fldChar w:fldCharType="separate"/>
        </w:r>
        <w:r w:rsidR="002D6F37">
          <w:rPr>
            <w:noProof/>
          </w:rPr>
          <w:t>1</w:t>
        </w:r>
        <w:r>
          <w:fldChar w:fldCharType="end"/>
        </w:r>
      </w:p>
    </w:sdtContent>
  </w:sdt>
  <w:p w:rsidR="00A130BD" w:rsidRDefault="00A130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6489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06656"/>
    <w:multiLevelType w:val="hybridMultilevel"/>
    <w:tmpl w:val="1728D108"/>
    <w:lvl w:ilvl="0" w:tplc="2E34EB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6EDE"/>
    <w:multiLevelType w:val="multilevel"/>
    <w:tmpl w:val="13DAC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8B64E42"/>
    <w:multiLevelType w:val="hybridMultilevel"/>
    <w:tmpl w:val="EE0A8DF6"/>
    <w:lvl w:ilvl="0" w:tplc="95EAC7F0">
      <w:start w:val="2021"/>
      <w:numFmt w:val="decimal"/>
      <w:lvlText w:val="%1"/>
      <w:lvlJc w:val="left"/>
      <w:pPr>
        <w:ind w:left="5022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502" w:hanging="360"/>
      </w:pPr>
    </w:lvl>
    <w:lvl w:ilvl="2" w:tplc="0422001B" w:tentative="1">
      <w:start w:val="1"/>
      <w:numFmt w:val="lowerRoman"/>
      <w:lvlText w:val="%3."/>
      <w:lvlJc w:val="right"/>
      <w:pPr>
        <w:ind w:left="6222" w:hanging="180"/>
      </w:pPr>
    </w:lvl>
    <w:lvl w:ilvl="3" w:tplc="0422000F" w:tentative="1">
      <w:start w:val="1"/>
      <w:numFmt w:val="decimal"/>
      <w:lvlText w:val="%4."/>
      <w:lvlJc w:val="left"/>
      <w:pPr>
        <w:ind w:left="6942" w:hanging="360"/>
      </w:pPr>
    </w:lvl>
    <w:lvl w:ilvl="4" w:tplc="04220019" w:tentative="1">
      <w:start w:val="1"/>
      <w:numFmt w:val="lowerLetter"/>
      <w:lvlText w:val="%5."/>
      <w:lvlJc w:val="left"/>
      <w:pPr>
        <w:ind w:left="7662" w:hanging="360"/>
      </w:pPr>
    </w:lvl>
    <w:lvl w:ilvl="5" w:tplc="0422001B" w:tentative="1">
      <w:start w:val="1"/>
      <w:numFmt w:val="lowerRoman"/>
      <w:lvlText w:val="%6."/>
      <w:lvlJc w:val="right"/>
      <w:pPr>
        <w:ind w:left="8382" w:hanging="180"/>
      </w:pPr>
    </w:lvl>
    <w:lvl w:ilvl="6" w:tplc="0422000F" w:tentative="1">
      <w:start w:val="1"/>
      <w:numFmt w:val="decimal"/>
      <w:lvlText w:val="%7."/>
      <w:lvlJc w:val="left"/>
      <w:pPr>
        <w:ind w:left="9102" w:hanging="360"/>
      </w:pPr>
    </w:lvl>
    <w:lvl w:ilvl="7" w:tplc="04220019" w:tentative="1">
      <w:start w:val="1"/>
      <w:numFmt w:val="lowerLetter"/>
      <w:lvlText w:val="%8."/>
      <w:lvlJc w:val="left"/>
      <w:pPr>
        <w:ind w:left="9822" w:hanging="360"/>
      </w:pPr>
    </w:lvl>
    <w:lvl w:ilvl="8" w:tplc="0422001B" w:tentative="1">
      <w:start w:val="1"/>
      <w:numFmt w:val="lowerRoman"/>
      <w:lvlText w:val="%9."/>
      <w:lvlJc w:val="right"/>
      <w:pPr>
        <w:ind w:left="10542" w:hanging="180"/>
      </w:pPr>
    </w:lvl>
  </w:abstractNum>
  <w:abstractNum w:abstractNumId="4">
    <w:nsid w:val="094A7A1A"/>
    <w:multiLevelType w:val="multilevel"/>
    <w:tmpl w:val="C1DA831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70DBB"/>
    <w:multiLevelType w:val="hybridMultilevel"/>
    <w:tmpl w:val="EBC81F7C"/>
    <w:lvl w:ilvl="0" w:tplc="948C3E98">
      <w:start w:val="1"/>
      <w:numFmt w:val="decimal"/>
      <w:lvlText w:val="7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CF1AB26C">
      <w:start w:val="8"/>
      <w:numFmt w:val="decimal"/>
      <w:lvlText w:val="7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66903530">
      <w:start w:val="10"/>
      <w:numFmt w:val="decimal"/>
      <w:lvlText w:val="7.%3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78421E"/>
    <w:multiLevelType w:val="multilevel"/>
    <w:tmpl w:val="170CA0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0AE80D78"/>
    <w:multiLevelType w:val="hybridMultilevel"/>
    <w:tmpl w:val="D0DAC42E"/>
    <w:lvl w:ilvl="0" w:tplc="32DEB51A">
      <w:start w:val="1"/>
      <w:numFmt w:val="decimal"/>
      <w:lvlText w:val="11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D61425"/>
    <w:multiLevelType w:val="hybridMultilevel"/>
    <w:tmpl w:val="1DB03A74"/>
    <w:lvl w:ilvl="0" w:tplc="CFEC408A">
      <w:start w:val="1"/>
      <w:numFmt w:val="decimal"/>
      <w:lvlText w:val="4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01F8D"/>
    <w:multiLevelType w:val="multilevel"/>
    <w:tmpl w:val="77C4223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D9F5FBF"/>
    <w:multiLevelType w:val="hybridMultilevel"/>
    <w:tmpl w:val="EBC81F7C"/>
    <w:lvl w:ilvl="0" w:tplc="948C3E98">
      <w:start w:val="1"/>
      <w:numFmt w:val="decimal"/>
      <w:lvlText w:val="7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CF1AB26C">
      <w:start w:val="8"/>
      <w:numFmt w:val="decimal"/>
      <w:lvlText w:val="7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66903530">
      <w:start w:val="10"/>
      <w:numFmt w:val="decimal"/>
      <w:lvlText w:val="7.%3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51442"/>
    <w:multiLevelType w:val="multilevel"/>
    <w:tmpl w:val="D6F294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41AE7184"/>
    <w:multiLevelType w:val="hybridMultilevel"/>
    <w:tmpl w:val="6A248376"/>
    <w:lvl w:ilvl="0" w:tplc="BC8A9084">
      <w:start w:val="1"/>
      <w:numFmt w:val="decimal"/>
      <w:lvlText w:val="2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D174CED0">
      <w:start w:val="7"/>
      <w:numFmt w:val="decimal"/>
      <w:lvlText w:val="2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E9309D"/>
    <w:multiLevelType w:val="multilevel"/>
    <w:tmpl w:val="45125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DB02C9A"/>
    <w:multiLevelType w:val="hybridMultilevel"/>
    <w:tmpl w:val="B2A2A7BA"/>
    <w:lvl w:ilvl="0" w:tplc="9DF8E144">
      <w:start w:val="1"/>
      <w:numFmt w:val="decimal"/>
      <w:lvlText w:val="10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097D42"/>
    <w:multiLevelType w:val="multilevel"/>
    <w:tmpl w:val="068ECB4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65F54F2"/>
    <w:multiLevelType w:val="multilevel"/>
    <w:tmpl w:val="205E2B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7">
    <w:nsid w:val="581F61F8"/>
    <w:multiLevelType w:val="hybridMultilevel"/>
    <w:tmpl w:val="5338059A"/>
    <w:lvl w:ilvl="0" w:tplc="87F8D0D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5D0B48B6"/>
    <w:multiLevelType w:val="multilevel"/>
    <w:tmpl w:val="77CAE9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066626E"/>
    <w:multiLevelType w:val="multilevel"/>
    <w:tmpl w:val="E28EDE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60FE3DFE"/>
    <w:multiLevelType w:val="multilevel"/>
    <w:tmpl w:val="E9D89A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6167030C"/>
    <w:multiLevelType w:val="multilevel"/>
    <w:tmpl w:val="338CE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4281D31"/>
    <w:multiLevelType w:val="hybridMultilevel"/>
    <w:tmpl w:val="0FF8E738"/>
    <w:lvl w:ilvl="0" w:tplc="F7007388">
      <w:start w:val="1"/>
      <w:numFmt w:val="decimal"/>
      <w:lvlText w:val="3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DB44A6"/>
    <w:multiLevelType w:val="hybridMultilevel"/>
    <w:tmpl w:val="8AF20F84"/>
    <w:lvl w:ilvl="0" w:tplc="5A7C9D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061FE3"/>
    <w:multiLevelType w:val="multilevel"/>
    <w:tmpl w:val="E49E1F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42A33CB"/>
    <w:multiLevelType w:val="multilevel"/>
    <w:tmpl w:val="6F0CC3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10"/>
  </w:num>
  <w:num w:numId="5">
    <w:abstractNumId w:val="14"/>
  </w:num>
  <w:num w:numId="6">
    <w:abstractNumId w:val="7"/>
  </w:num>
  <w:num w:numId="7">
    <w:abstractNumId w:val="17"/>
  </w:num>
  <w:num w:numId="8">
    <w:abstractNumId w:val="6"/>
  </w:num>
  <w:num w:numId="9">
    <w:abstractNumId w:val="11"/>
  </w:num>
  <w:num w:numId="10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4"/>
  </w:num>
  <w:num w:numId="13">
    <w:abstractNumId w:val="5"/>
  </w:num>
  <w:num w:numId="14">
    <w:abstractNumId w:val="15"/>
  </w:num>
  <w:num w:numId="15">
    <w:abstractNumId w:val="20"/>
  </w:num>
  <w:num w:numId="16">
    <w:abstractNumId w:val="9"/>
  </w:num>
  <w:num w:numId="17">
    <w:abstractNumId w:val="25"/>
  </w:num>
  <w:num w:numId="18">
    <w:abstractNumId w:val="16"/>
  </w:num>
  <w:num w:numId="19">
    <w:abstractNumId w:val="13"/>
  </w:num>
  <w:num w:numId="20">
    <w:abstractNumId w:val="18"/>
  </w:num>
  <w:num w:numId="21">
    <w:abstractNumId w:val="23"/>
  </w:num>
  <w:num w:numId="22">
    <w:abstractNumId w:val="24"/>
  </w:num>
  <w:num w:numId="23">
    <w:abstractNumId w:val="21"/>
  </w:num>
  <w:num w:numId="24">
    <w:abstractNumId w:val="1"/>
  </w:num>
  <w:num w:numId="25">
    <w:abstractNumId w:val="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CE3"/>
    <w:rsid w:val="000479A5"/>
    <w:rsid w:val="00175142"/>
    <w:rsid w:val="001C04A0"/>
    <w:rsid w:val="001D256E"/>
    <w:rsid w:val="001D3259"/>
    <w:rsid w:val="001D6993"/>
    <w:rsid w:val="001F311D"/>
    <w:rsid w:val="002223C5"/>
    <w:rsid w:val="002300BF"/>
    <w:rsid w:val="00252CA7"/>
    <w:rsid w:val="00256075"/>
    <w:rsid w:val="00263E55"/>
    <w:rsid w:val="002B3514"/>
    <w:rsid w:val="002D6F37"/>
    <w:rsid w:val="002E0CF4"/>
    <w:rsid w:val="002F36A0"/>
    <w:rsid w:val="003234B9"/>
    <w:rsid w:val="00346390"/>
    <w:rsid w:val="003566DB"/>
    <w:rsid w:val="003A5FAE"/>
    <w:rsid w:val="003B31D4"/>
    <w:rsid w:val="003B7903"/>
    <w:rsid w:val="003D45BE"/>
    <w:rsid w:val="003E1713"/>
    <w:rsid w:val="0045405B"/>
    <w:rsid w:val="004A1312"/>
    <w:rsid w:val="004B0B3D"/>
    <w:rsid w:val="0051483A"/>
    <w:rsid w:val="005B5599"/>
    <w:rsid w:val="005D2EA5"/>
    <w:rsid w:val="005E4257"/>
    <w:rsid w:val="00605CCA"/>
    <w:rsid w:val="00666194"/>
    <w:rsid w:val="006E2A1D"/>
    <w:rsid w:val="00741958"/>
    <w:rsid w:val="0075687F"/>
    <w:rsid w:val="007D5627"/>
    <w:rsid w:val="007F0666"/>
    <w:rsid w:val="00841B81"/>
    <w:rsid w:val="00853ECF"/>
    <w:rsid w:val="008619D7"/>
    <w:rsid w:val="008D5CE3"/>
    <w:rsid w:val="008E1A2D"/>
    <w:rsid w:val="008E60C4"/>
    <w:rsid w:val="008F5C3B"/>
    <w:rsid w:val="00920F44"/>
    <w:rsid w:val="00924A88"/>
    <w:rsid w:val="00991FAC"/>
    <w:rsid w:val="009C36F8"/>
    <w:rsid w:val="009D720B"/>
    <w:rsid w:val="009E04E1"/>
    <w:rsid w:val="00A130BD"/>
    <w:rsid w:val="00A214EB"/>
    <w:rsid w:val="00A24034"/>
    <w:rsid w:val="00A538D4"/>
    <w:rsid w:val="00A82DBF"/>
    <w:rsid w:val="00AB6E3D"/>
    <w:rsid w:val="00B00CC4"/>
    <w:rsid w:val="00B469B0"/>
    <w:rsid w:val="00BB18F7"/>
    <w:rsid w:val="00C056BA"/>
    <w:rsid w:val="00C1042E"/>
    <w:rsid w:val="00C13193"/>
    <w:rsid w:val="00C843A8"/>
    <w:rsid w:val="00CB1D76"/>
    <w:rsid w:val="00CB6AB3"/>
    <w:rsid w:val="00CC27B7"/>
    <w:rsid w:val="00CE767E"/>
    <w:rsid w:val="00DB327B"/>
    <w:rsid w:val="00DB56B2"/>
    <w:rsid w:val="00DC4CB1"/>
    <w:rsid w:val="00DD51A7"/>
    <w:rsid w:val="00DD5F9D"/>
    <w:rsid w:val="00E36A28"/>
    <w:rsid w:val="00E568E3"/>
    <w:rsid w:val="00E64773"/>
    <w:rsid w:val="00EA1098"/>
    <w:rsid w:val="00F26977"/>
    <w:rsid w:val="00F26D27"/>
    <w:rsid w:val="00F76911"/>
    <w:rsid w:val="00FD08E2"/>
    <w:rsid w:val="00FE3FE4"/>
    <w:rsid w:val="00FE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CA"/>
  </w:style>
  <w:style w:type="paragraph" w:styleId="2">
    <w:name w:val="heading 2"/>
    <w:basedOn w:val="a"/>
    <w:next w:val="a"/>
    <w:link w:val="20"/>
    <w:qFormat/>
    <w:rsid w:val="00A130BD"/>
    <w:pPr>
      <w:keepNext/>
      <w:widowControl w:val="0"/>
      <w:shd w:val="clear" w:color="auto" w:fill="FFFFFF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30BD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A130BD"/>
  </w:style>
  <w:style w:type="paragraph" w:styleId="a3">
    <w:name w:val="header"/>
    <w:basedOn w:val="a"/>
    <w:link w:val="a4"/>
    <w:uiPriority w:val="99"/>
    <w:rsid w:val="00A130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30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130BD"/>
  </w:style>
  <w:style w:type="paragraph" w:styleId="21">
    <w:name w:val="Body Text Indent 2"/>
    <w:basedOn w:val="a"/>
    <w:link w:val="22"/>
    <w:rsid w:val="00A130BD"/>
    <w:pPr>
      <w:widowControl w:val="0"/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pacing w:val="-5"/>
      <w:sz w:val="28"/>
      <w:szCs w:val="19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130BD"/>
    <w:rPr>
      <w:rFonts w:ascii="Times New Roman" w:eastAsia="Times New Roman" w:hAnsi="Times New Roman" w:cs="Times New Roman"/>
      <w:spacing w:val="-5"/>
      <w:sz w:val="28"/>
      <w:szCs w:val="19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A130BD"/>
    <w:pPr>
      <w:widowControl w:val="0"/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1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130BD"/>
    <w:rPr>
      <w:rFonts w:ascii="Times New Roman" w:eastAsia="Times New Roman" w:hAnsi="Times New Roman" w:cs="Times New Roman"/>
      <w:spacing w:val="-2"/>
      <w:sz w:val="28"/>
      <w:szCs w:val="21"/>
      <w:shd w:val="clear" w:color="auto" w:fill="FFFFFF"/>
      <w:lang w:eastAsia="ru-RU"/>
    </w:rPr>
  </w:style>
  <w:style w:type="paragraph" w:styleId="a6">
    <w:name w:val="List Paragraph"/>
    <w:basedOn w:val="a"/>
    <w:qFormat/>
    <w:rsid w:val="00A130B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No Spacing"/>
    <w:uiPriority w:val="1"/>
    <w:qFormat/>
    <w:rsid w:val="00A1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30BD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0BD"/>
    <w:rPr>
      <w:rFonts w:ascii="Segoe UI" w:eastAsia="Times New Roman" w:hAnsi="Segoe U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130B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30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uiPriority w:val="99"/>
    <w:unhideWhenUsed/>
    <w:rsid w:val="00A130B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130BD"/>
    <w:rPr>
      <w:color w:val="605E5C"/>
      <w:shd w:val="clear" w:color="auto" w:fill="E1DFDD"/>
    </w:rPr>
  </w:style>
  <w:style w:type="paragraph" w:customStyle="1" w:styleId="tj">
    <w:name w:val="tj"/>
    <w:basedOn w:val="a"/>
    <w:rsid w:val="00A1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zkatyusha26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F136-96E7-4BD0-BC7F-9615475E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4859</Words>
  <Characters>27699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67</cp:revision>
  <cp:lastPrinted>2021-03-31T07:26:00Z</cp:lastPrinted>
  <dcterms:created xsi:type="dcterms:W3CDTF">2021-03-24T08:05:00Z</dcterms:created>
  <dcterms:modified xsi:type="dcterms:W3CDTF">2021-06-22T11:36:00Z</dcterms:modified>
</cp:coreProperties>
</file>