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7E" w:rsidRPr="00C630A3" w:rsidRDefault="009E5D1C" w:rsidP="00DA3E21">
      <w:pPr>
        <w:pStyle w:val="a3"/>
        <w:spacing w:before="0" w:beforeAutospacing="0" w:after="0" w:afterAutospacing="0" w:line="252" w:lineRule="atLeast"/>
        <w:ind w:left="6379"/>
        <w:textAlignment w:val="baseline"/>
        <w:rPr>
          <w:sz w:val="22"/>
          <w:szCs w:val="22"/>
          <w:bdr w:val="none" w:sz="0" w:space="0" w:color="auto" w:frame="1"/>
          <w:lang w:val="uk-UA"/>
        </w:rPr>
      </w:pPr>
      <w:r w:rsidRPr="00C630A3">
        <w:rPr>
          <w:sz w:val="22"/>
          <w:szCs w:val="22"/>
          <w:bdr w:val="none" w:sz="0" w:space="0" w:color="auto" w:frame="1"/>
          <w:lang w:val="uk-UA"/>
        </w:rPr>
        <w:t xml:space="preserve">Додаток </w:t>
      </w:r>
      <w:r w:rsidR="0096777E" w:rsidRPr="00C630A3">
        <w:rPr>
          <w:sz w:val="22"/>
          <w:szCs w:val="22"/>
          <w:bdr w:val="none" w:sz="0" w:space="0" w:color="auto" w:frame="1"/>
          <w:lang w:val="uk-UA"/>
        </w:rPr>
        <w:t>1</w:t>
      </w:r>
    </w:p>
    <w:p w:rsidR="009E5D1C" w:rsidRPr="00C630A3" w:rsidRDefault="009E5D1C" w:rsidP="00DA3E21">
      <w:pPr>
        <w:pStyle w:val="a3"/>
        <w:spacing w:before="0" w:beforeAutospacing="0" w:after="0" w:afterAutospacing="0" w:line="252" w:lineRule="atLeast"/>
        <w:ind w:left="6379"/>
        <w:textAlignment w:val="baseline"/>
        <w:rPr>
          <w:sz w:val="22"/>
          <w:szCs w:val="22"/>
          <w:bdr w:val="none" w:sz="0" w:space="0" w:color="auto" w:frame="1"/>
          <w:lang w:val="uk-UA"/>
        </w:rPr>
      </w:pPr>
      <w:r w:rsidRPr="00C630A3">
        <w:rPr>
          <w:sz w:val="22"/>
          <w:szCs w:val="22"/>
          <w:bdr w:val="none" w:sz="0" w:space="0" w:color="auto" w:frame="1"/>
          <w:lang w:val="uk-UA"/>
        </w:rPr>
        <w:t xml:space="preserve">до рішення </w:t>
      </w:r>
    </w:p>
    <w:p w:rsidR="00C630A3" w:rsidRDefault="009E5D1C" w:rsidP="00DA3E21">
      <w:pPr>
        <w:pStyle w:val="a3"/>
        <w:spacing w:before="0" w:beforeAutospacing="0" w:after="0" w:afterAutospacing="0" w:line="252" w:lineRule="atLeast"/>
        <w:ind w:left="6379"/>
        <w:textAlignment w:val="baseline"/>
        <w:rPr>
          <w:sz w:val="22"/>
          <w:szCs w:val="22"/>
          <w:bdr w:val="none" w:sz="0" w:space="0" w:color="auto" w:frame="1"/>
          <w:lang w:val="uk-UA"/>
        </w:rPr>
      </w:pPr>
      <w:r w:rsidRPr="00C630A3">
        <w:rPr>
          <w:sz w:val="22"/>
          <w:szCs w:val="22"/>
          <w:bdr w:val="none" w:sz="0" w:space="0" w:color="auto" w:frame="1"/>
          <w:lang w:val="uk-UA"/>
        </w:rPr>
        <w:t xml:space="preserve">Броварської міської ради                      </w:t>
      </w:r>
    </w:p>
    <w:p w:rsidR="009E5D1C" w:rsidRPr="00C630A3" w:rsidRDefault="009E5D1C" w:rsidP="00DA3E21">
      <w:pPr>
        <w:pStyle w:val="a3"/>
        <w:spacing w:before="0" w:beforeAutospacing="0" w:after="0" w:afterAutospacing="0" w:line="252" w:lineRule="atLeast"/>
        <w:ind w:left="6379"/>
        <w:textAlignment w:val="baseline"/>
        <w:rPr>
          <w:sz w:val="22"/>
          <w:szCs w:val="22"/>
          <w:lang w:val="uk-UA"/>
        </w:rPr>
      </w:pPr>
      <w:r w:rsidRPr="00C630A3">
        <w:rPr>
          <w:sz w:val="22"/>
          <w:szCs w:val="22"/>
          <w:bdr w:val="none" w:sz="0" w:space="0" w:color="auto" w:frame="1"/>
          <w:lang w:val="uk-UA"/>
        </w:rPr>
        <w:t xml:space="preserve">Броварського району </w:t>
      </w:r>
    </w:p>
    <w:p w:rsidR="009E5D1C" w:rsidRPr="00C630A3" w:rsidRDefault="00C630A3" w:rsidP="00DA3E21">
      <w:pPr>
        <w:pStyle w:val="a3"/>
        <w:spacing w:before="0" w:beforeAutospacing="0" w:after="0" w:afterAutospacing="0" w:line="276" w:lineRule="auto"/>
        <w:ind w:left="6379"/>
        <w:textAlignment w:val="baseline"/>
        <w:rPr>
          <w:sz w:val="22"/>
          <w:szCs w:val="22"/>
          <w:bdr w:val="none" w:sz="0" w:space="0" w:color="auto" w:frame="1"/>
          <w:lang w:val="uk-UA"/>
        </w:rPr>
      </w:pPr>
      <w:r w:rsidRPr="00C630A3">
        <w:rPr>
          <w:sz w:val="22"/>
          <w:szCs w:val="22"/>
          <w:bdr w:val="none" w:sz="0" w:space="0" w:color="auto" w:frame="1"/>
          <w:lang w:val="uk-UA"/>
        </w:rPr>
        <w:t>Київської області</w:t>
      </w:r>
    </w:p>
    <w:p w:rsidR="00494EE4" w:rsidRDefault="00C630A3" w:rsidP="00494EE4">
      <w:pPr>
        <w:suppressAutoHyphens/>
        <w:autoSpaceDN w:val="0"/>
        <w:spacing w:after="0" w:line="240" w:lineRule="auto"/>
        <w:ind w:left="6379"/>
        <w:textAlignment w:val="baseline"/>
        <w:rPr>
          <w:rFonts w:ascii="Times New Roman" w:hAnsi="Times New Roman" w:cs="Times New Roman"/>
          <w:bdr w:val="none" w:sz="0" w:space="0" w:color="auto" w:frame="1"/>
          <w:lang w:val="uk-UA"/>
        </w:rPr>
      </w:pPr>
      <w:r w:rsidRPr="00C630A3">
        <w:rPr>
          <w:rFonts w:ascii="Times New Roman" w:hAnsi="Times New Roman" w:cs="Times New Roman"/>
          <w:bdr w:val="none" w:sz="0" w:space="0" w:color="auto" w:frame="1"/>
          <w:lang w:val="uk-UA"/>
        </w:rPr>
        <w:t xml:space="preserve">від </w:t>
      </w:r>
      <w:r w:rsidR="00494EE4">
        <w:rPr>
          <w:rFonts w:ascii="Times New Roman" w:hAnsi="Times New Roman" w:cs="Times New Roman"/>
          <w:bdr w:val="none" w:sz="0" w:space="0" w:color="auto" w:frame="1"/>
          <w:lang w:val="uk-UA"/>
        </w:rPr>
        <w:t>29.07.2021 р.</w:t>
      </w:r>
    </w:p>
    <w:p w:rsidR="00DA3E21" w:rsidRPr="00494EE4" w:rsidRDefault="00DA3E21" w:rsidP="00494EE4">
      <w:pPr>
        <w:suppressAutoHyphens/>
        <w:autoSpaceDN w:val="0"/>
        <w:spacing w:after="0" w:line="240" w:lineRule="auto"/>
        <w:ind w:left="6379"/>
        <w:textAlignment w:val="baseline"/>
        <w:rPr>
          <w:rFonts w:ascii="Times New Roman" w:hAnsi="Times New Roman" w:cs="Times New Roman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dr w:val="none" w:sz="0" w:space="0" w:color="auto" w:frame="1"/>
          <w:lang w:val="uk-UA"/>
        </w:rPr>
        <w:t xml:space="preserve"> </w:t>
      </w:r>
      <w:r w:rsidRPr="00C630A3">
        <w:rPr>
          <w:rFonts w:ascii="Times New Roman" w:hAnsi="Times New Roman" w:cs="Times New Roman"/>
          <w:bdr w:val="none" w:sz="0" w:space="0" w:color="auto" w:frame="1"/>
          <w:lang w:val="uk-UA"/>
        </w:rPr>
        <w:t xml:space="preserve">№ </w:t>
      </w:r>
      <w:r w:rsidR="00494EE4">
        <w:rPr>
          <w:rFonts w:ascii="Times New Roman" w:hAnsi="Times New Roman" w:cs="Times New Roman"/>
          <w:bdr w:val="none" w:sz="0" w:space="0" w:color="auto" w:frame="1"/>
          <w:lang w:val="uk-UA"/>
        </w:rPr>
        <w:t>331-10-08</w:t>
      </w:r>
    </w:p>
    <w:p w:rsidR="00C630A3" w:rsidRPr="00C630A3" w:rsidRDefault="00C630A3" w:rsidP="00DA3E21">
      <w:pPr>
        <w:suppressAutoHyphens/>
        <w:autoSpaceDN w:val="0"/>
        <w:spacing w:after="0" w:line="240" w:lineRule="auto"/>
        <w:ind w:left="6379"/>
        <w:textAlignment w:val="baseline"/>
        <w:rPr>
          <w:rFonts w:ascii="Times New Roman" w:hAnsi="Times New Roman" w:cs="Times New Roman"/>
          <w:bdr w:val="none" w:sz="0" w:space="0" w:color="auto" w:frame="1"/>
          <w:lang w:val="uk-UA"/>
        </w:rPr>
      </w:pPr>
    </w:p>
    <w:p w:rsidR="009E5D1C" w:rsidRDefault="009E5D1C" w:rsidP="009E5D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</w:pPr>
    </w:p>
    <w:p w:rsidR="001A237B" w:rsidRPr="009E5D1C" w:rsidRDefault="001A237B" w:rsidP="001A237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</w:pPr>
      <w:r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>ПАСПОРТ ПРОГРАМИ</w:t>
      </w:r>
    </w:p>
    <w:p w:rsidR="001A237B" w:rsidRPr="009E5D1C" w:rsidRDefault="001A237B" w:rsidP="001A237B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</w:pPr>
      <w:r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 xml:space="preserve">Комплексна Програма розвитку охорони здоров'я </w:t>
      </w:r>
    </w:p>
    <w:p w:rsidR="009E5D1C" w:rsidRPr="009E5D1C" w:rsidRDefault="001A237B" w:rsidP="009E5D1C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</w:pPr>
      <w:r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 xml:space="preserve">в </w:t>
      </w:r>
      <w:proofErr w:type="spellStart"/>
      <w:r w:rsidR="009E5D1C"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>Броварській</w:t>
      </w:r>
      <w:proofErr w:type="spellEnd"/>
      <w:r w:rsidR="00DA3E2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 xml:space="preserve"> </w:t>
      </w:r>
      <w:proofErr w:type="spellStart"/>
      <w:r w:rsidR="009E5D1C"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>міській</w:t>
      </w:r>
      <w:proofErr w:type="spellEnd"/>
      <w:r w:rsidR="00DA3E2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 xml:space="preserve"> </w:t>
      </w:r>
      <w:proofErr w:type="spellStart"/>
      <w:r w:rsidR="009E5D1C"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>територіальній</w:t>
      </w:r>
      <w:proofErr w:type="spellEnd"/>
      <w:r w:rsidR="00DA3E2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 xml:space="preserve"> </w:t>
      </w:r>
      <w:proofErr w:type="spellStart"/>
      <w:r w:rsidR="009E5D1C"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>громаді</w:t>
      </w:r>
      <w:proofErr w:type="spellEnd"/>
    </w:p>
    <w:p w:rsidR="001A237B" w:rsidRPr="0024122D" w:rsidRDefault="001A237B" w:rsidP="001A237B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</w:pPr>
      <w:r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 xml:space="preserve"> на 2021рік</w:t>
      </w:r>
    </w:p>
    <w:p w:rsidR="001A237B" w:rsidRPr="0024122D" w:rsidRDefault="001A237B" w:rsidP="001A237B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vertAlign w:val="superscript"/>
          <w:lang w:val="uk-UA" w:eastAsia="ru-RU"/>
        </w:rPr>
      </w:pPr>
    </w:p>
    <w:tbl>
      <w:tblPr>
        <w:tblW w:w="9754" w:type="dxa"/>
        <w:tblInd w:w="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5"/>
        <w:gridCol w:w="4620"/>
        <w:gridCol w:w="4459"/>
      </w:tblGrid>
      <w:tr w:rsidR="001A237B" w:rsidRPr="00494EE4" w:rsidTr="006549F2">
        <w:trPr>
          <w:trHeight w:val="56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DA3E21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Відділ охорони здоров’я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</w:t>
            </w:r>
          </w:p>
        </w:tc>
      </w:tr>
      <w:tr w:rsidR="001A237B" w:rsidRPr="00494EE4" w:rsidTr="006549F2">
        <w:trPr>
          <w:trHeight w:val="73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Рішення виконавчого комітету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Київської області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про схвалення Програми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DA3E21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</w:p>
        </w:tc>
      </w:tr>
      <w:tr w:rsidR="001A237B" w:rsidRPr="00494EE4" w:rsidTr="006549F2">
        <w:trPr>
          <w:trHeight w:val="48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Розробник Програми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DA3E21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Відділ охорони здоров’я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</w:t>
            </w:r>
          </w:p>
        </w:tc>
      </w:tr>
      <w:tr w:rsidR="001A237B" w:rsidRPr="00494EE4" w:rsidTr="006549F2">
        <w:trPr>
          <w:trHeight w:val="56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DA3E21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Відділ охорони здоров’я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області;</w:t>
            </w:r>
          </w:p>
        </w:tc>
      </w:tr>
      <w:tr w:rsidR="001A237B" w:rsidRPr="00494EE4" w:rsidTr="006549F2">
        <w:trPr>
          <w:trHeight w:val="71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Головний розпорядник коштів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DA3E21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Відділ охорони здоров’я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</w:t>
            </w:r>
          </w:p>
        </w:tc>
      </w:tr>
      <w:tr w:rsidR="001A237B" w:rsidRPr="00494EE4" w:rsidTr="006549F2">
        <w:trPr>
          <w:trHeight w:val="348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Учасники (співвиконавці) Програми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DA3E21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Комунальне некомерційне підприємство Броварської міської ради</w:t>
            </w:r>
            <w:r w:rsidR="00151FDE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 Броварського району Київської області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 «Броварський міський центр первинної медико-санітарної допомоги»,</w:t>
            </w:r>
          </w:p>
          <w:p w:rsidR="001A237B" w:rsidRPr="009E5D1C" w:rsidRDefault="001A237B" w:rsidP="00DA3E21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Комунальне некомерційне підприємство Броварської міської ради </w:t>
            </w:r>
            <w:r w:rsid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 «Броварська стоматологічна поліклініка».</w:t>
            </w:r>
          </w:p>
        </w:tc>
      </w:tr>
      <w:tr w:rsidR="001A237B" w:rsidRPr="009E5D1C" w:rsidTr="006549F2">
        <w:trPr>
          <w:trHeight w:val="564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Термін реалізації Програми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2021 рік</w:t>
            </w:r>
          </w:p>
        </w:tc>
      </w:tr>
      <w:tr w:rsidR="001A237B" w:rsidRPr="00DA3E21" w:rsidTr="006549F2">
        <w:trPr>
          <w:trHeight w:val="1092"/>
        </w:trPr>
        <w:tc>
          <w:tcPr>
            <w:tcW w:w="6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075101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Перелік місцевих</w:t>
            </w:r>
            <w:r w:rsidR="001A237B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 бюджетів, які беруть участь у виконанні Програми (для комплексних програм)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FDE" w:rsidRPr="00AE7C25" w:rsidRDefault="00151FDE" w:rsidP="00DA3E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Бюджет</w:t>
            </w:r>
            <w:r w:rsidR="00DA3E2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Броварської</w:t>
            </w:r>
            <w:proofErr w:type="spellEnd"/>
            <w:r w:rsidR="00DA3E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="00DA3E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="00DA3E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  <w:p w:rsidR="001A237B" w:rsidRPr="00151FDE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ru-RU" w:eastAsia="ru-RU"/>
              </w:rPr>
            </w:pPr>
          </w:p>
        </w:tc>
      </w:tr>
      <w:tr w:rsidR="001A237B" w:rsidRPr="009E5D1C" w:rsidTr="006549F2">
        <w:trPr>
          <w:trHeight w:val="972"/>
        </w:trPr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Загальний обсяг фінансових ресурсів, необхідних для реалізації програми, всього,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ru-RU" w:eastAsia="ru-RU"/>
              </w:rPr>
              <w:t>тис.</w:t>
            </w:r>
            <w:r w:rsidR="007F46E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грн.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6E2" w:rsidRDefault="007F46E2" w:rsidP="001C5FF5">
            <w:pPr>
              <w:suppressAutoHyphens/>
              <w:autoSpaceDE w:val="0"/>
              <w:autoSpaceDN w:val="0"/>
              <w:spacing w:after="0" w:line="234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uk-UA" w:eastAsia="ru-RU"/>
              </w:rPr>
            </w:pPr>
          </w:p>
          <w:p w:rsidR="007F46E2" w:rsidRDefault="007F46E2" w:rsidP="001C5FF5">
            <w:pPr>
              <w:suppressAutoHyphens/>
              <w:autoSpaceDE w:val="0"/>
              <w:autoSpaceDN w:val="0"/>
              <w:spacing w:after="0" w:line="234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uk-UA" w:eastAsia="ru-RU"/>
              </w:rPr>
            </w:pPr>
          </w:p>
          <w:p w:rsidR="001A237B" w:rsidRPr="007F46E2" w:rsidRDefault="00E10F46" w:rsidP="001C5FF5">
            <w:pPr>
              <w:suppressAutoHyphens/>
              <w:autoSpaceDE w:val="0"/>
              <w:autoSpaceDN w:val="0"/>
              <w:spacing w:after="0" w:line="234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ru-RU"/>
              </w:rPr>
              <w:t>59</w:t>
            </w:r>
            <w:r w:rsidR="0014350B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ru-RU"/>
              </w:rPr>
              <w:t xml:space="preserve"> 657,8</w:t>
            </w:r>
            <w:bookmarkStart w:id="0" w:name="_GoBack"/>
            <w:bookmarkEnd w:id="0"/>
          </w:p>
        </w:tc>
      </w:tr>
    </w:tbl>
    <w:p w:rsidR="001A237B" w:rsidRPr="009E5D1C" w:rsidRDefault="001A237B" w:rsidP="00C630A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val="uk-UA"/>
        </w:rPr>
      </w:pPr>
    </w:p>
    <w:p w:rsidR="001A237B" w:rsidRPr="009E5D1C" w:rsidRDefault="001A237B" w:rsidP="001A237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val="uk-UA"/>
        </w:rPr>
      </w:pPr>
    </w:p>
    <w:p w:rsidR="00C11573" w:rsidRPr="00151FDE" w:rsidRDefault="009E5D1C" w:rsidP="00151FD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 w:rsidRPr="009E5D1C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Міський голова                                       </w:t>
      </w:r>
      <w:r w:rsidR="00151FDE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                   Ігор САПОЖКО</w:t>
      </w:r>
    </w:p>
    <w:sectPr w:rsidR="00C11573" w:rsidRPr="00151FDE" w:rsidSect="00494EE4">
      <w:pgSz w:w="12240" w:h="15840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265E6"/>
    <w:rsid w:val="00075101"/>
    <w:rsid w:val="00124621"/>
    <w:rsid w:val="0014350B"/>
    <w:rsid w:val="00151FDE"/>
    <w:rsid w:val="001A237B"/>
    <w:rsid w:val="001C5FF5"/>
    <w:rsid w:val="0035135F"/>
    <w:rsid w:val="004912C5"/>
    <w:rsid w:val="00494EE4"/>
    <w:rsid w:val="004E1939"/>
    <w:rsid w:val="0064319D"/>
    <w:rsid w:val="006B0A3D"/>
    <w:rsid w:val="007530AF"/>
    <w:rsid w:val="0078159F"/>
    <w:rsid w:val="007F46E2"/>
    <w:rsid w:val="008222AF"/>
    <w:rsid w:val="008265E6"/>
    <w:rsid w:val="008E500C"/>
    <w:rsid w:val="0096777E"/>
    <w:rsid w:val="00992787"/>
    <w:rsid w:val="00995AF7"/>
    <w:rsid w:val="009E5D1C"/>
    <w:rsid w:val="00B61924"/>
    <w:rsid w:val="00C11573"/>
    <w:rsid w:val="00C630A3"/>
    <w:rsid w:val="00C87BF5"/>
    <w:rsid w:val="00DA3E21"/>
    <w:rsid w:val="00E10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E5D1C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paragraph" w:styleId="a4">
    <w:name w:val="Balloon Text"/>
    <w:basedOn w:val="a"/>
    <w:link w:val="a5"/>
    <w:uiPriority w:val="99"/>
    <w:semiHidden/>
    <w:unhideWhenUsed/>
    <w:rsid w:val="00C87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11</cp:revision>
  <cp:lastPrinted>2021-07-14T07:30:00Z</cp:lastPrinted>
  <dcterms:created xsi:type="dcterms:W3CDTF">2021-07-07T22:35:00Z</dcterms:created>
  <dcterms:modified xsi:type="dcterms:W3CDTF">2021-07-29T13:40:00Z</dcterms:modified>
</cp:coreProperties>
</file>