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D7EF" w14:textId="77777777" w:rsidR="00E53E05" w:rsidRDefault="00101AB7" w:rsidP="000C07DB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10A0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04D0A43" w14:textId="23AB840E" w:rsidR="005E01DD" w:rsidRDefault="00E53E05" w:rsidP="00E53E05">
      <w:pPr>
        <w:tabs>
          <w:tab w:val="left" w:pos="560"/>
          <w:tab w:val="left" w:pos="980"/>
        </w:tabs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5696DBBB" w14:textId="7C9319EB" w:rsidR="00E53E05" w:rsidRDefault="00E53E05" w:rsidP="00E53E05">
      <w:pPr>
        <w:tabs>
          <w:tab w:val="left" w:pos="560"/>
          <w:tab w:val="left" w:pos="980"/>
        </w:tabs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Броварського району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Київської області</w:t>
      </w:r>
    </w:p>
    <w:p w14:paraId="32565617" w14:textId="45053F20" w:rsidR="00E53E05" w:rsidRPr="00E53E05" w:rsidRDefault="00E53E05" w:rsidP="00E53E05">
      <w:pPr>
        <w:tabs>
          <w:tab w:val="left" w:pos="560"/>
          <w:tab w:val="left" w:pos="980"/>
        </w:tabs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23.12.2022 № 931-39-08</w:t>
      </w:r>
    </w:p>
    <w:p w14:paraId="34CF5B04" w14:textId="77777777" w:rsidR="00ED15F3" w:rsidRDefault="00ED15F3" w:rsidP="003119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ar-SA"/>
        </w:rPr>
      </w:pPr>
    </w:p>
    <w:p w14:paraId="068F8E6D" w14:textId="12BE97B9" w:rsidR="00311985" w:rsidRPr="0060138E" w:rsidRDefault="00510A09" w:rsidP="003119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ar-SA"/>
        </w:rPr>
        <w:t>Розрахунок</w:t>
      </w:r>
    </w:p>
    <w:p w14:paraId="4C579628" w14:textId="77777777" w:rsidR="00311985" w:rsidRPr="0060138E" w:rsidRDefault="005E104F" w:rsidP="00405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м</w:t>
      </w:r>
      <w:r w:rsidR="00505BA5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інімального розміру місячної орендної плати за один квадратний метр </w:t>
      </w:r>
      <w:r w:rsidR="00651E6C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загальної площі </w:t>
      </w:r>
      <w:r w:rsidR="00505BA5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нерухомого майна фізичних осіб на території </w:t>
      </w:r>
      <w:r w:rsidR="002715D1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Броварської міської територіальної громади</w:t>
      </w:r>
    </w:p>
    <w:p w14:paraId="57285CF6" w14:textId="77777777" w:rsidR="005E01DD" w:rsidRPr="00E53E05" w:rsidRDefault="005E01DD" w:rsidP="00405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428340CE" w14:textId="77777777" w:rsidR="000C07DB" w:rsidRPr="00E53E05" w:rsidRDefault="000C07DB" w:rsidP="00405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4059E6D8" w14:textId="77777777" w:rsidR="001B5780" w:rsidRPr="009F109B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ab/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14:paraId="53F9B54C" w14:textId="77777777" w:rsidR="001B5780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ab/>
        <w:t xml:space="preserve">Мінімальна вартість місячної орендної </w:t>
      </w:r>
      <w:r w:rsidR="00F94143" w:rsidRPr="009F109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плати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одного квадратного метра </w:t>
      </w:r>
      <w:r w:rsidR="00651E6C" w:rsidRPr="009F109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загальної площі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нерухомого майна, що надається в оренду, розраховується відповідно до постанови Кабінету Міністрів України від 29.12.2010 № 1253 «Про затвердження Методики визначення мінімальної суми орендного платежу на нерухоме майно фізичних осіб» за формулою: </w:t>
      </w:r>
    </w:p>
    <w:p w14:paraId="2DAD13BB" w14:textId="77777777" w:rsidR="009F109B" w:rsidRPr="009F109B" w:rsidRDefault="009F109B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63DAAEB8" w14:textId="77777777" w:rsidR="00311985" w:rsidRDefault="0067556E" w:rsidP="00FB1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eastAsia="ar-SA"/>
        </w:rPr>
        <w:object w:dxaOrig="1520" w:dyaOrig="620" w14:anchorId="0CDA9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6pt" o:ole="" filled="t">
            <v:fill color2="black"/>
            <v:imagedata r:id="rId5" o:title=""/>
          </v:shape>
          <o:OLEObject Type="Embed" ProgID="Equation.3" ShapeID="_x0000_i1025" DrawAspect="Content" ObjectID="_1733636092" r:id="rId6"/>
        </w:object>
      </w:r>
      <w:r w:rsidR="00311985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де:</w:t>
      </w:r>
    </w:p>
    <w:p w14:paraId="576DB51D" w14:textId="77777777" w:rsidR="009F109B" w:rsidRPr="009F109B" w:rsidRDefault="009F109B" w:rsidP="00FB1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</w:p>
    <w:p w14:paraId="26CA056F" w14:textId="77777777" w:rsidR="00311985" w:rsidRPr="009F109B" w:rsidRDefault="004D7AF8" w:rsidP="00510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bookmarkStart w:id="0" w:name="23"/>
      <w:bookmarkEnd w:id="0"/>
      <w:r w:rsidRPr="009F109B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9F109B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Р</w:t>
      </w:r>
      <w:r w:rsidR="00311985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мінімальна вартість місячної оренд</w:t>
      </w:r>
      <w:r w:rsidR="00971F3E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ної плати за</w:t>
      </w:r>
      <w:r w:rsidR="002715D1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</w:t>
      </w:r>
      <w:r w:rsidR="00971F3E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один квадратний</w:t>
      </w:r>
      <w:r w:rsidR="00311985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метр </w:t>
      </w:r>
      <w:r w:rsidR="00651E6C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загальної площі </w:t>
      </w:r>
      <w:r w:rsidR="00311985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нерухомого майна</w:t>
      </w:r>
      <w:r w:rsidR="002715D1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,</w:t>
      </w:r>
      <w:r w:rsidR="00311985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у гривнях; </w:t>
      </w:r>
    </w:p>
    <w:p w14:paraId="2F3F3C61" w14:textId="77777777" w:rsidR="002371CC" w:rsidRPr="009F109B" w:rsidRDefault="00311985" w:rsidP="00510A09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bookmarkStart w:id="1" w:name="24"/>
      <w:bookmarkEnd w:id="1"/>
      <w:proofErr w:type="spellStart"/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proofErr w:type="spellEnd"/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кв. м</w:t>
      </w:r>
      <w:r w:rsidR="00971F3E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новозбудованого об’єкта, подібного до орендованого, яка обчислюється</w:t>
      </w:r>
      <w:r w:rsidR="00814C3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="00814C3B" w:rsidRPr="00814C3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</w:t>
      </w:r>
      <w:r w:rsidR="00814C3B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у гривнях</w:t>
      </w:r>
      <w:r w:rsidR="00814C3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залежно від ринкової вартості,  відповідності до</w:t>
      </w:r>
      <w:r w:rsidR="00D704AF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наказу</w:t>
      </w:r>
      <w:r w:rsidR="000A21FE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Міністерства </w:t>
      </w:r>
      <w:r w:rsidR="00493585"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розвитку громад та територій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України від </w:t>
      </w:r>
      <w:r w:rsidR="00493585"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17.11.2022</w:t>
      </w:r>
      <w:r w:rsidR="00D704AF"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№ </w:t>
      </w:r>
      <w:r w:rsidR="00493585"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214</w:t>
      </w:r>
      <w:r w:rsidR="000A21FE"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</w:t>
      </w:r>
      <w:r w:rsidR="00D704AF"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«</w:t>
      </w:r>
      <w:r w:rsidR="00D704AF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Про </w:t>
      </w:r>
      <w:r w:rsidR="00343F65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затвердження показників опосередкованої вартості спорудження житла за регіонами України</w:t>
      </w:r>
      <w:r w:rsidR="0099472B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(розраховані</w:t>
      </w:r>
      <w:r w:rsidR="00343F65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станом</w:t>
      </w:r>
      <w:r w:rsidR="0099472B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на 01 жовтня 2022 року)</w:t>
      </w:r>
      <w:r w:rsidR="005D4557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» і становить </w:t>
      </w:r>
      <w:r w:rsidR="00D43C93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по Київській області </w:t>
      </w:r>
      <w:r w:rsidR="005D4557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-</w:t>
      </w:r>
      <w:r w:rsidR="00D704AF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r w:rsidR="005D4557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19 467,00</w:t>
      </w:r>
      <w:r w:rsidR="00D704AF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г</w:t>
      </w:r>
      <w:r w:rsidR="002715D1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ривень</w:t>
      </w:r>
      <w:r w:rsidR="005D4557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(з урахуванням ПДВ)</w:t>
      </w:r>
      <w:r w:rsidR="00D704AF"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.</w:t>
      </w:r>
    </w:p>
    <w:p w14:paraId="27FC32E7" w14:textId="77777777" w:rsidR="00311985" w:rsidRPr="009F109B" w:rsidRDefault="00311985" w:rsidP="00420B9E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bookmarkStart w:id="2" w:name="25"/>
      <w:bookmarkEnd w:id="2"/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К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</w:t>
      </w:r>
      <w:r w:rsidR="008A7E6C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становить </w:t>
      </w:r>
      <w:r w:rsidR="006142FF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50</w:t>
      </w:r>
      <w:r w:rsidR="008A7E6C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років, відповідно до наказу </w:t>
      </w:r>
      <w:r w:rsidR="005E104F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Державного комітету будівництва, архітектури та житлової політики України від 30.09.1998 № 215</w:t>
      </w:r>
      <w:r w:rsidR="00FB1127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«Про затвердження Єдиного класифікатора житлових будинків залежно від якості житла та наявного інженерного обладнання»</w:t>
      </w:r>
      <w:r w:rsidR="005E104F"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</w:t>
      </w:r>
    </w:p>
    <w:p w14:paraId="11397D58" w14:textId="77777777" w:rsidR="00311985" w:rsidRPr="009F109B" w:rsidRDefault="00510A09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bookmarkStart w:id="3" w:name="28"/>
      <w:bookmarkEnd w:id="3"/>
      <w:r w:rsidRPr="009F109B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9F109B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Ф</w:t>
      </w:r>
      <w:r w:rsidR="00311985"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14:paraId="658A6000" w14:textId="77777777" w:rsidR="00311985" w:rsidRDefault="00311985" w:rsidP="00EC3FC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провадження комерційної діяльності = 3;</w:t>
      </w:r>
    </w:p>
    <w:p w14:paraId="0891C156" w14:textId="3D561C0F" w:rsidR="009F109B" w:rsidRDefault="009F109B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</w:p>
    <w:p w14:paraId="2B7F3F25" w14:textId="05F5C3B6" w:rsidR="00775698" w:rsidRDefault="00775698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61E08E" w14:textId="05F06D59" w:rsidR="00E53E05" w:rsidRDefault="00E53E05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9FA6ED" w14:textId="77777777" w:rsidR="00E53E05" w:rsidRDefault="00E53E05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D7A9DA" w14:textId="77777777" w:rsidR="00775698" w:rsidRDefault="00775698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B2B1D8" w14:textId="77777777" w:rsidR="009F109B" w:rsidRDefault="009F109B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145D8EC0" w14:textId="77777777" w:rsidR="009F109B" w:rsidRDefault="00EC3FCB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продовження додатка</w:t>
      </w:r>
    </w:p>
    <w:p w14:paraId="643A2913" w14:textId="77777777" w:rsidR="009F109B" w:rsidRPr="009F109B" w:rsidRDefault="009F109B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</w:p>
    <w:p w14:paraId="2646A920" w14:textId="77777777" w:rsidR="00311985" w:rsidRPr="009F109B" w:rsidRDefault="00311985" w:rsidP="00EC3FC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провадження виробничої діяльності = 2;</w:t>
      </w:r>
    </w:p>
    <w:p w14:paraId="7FD307B0" w14:textId="77777777" w:rsidR="00311985" w:rsidRPr="009F109B" w:rsidRDefault="00311985" w:rsidP="00EC3FC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некомерційна діяльність, у т.ч. проживання фізичних осіб = 1.</w:t>
      </w:r>
    </w:p>
    <w:p w14:paraId="5DDAEDB0" w14:textId="77777777" w:rsidR="009F109B" w:rsidRDefault="009F109B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</w:p>
    <w:p w14:paraId="32DD516E" w14:textId="77777777" w:rsidR="00484D46" w:rsidRPr="00563498" w:rsidRDefault="005B0BC8" w:rsidP="009F1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У залежності від виду функціонального використання об’єкта нерухомого майна (коефіцієнт Ф) мінімальна вартість місячної оренди 1 квадратного метра загальної площі нерухомого майна складає 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:</w:t>
      </w:r>
    </w:p>
    <w:p w14:paraId="6F89B04A" w14:textId="77777777" w:rsidR="00484D46" w:rsidRPr="00563498" w:rsidRDefault="00484D46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</w:p>
    <w:p w14:paraId="103D0417" w14:textId="77777777" w:rsidR="005B0BC8" w:rsidRDefault="005B0BC8" w:rsidP="00484D4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для провадження комерційної діяльності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</w:p>
    <w:p w14:paraId="0FD2ADEA" w14:textId="77777777" w:rsidR="00484D46" w:rsidRPr="00563498" w:rsidRDefault="005B0BC8" w:rsidP="005B0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ab/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Р= </w:t>
      </w:r>
      <w:r w:rsidR="00C324A8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  <w:shd w:val="clear" w:color="auto" w:fill="FFFFFF"/>
          <w:lang w:val="uk-UA" w:eastAsia="ar-SA"/>
        </w:rPr>
        <w:t>19 467,00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х 3 = </w:t>
      </w:r>
      <w:r w:rsidR="009154E4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97,35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;</w:t>
      </w:r>
    </w:p>
    <w:p w14:paraId="2066AF65" w14:textId="77777777" w:rsidR="00484D46" w:rsidRPr="00563498" w:rsidRDefault="005B0BC8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50х12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                                 </w:t>
      </w:r>
    </w:p>
    <w:p w14:paraId="1E6370D0" w14:textId="77777777" w:rsidR="005B0BC8" w:rsidRDefault="005B0BC8" w:rsidP="00484D4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для виробничої діяльності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</w:t>
      </w:r>
    </w:p>
    <w:p w14:paraId="67EB9B19" w14:textId="77777777" w:rsidR="00484D46" w:rsidRPr="00563498" w:rsidRDefault="005B0BC8" w:rsidP="005B0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   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Р= </w:t>
      </w:r>
      <w:r w:rsidR="00CC4647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  <w:shd w:val="clear" w:color="auto" w:fill="FFFFFF"/>
          <w:lang w:val="uk-UA" w:eastAsia="ar-SA"/>
        </w:rPr>
        <w:t>19 467,00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х 2 = </w:t>
      </w:r>
      <w:r w:rsidR="00224265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64,90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;</w:t>
      </w:r>
    </w:p>
    <w:p w14:paraId="54AA0F7B" w14:textId="77777777" w:rsidR="00484D46" w:rsidRPr="00563498" w:rsidRDefault="005B0BC8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                    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50х12</w:t>
      </w:r>
    </w:p>
    <w:p w14:paraId="1B20D620" w14:textId="77777777" w:rsidR="00563498" w:rsidRPr="00563498" w:rsidRDefault="00A938CF" w:rsidP="0056349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для некомерційної діяльно</w:t>
      </w:r>
      <w:r w:rsidR="005B0BC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сті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, у т.ч. </w:t>
      </w:r>
      <w:r w:rsidR="00521D6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для 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проживання</w:t>
      </w:r>
      <w:r w:rsid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фізичних осіб </w:t>
      </w:r>
    </w:p>
    <w:p w14:paraId="55C34771" w14:textId="77777777" w:rsidR="00484D46" w:rsidRPr="00563498" w:rsidRDefault="00521D69" w:rsidP="00521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            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Р= </w:t>
      </w:r>
      <w:r w:rsidR="00CF14C9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  <w:shd w:val="clear" w:color="auto" w:fill="FFFFFF"/>
          <w:lang w:val="uk-UA" w:eastAsia="ar-SA"/>
        </w:rPr>
        <w:t>19 467,00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х 1 = </w:t>
      </w:r>
      <w:r w:rsidR="00224265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32,45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.</w:t>
      </w:r>
    </w:p>
    <w:p w14:paraId="3F988E45" w14:textId="77777777" w:rsidR="00484D46" w:rsidRPr="00563498" w:rsidRDefault="00521D69" w:rsidP="0056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                      </w:t>
      </w:r>
      <w:r w:rsidR="00484D46"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50х12</w:t>
      </w:r>
    </w:p>
    <w:p w14:paraId="5A96CD33" w14:textId="77777777" w:rsidR="00484D46" w:rsidRDefault="00484D46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</w:p>
    <w:p w14:paraId="664AF916" w14:textId="77777777" w:rsidR="00F94143" w:rsidRPr="0060138E" w:rsidRDefault="00F94143" w:rsidP="00EC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Якщо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мінімальну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вартість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не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встановлено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чи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не</w:t>
      </w:r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оприлюднено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до початку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звітного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податкового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) року,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об'єкт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оподаткування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визначається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виходячи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з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розміру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орендної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плати,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зазначеного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в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договорі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оренди</w:t>
      </w:r>
      <w:proofErr w:type="spellEnd"/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14:paraId="6542BFD8" w14:textId="77777777" w:rsidR="00F94143" w:rsidRDefault="00F94143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4CC6AF2A" w14:textId="77777777" w:rsidR="0060138E" w:rsidRDefault="0060138E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7D3AB519" w14:textId="77777777" w:rsidR="00BE5420" w:rsidRDefault="00BE5420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50426DED" w14:textId="77777777" w:rsidR="00943579" w:rsidRPr="00943579" w:rsidRDefault="00B64415" w:rsidP="0094357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Ігор САПОЖКО</w:t>
      </w:r>
    </w:p>
    <w:p w14:paraId="1F800207" w14:textId="77777777" w:rsidR="0060138E" w:rsidRPr="0060138E" w:rsidRDefault="0060138E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sectPr w:rsidR="0060138E" w:rsidRPr="0060138E" w:rsidSect="00E53E05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FDB187C"/>
    <w:multiLevelType w:val="hybridMultilevel"/>
    <w:tmpl w:val="3E8E2AFC"/>
    <w:lvl w:ilvl="0" w:tplc="C66EF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927FDE"/>
    <w:multiLevelType w:val="hybridMultilevel"/>
    <w:tmpl w:val="3E8E2AFC"/>
    <w:lvl w:ilvl="0" w:tplc="C66EF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20"/>
    <w:rsid w:val="000665F4"/>
    <w:rsid w:val="00074760"/>
    <w:rsid w:val="00090C29"/>
    <w:rsid w:val="000A21FE"/>
    <w:rsid w:val="000C07DB"/>
    <w:rsid w:val="000D11C9"/>
    <w:rsid w:val="00101AB7"/>
    <w:rsid w:val="00101E66"/>
    <w:rsid w:val="00150216"/>
    <w:rsid w:val="001B5780"/>
    <w:rsid w:val="001C17A2"/>
    <w:rsid w:val="001C28BD"/>
    <w:rsid w:val="00224265"/>
    <w:rsid w:val="002371CC"/>
    <w:rsid w:val="00264D1F"/>
    <w:rsid w:val="002715D1"/>
    <w:rsid w:val="00277888"/>
    <w:rsid w:val="00281106"/>
    <w:rsid w:val="00311985"/>
    <w:rsid w:val="003305D9"/>
    <w:rsid w:val="00343F65"/>
    <w:rsid w:val="003E03A1"/>
    <w:rsid w:val="00405A4F"/>
    <w:rsid w:val="00420B9E"/>
    <w:rsid w:val="0046155B"/>
    <w:rsid w:val="00484D46"/>
    <w:rsid w:val="00493585"/>
    <w:rsid w:val="00496B1E"/>
    <w:rsid w:val="004C0178"/>
    <w:rsid w:val="004D7AF8"/>
    <w:rsid w:val="004E5D82"/>
    <w:rsid w:val="004F5EB0"/>
    <w:rsid w:val="00505BA5"/>
    <w:rsid w:val="00510A09"/>
    <w:rsid w:val="00521D69"/>
    <w:rsid w:val="00524FA5"/>
    <w:rsid w:val="00563498"/>
    <w:rsid w:val="005B0BC8"/>
    <w:rsid w:val="005C2614"/>
    <w:rsid w:val="005D4557"/>
    <w:rsid w:val="005E01DD"/>
    <w:rsid w:val="005E104F"/>
    <w:rsid w:val="005E1C84"/>
    <w:rsid w:val="0060138E"/>
    <w:rsid w:val="006142FF"/>
    <w:rsid w:val="00651E6C"/>
    <w:rsid w:val="00662CC8"/>
    <w:rsid w:val="0067556E"/>
    <w:rsid w:val="006D022E"/>
    <w:rsid w:val="006D7276"/>
    <w:rsid w:val="00740A76"/>
    <w:rsid w:val="00761B43"/>
    <w:rsid w:val="00775698"/>
    <w:rsid w:val="00782A20"/>
    <w:rsid w:val="0079131B"/>
    <w:rsid w:val="007C446C"/>
    <w:rsid w:val="007F5C21"/>
    <w:rsid w:val="008072D3"/>
    <w:rsid w:val="00814C3B"/>
    <w:rsid w:val="00827F04"/>
    <w:rsid w:val="008A7E6C"/>
    <w:rsid w:val="008B5349"/>
    <w:rsid w:val="009154E4"/>
    <w:rsid w:val="00943579"/>
    <w:rsid w:val="00971F3E"/>
    <w:rsid w:val="009804AE"/>
    <w:rsid w:val="00981288"/>
    <w:rsid w:val="0099472B"/>
    <w:rsid w:val="009A201C"/>
    <w:rsid w:val="009C1150"/>
    <w:rsid w:val="009F109B"/>
    <w:rsid w:val="00A938CF"/>
    <w:rsid w:val="00B3380E"/>
    <w:rsid w:val="00B3496A"/>
    <w:rsid w:val="00B64415"/>
    <w:rsid w:val="00B71829"/>
    <w:rsid w:val="00BE5420"/>
    <w:rsid w:val="00C324A8"/>
    <w:rsid w:val="00C645F9"/>
    <w:rsid w:val="00CA1F39"/>
    <w:rsid w:val="00CC4647"/>
    <w:rsid w:val="00CF14C9"/>
    <w:rsid w:val="00D43C93"/>
    <w:rsid w:val="00D6175C"/>
    <w:rsid w:val="00D704AF"/>
    <w:rsid w:val="00D77151"/>
    <w:rsid w:val="00D77AFD"/>
    <w:rsid w:val="00D84136"/>
    <w:rsid w:val="00DA0EA7"/>
    <w:rsid w:val="00E53E05"/>
    <w:rsid w:val="00EC3FCB"/>
    <w:rsid w:val="00ED15F3"/>
    <w:rsid w:val="00F94143"/>
    <w:rsid w:val="00FB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EC4D"/>
  <w15:docId w15:val="{A39BCA45-DB46-4793-BF64-16BA37E4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3A1"/>
  </w:style>
  <w:style w:type="paragraph" w:styleId="2">
    <w:name w:val="heading 2"/>
    <w:basedOn w:val="a"/>
    <w:next w:val="a"/>
    <w:link w:val="20"/>
    <w:uiPriority w:val="9"/>
    <w:unhideWhenUsed/>
    <w:qFormat/>
    <w:rsid w:val="00D70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0A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1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B6441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64415"/>
  </w:style>
  <w:style w:type="table" w:styleId="a8">
    <w:name w:val="Table Grid"/>
    <w:basedOn w:val="a1"/>
    <w:uiPriority w:val="59"/>
    <w:rsid w:val="001C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55</cp:revision>
  <cp:lastPrinted>2022-12-02T09:40:00Z</cp:lastPrinted>
  <dcterms:created xsi:type="dcterms:W3CDTF">2020-11-18T09:07:00Z</dcterms:created>
  <dcterms:modified xsi:type="dcterms:W3CDTF">2022-12-27T06:48:00Z</dcterms:modified>
</cp:coreProperties>
</file>