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B57" w:rsidRPr="00533D45"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p>
    <w:p w:rsidR="002C2B57"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2C2B57">
        <w:rPr>
          <w:rFonts w:ascii="Times New Roman" w:hAnsi="Times New Roman"/>
          <w:color w:val="000000"/>
          <w:sz w:val="28"/>
          <w:szCs w:val="28"/>
          <w:lang w:val="uk-UA" w:eastAsia="ru-RU"/>
        </w:rPr>
        <w:t xml:space="preserve">Додаток </w:t>
      </w:r>
      <w:r w:rsidR="00813613">
        <w:rPr>
          <w:rFonts w:ascii="Times New Roman" w:hAnsi="Times New Roman"/>
          <w:color w:val="000000"/>
          <w:sz w:val="28"/>
          <w:szCs w:val="28"/>
          <w:lang w:val="uk-UA" w:eastAsia="ru-RU"/>
        </w:rPr>
        <w:t>6</w:t>
      </w:r>
      <w:bookmarkStart w:id="0" w:name="_GoBack"/>
      <w:bookmarkEnd w:id="0"/>
      <w:r w:rsidR="002C2B57">
        <w:rPr>
          <w:rFonts w:ascii="Times New Roman" w:hAnsi="Times New Roman"/>
          <w:color w:val="000000"/>
          <w:sz w:val="28"/>
          <w:szCs w:val="28"/>
          <w:lang w:val="uk-UA" w:eastAsia="ru-RU"/>
        </w:rPr>
        <w:tab/>
      </w:r>
      <w:r w:rsidR="002C2B57">
        <w:rPr>
          <w:rFonts w:ascii="Times New Roman" w:hAnsi="Times New Roman"/>
          <w:color w:val="000000"/>
          <w:sz w:val="28"/>
          <w:szCs w:val="28"/>
          <w:lang w:val="uk-UA" w:eastAsia="ru-RU"/>
        </w:rPr>
        <w:tab/>
      </w:r>
      <w:r w:rsidR="002C2B57">
        <w:rPr>
          <w:rFonts w:ascii="Times New Roman" w:hAnsi="Times New Roman"/>
          <w:color w:val="000000"/>
          <w:sz w:val="28"/>
          <w:szCs w:val="28"/>
          <w:lang w:val="uk-UA" w:eastAsia="ru-RU"/>
        </w:rPr>
        <w:tab/>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 xml:space="preserve">до рішення </w:t>
      </w:r>
      <w:r w:rsidR="00357F48">
        <w:rPr>
          <w:rFonts w:ascii="Times New Roman" w:hAnsi="Times New Roman"/>
          <w:color w:val="000000"/>
          <w:sz w:val="28"/>
          <w:szCs w:val="28"/>
          <w:lang w:val="uk-UA" w:eastAsia="ru-RU"/>
        </w:rPr>
        <w:t>Броварської</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міської ради</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sidR="0095103F">
        <w:rPr>
          <w:rFonts w:ascii="Times New Roman" w:eastAsia="Times New Roman" w:hAnsi="Times New Roman"/>
          <w:color w:val="000000"/>
          <w:sz w:val="28"/>
          <w:szCs w:val="28"/>
          <w:lang w:val="uk-UA" w:eastAsia="ru-RU"/>
        </w:rPr>
        <w:t>від 16.08.2018р. №1021-44-07</w:t>
      </w:r>
      <w:r w:rsidR="0095103F">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Pr>
          <w:rFonts w:ascii="Times New Roman" w:hAnsi="Times New Roman"/>
          <w:b/>
          <w:color w:val="000000"/>
          <w:sz w:val="40"/>
          <w:szCs w:val="40"/>
          <w:lang w:val="uk-UA" w:eastAsia="ru-RU"/>
        </w:rPr>
        <w:t>СТАТУТ</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Pr>
          <w:rFonts w:ascii="Times New Roman" w:hAnsi="Times New Roman"/>
          <w:b/>
          <w:color w:val="000000"/>
          <w:sz w:val="40"/>
          <w:szCs w:val="40"/>
          <w:lang w:val="uk-UA" w:eastAsia="ru-RU"/>
        </w:rPr>
        <w:t>Броварської</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Pr>
          <w:rFonts w:ascii="Times New Roman" w:hAnsi="Times New Roman"/>
          <w:b/>
          <w:color w:val="000000"/>
          <w:sz w:val="40"/>
          <w:szCs w:val="40"/>
          <w:lang w:val="uk-UA" w:eastAsia="ru-RU"/>
        </w:rPr>
        <w:t>загальноосвітньої школи І-ІІІ ступенів № 10</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r>
        <w:rPr>
          <w:rFonts w:ascii="Times New Roman" w:hAnsi="Times New Roman"/>
          <w:b/>
          <w:color w:val="000000"/>
          <w:sz w:val="40"/>
          <w:szCs w:val="40"/>
          <w:lang w:val="uk-UA" w:eastAsia="ru-RU"/>
        </w:rPr>
        <w:t>Броварської міської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r>
        <w:rPr>
          <w:rFonts w:ascii="Times New Roman" w:hAnsi="Times New Roman"/>
          <w:b/>
          <w:color w:val="000000"/>
          <w:sz w:val="40"/>
          <w:szCs w:val="40"/>
          <w:lang w:val="uk-UA" w:eastAsia="ru-RU"/>
        </w:rPr>
        <w:t>Київської області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357F48" w:rsidP="00357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 </w:t>
      </w:r>
      <w:r w:rsidR="002C2B57">
        <w:rPr>
          <w:rFonts w:ascii="Times New Roman" w:hAnsi="Times New Roman"/>
          <w:color w:val="000000"/>
          <w:sz w:val="28"/>
          <w:szCs w:val="28"/>
          <w:lang w:val="uk-UA" w:eastAsia="ru-RU"/>
        </w:rPr>
        <w:t>Бровари</w:t>
      </w:r>
    </w:p>
    <w:p w:rsidR="002C2B57" w:rsidRDefault="002C2B57" w:rsidP="00357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2018</w:t>
      </w:r>
      <w:r w:rsidR="00357F48">
        <w:rPr>
          <w:rFonts w:ascii="Times New Roman" w:hAnsi="Times New Roman"/>
          <w:color w:val="000000"/>
          <w:sz w:val="28"/>
          <w:szCs w:val="28"/>
          <w:lang w:val="uk-UA" w:eastAsia="ru-RU"/>
        </w:rPr>
        <w:t xml:space="preserve"> рік</w:t>
      </w:r>
    </w:p>
    <w:p w:rsid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Pr="00B61E8C"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B61E8C">
        <w:rPr>
          <w:rFonts w:ascii="Times New Roman" w:hAnsi="Times New Roman"/>
          <w:color w:val="000000"/>
          <w:sz w:val="28"/>
          <w:szCs w:val="28"/>
          <w:lang w:val="uk-UA" w:eastAsia="ru-RU"/>
        </w:rPr>
        <w:lastRenderedPageBreak/>
        <w:t>І. ЗАГАЛЬН</w:t>
      </w:r>
      <w:r>
        <w:rPr>
          <w:rFonts w:ascii="Times New Roman" w:hAnsi="Times New Roman"/>
          <w:color w:val="000000"/>
          <w:sz w:val="28"/>
          <w:szCs w:val="28"/>
          <w:lang w:val="uk-UA" w:eastAsia="ru-RU"/>
        </w:rPr>
        <w:t>А ЧАСТИНА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1.1. Броварська загальноосвітня школа І-ІІІ ступенів № 10Броварської міської ради Київської області – заклад загальної середньої освіти, який належить до комунальної власності територіальної громади міста Бровари.</w:t>
      </w:r>
    </w:p>
    <w:p w:rsidR="002C2B57" w:rsidRDefault="002C2B57" w:rsidP="00B61E8C">
      <w:pPr>
        <w:numPr>
          <w:ilvl w:val="1"/>
          <w:numId w:val="2"/>
        </w:numPr>
        <w:tabs>
          <w:tab w:val="clear" w:pos="1287"/>
          <w:tab w:val="num" w:pos="720"/>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4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Юридична  адреса закладу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07400, Київська область,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м.</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Бровари, вул. Петлюри Симона, 17-Б,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тел. (04594) 5-61-28, 5-51-80.</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Заклад має скорочену назву «Броварська ЗОШ І-ІІІ  ступенів № 10».</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1.3. Броварська загальноосвітня школа І-ІІІ ступенів № 10 є  юридичною  особою, має самостійний  баланс,  рахунок  в установі банку, печатку, штамп,  ідентифікаційний номер;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1.4. Засновником  Броварської загальноосвітньої школи І-ІІІ ступенів № 10 є Броварська міська рада Київської області, заклад підпорядкований  управлінню освіти і науки Броварської міської ради.</w:t>
      </w:r>
    </w:p>
    <w:p w:rsidR="002C2B57" w:rsidRPr="00357F48"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w:t>
      </w:r>
      <w:r w:rsidRPr="00357F48">
        <w:rPr>
          <w:rFonts w:ascii="Times New Roman" w:hAnsi="Times New Roman"/>
          <w:color w:val="000000"/>
          <w:sz w:val="28"/>
          <w:szCs w:val="28"/>
          <w:lang w:val="uk-UA" w:eastAsia="ru-RU"/>
        </w:rPr>
        <w:t xml:space="preserve">.5. Головною  метою  закладу </w:t>
      </w:r>
      <w:r>
        <w:rPr>
          <w:rFonts w:ascii="Times New Roman" w:hAnsi="Times New Roman"/>
          <w:color w:val="000000"/>
          <w:sz w:val="28"/>
          <w:szCs w:val="28"/>
          <w:lang w:val="uk-UA" w:eastAsia="ru-RU"/>
        </w:rPr>
        <w:t xml:space="preserve"> освіти</w:t>
      </w:r>
      <w:r w:rsidRPr="00357F48">
        <w:rPr>
          <w:rFonts w:ascii="Times New Roman" w:hAnsi="Times New Roman"/>
          <w:color w:val="000000"/>
          <w:sz w:val="28"/>
          <w:szCs w:val="28"/>
          <w:lang w:val="uk-UA" w:eastAsia="ru-RU"/>
        </w:rPr>
        <w:t xml:space="preserve"> є забезпечення</w:t>
      </w:r>
      <w:r w:rsidR="00357F48">
        <w:rPr>
          <w:rFonts w:ascii="Times New Roman" w:hAnsi="Times New Roman"/>
          <w:color w:val="000000"/>
          <w:sz w:val="28"/>
          <w:szCs w:val="28"/>
          <w:lang w:val="uk-UA" w:eastAsia="ru-RU"/>
        </w:rPr>
        <w:t xml:space="preserve"> </w:t>
      </w:r>
      <w:r w:rsidRPr="00357F48">
        <w:rPr>
          <w:rFonts w:ascii="Times New Roman" w:hAnsi="Times New Roman"/>
          <w:color w:val="000000"/>
          <w:sz w:val="28"/>
          <w:szCs w:val="28"/>
          <w:lang w:val="uk-UA" w:eastAsia="ru-RU"/>
        </w:rPr>
        <w:t>реалізації  права  громадян на здобуття повної загальної  середньої</w:t>
      </w:r>
      <w:r w:rsidR="00357F48">
        <w:rPr>
          <w:rFonts w:ascii="Times New Roman" w:hAnsi="Times New Roman"/>
          <w:color w:val="000000"/>
          <w:sz w:val="28"/>
          <w:szCs w:val="28"/>
          <w:lang w:val="uk-UA" w:eastAsia="ru-RU"/>
        </w:rPr>
        <w:t xml:space="preserve"> </w:t>
      </w:r>
      <w:r w:rsidRPr="00357F48">
        <w:rPr>
          <w:rFonts w:ascii="Times New Roman" w:hAnsi="Times New Roman"/>
          <w:color w:val="000000"/>
          <w:sz w:val="28"/>
          <w:szCs w:val="28"/>
          <w:lang w:val="uk-UA" w:eastAsia="ru-RU"/>
        </w:rPr>
        <w:t>освіти.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1.6. Головними завданнями  закладу  </w:t>
      </w:r>
      <w:r>
        <w:rPr>
          <w:rFonts w:ascii="Times New Roman" w:hAnsi="Times New Roman"/>
          <w:color w:val="000000"/>
          <w:sz w:val="28"/>
          <w:szCs w:val="28"/>
          <w:lang w:val="uk-UA" w:eastAsia="ru-RU"/>
        </w:rPr>
        <w:t xml:space="preserve">освіти </w:t>
      </w:r>
      <w:r>
        <w:rPr>
          <w:rFonts w:ascii="Times New Roman" w:hAnsi="Times New Roman"/>
          <w:color w:val="000000"/>
          <w:sz w:val="28"/>
          <w:szCs w:val="28"/>
          <w:lang w:eastAsia="ru-RU"/>
        </w:rPr>
        <w:t>є:</w:t>
      </w:r>
    </w:p>
    <w:p w:rsidR="002C2B57" w:rsidRDefault="002C2B57" w:rsidP="00B61E8C">
      <w:pPr>
        <w:numPr>
          <w:ilvl w:val="0"/>
          <w:numId w:val="4"/>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забезпечення  реалізації  права  громадян  на  повну  загальну</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середню освіту;</w:t>
      </w:r>
    </w:p>
    <w:p w:rsidR="002C2B57" w:rsidRDefault="002C2B57" w:rsidP="00B61E8C">
      <w:pPr>
        <w:numPr>
          <w:ilvl w:val="0"/>
          <w:numId w:val="4"/>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виховання громадянина України;</w:t>
      </w:r>
    </w:p>
    <w:p w:rsidR="002C2B57"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виховання  шанобливого ставлення до родини, поваги до народних</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традицій   і   звичаїв,  державної  та  рідної  мови,  національних</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цінностей українського народу та інших народів і націй;</w:t>
      </w:r>
    </w:p>
    <w:p w:rsidR="002C2B57" w:rsidRDefault="002C2B57" w:rsidP="00B61E8C">
      <w:pPr>
        <w:numPr>
          <w:ilvl w:val="0"/>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2C2B57" w:rsidRPr="00357F48"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sidRPr="00357F48">
        <w:rPr>
          <w:rFonts w:ascii="Times New Roman" w:hAnsi="Times New Roman"/>
          <w:color w:val="000000"/>
          <w:sz w:val="28"/>
          <w:szCs w:val="28"/>
          <w:lang w:val="uk-UA" w:eastAsia="ru-RU"/>
        </w:rPr>
        <w:t>виховання  в учнів  поваги до Конституції України,державних</w:t>
      </w:r>
      <w:r w:rsidR="00357F48">
        <w:rPr>
          <w:rFonts w:ascii="Times New Roman" w:hAnsi="Times New Roman"/>
          <w:color w:val="000000"/>
          <w:sz w:val="28"/>
          <w:szCs w:val="28"/>
          <w:lang w:val="uk-UA" w:eastAsia="ru-RU"/>
        </w:rPr>
        <w:t xml:space="preserve"> </w:t>
      </w:r>
      <w:r w:rsidRPr="00357F48">
        <w:rPr>
          <w:rFonts w:ascii="Times New Roman" w:hAnsi="Times New Roman"/>
          <w:color w:val="000000"/>
          <w:sz w:val="28"/>
          <w:szCs w:val="28"/>
          <w:lang w:val="uk-UA" w:eastAsia="ru-RU"/>
        </w:rPr>
        <w:t>символів  України, прав і свобод людини  і  громадянина,почуття  власної гідності, відповідальності перед законом  за  своїдії, свідомого ставлення до обов'язків людини і громадянина;</w:t>
      </w:r>
    </w:p>
    <w:p w:rsidR="002C2B57"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розвиток  особистості  учня, його  здібностей  і  обдарувань,</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наукового</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світогляду;</w:t>
      </w:r>
    </w:p>
    <w:p w:rsidR="002C2B57"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реалізація  права  учнів  на  вільне  формування</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політичних і</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світоглядних переконань;</w:t>
      </w:r>
    </w:p>
    <w:p w:rsidR="002C2B57"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виховання  свідомого  ставлення до свого здоров’я  та  здоров’я</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інших</w:t>
      </w:r>
      <w:r>
        <w:rPr>
          <w:rFonts w:ascii="Times New Roman" w:hAnsi="Times New Roman"/>
          <w:color w:val="000000"/>
          <w:sz w:val="28"/>
          <w:szCs w:val="28"/>
          <w:lang w:val="uk-UA" w:eastAsia="ru-RU"/>
        </w:rPr>
        <w:t xml:space="preserve">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2C2B57" w:rsidRDefault="002C2B57" w:rsidP="00B61E8C">
      <w:pPr>
        <w:numPr>
          <w:ilvl w:val="0"/>
          <w:numId w:val="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створення  умов  для  оволодіння системою  наукових  знань  проприроду, людину і суспільство</w:t>
      </w:r>
      <w:r>
        <w:rPr>
          <w:rFonts w:ascii="Times New Roman" w:hAnsi="Times New Roman"/>
          <w:color w:val="000000"/>
          <w:sz w:val="28"/>
          <w:szCs w:val="28"/>
          <w:lang w:val="uk-UA"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1.7. Заклад  загальної середньої освіти в своїй діяльності керується Конституцією України, Законом України «Про освіту», «Про загальну середню освіту»</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 іншими нормативно-правовими актами, цим </w:t>
      </w:r>
      <w:r>
        <w:rPr>
          <w:rFonts w:ascii="Times New Roman" w:hAnsi="Times New Roman"/>
          <w:color w:val="000000"/>
          <w:sz w:val="28"/>
          <w:szCs w:val="28"/>
          <w:lang w:val="uk-UA" w:eastAsia="ru-RU"/>
        </w:rPr>
        <w:t>С</w:t>
      </w:r>
      <w:r>
        <w:rPr>
          <w:rFonts w:ascii="Times New Roman" w:hAnsi="Times New Roman"/>
          <w:color w:val="000000"/>
          <w:sz w:val="28"/>
          <w:szCs w:val="28"/>
          <w:lang w:eastAsia="ru-RU"/>
        </w:rPr>
        <w:t>татутом.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lastRenderedPageBreak/>
        <w:t xml:space="preserve">1.8.  </w:t>
      </w:r>
      <w:r>
        <w:rPr>
          <w:rFonts w:ascii="Times New Roman" w:hAnsi="Times New Roman"/>
          <w:color w:val="000000"/>
          <w:sz w:val="28"/>
          <w:szCs w:val="28"/>
          <w:lang w:val="uk-UA" w:eastAsia="ru-RU"/>
        </w:rPr>
        <w:t>Броварська загальноосвітня школа І-ІІІ ступенів № 10 створює базу персональних даних учнів та працівників та здійснює їх обробку відповідно до Закону України «Про захист персональних даних».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1.9.  Броварська загальноосвітня школа І-ІІІ ступенів № 10 самостійно приймає рішення і здійснює діяльність в межах своєї  компетенції, передбаченої  законодавством України та цим Статутом.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1.10. Мережа класів у  Броварській  загальноосвітній школі І-ІІІ ступенів № 10 формується за погодженням з управлінням освіти і науки Броварської міської ради, згідно з нормативами їх наповнюваності, з урахуванням наявності приміщень, що відповідають санітарно-гігієнічним вимогам здійснення освітнього процесу.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1.11. Броварська загальноосвітня школа І-ІІІ ступенів № 10 несе  відповідальність  перед  особою, суспільством і державою за:</w:t>
      </w:r>
    </w:p>
    <w:p w:rsidR="002C2B57" w:rsidRDefault="002C2B57" w:rsidP="00B61E8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безпечні умови освітньої діяльності;</w:t>
      </w:r>
    </w:p>
    <w:p w:rsidR="002C2B57" w:rsidRDefault="002C2B57" w:rsidP="00B61E8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дотримання державних стандартів освіти;</w:t>
      </w:r>
    </w:p>
    <w:p w:rsidR="002C2B57" w:rsidRDefault="002C2B57" w:rsidP="00B61E8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дотримання   договірних   зобов’язань    з   іншими   суб’єктами</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освітньої,   виробничої,   наукової  діяльності,   у   тому   числіз</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обов’язань за міжнародними угодами;</w:t>
      </w:r>
    </w:p>
    <w:p w:rsidR="002C2B57" w:rsidRDefault="002C2B57" w:rsidP="00B61E8C">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дотримання фінансової дисципліни.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1.1</w:t>
      </w:r>
      <w:r>
        <w:rPr>
          <w:rFonts w:ascii="Times New Roman" w:hAnsi="Times New Roman"/>
          <w:color w:val="000000"/>
          <w:sz w:val="28"/>
          <w:szCs w:val="28"/>
          <w:lang w:val="uk-UA" w:eastAsia="ru-RU"/>
        </w:rPr>
        <w:t>2</w:t>
      </w:r>
      <w:r>
        <w:rPr>
          <w:rFonts w:ascii="Times New Roman" w:hAnsi="Times New Roman"/>
          <w:color w:val="000000"/>
          <w:sz w:val="28"/>
          <w:szCs w:val="28"/>
          <w:lang w:eastAsia="ru-RU"/>
        </w:rPr>
        <w:t xml:space="preserve">. У </w:t>
      </w:r>
      <w:r>
        <w:rPr>
          <w:rFonts w:ascii="Times New Roman" w:hAnsi="Times New Roman"/>
          <w:color w:val="000000"/>
          <w:sz w:val="28"/>
          <w:szCs w:val="28"/>
          <w:lang w:val="uk-UA" w:eastAsia="ru-RU"/>
        </w:rPr>
        <w:t xml:space="preserve">Броварській загальноосвітній школі І-ІІІ ступенів № 10 </w:t>
      </w:r>
      <w:r>
        <w:rPr>
          <w:rFonts w:ascii="Times New Roman" w:hAnsi="Times New Roman"/>
          <w:color w:val="000000"/>
          <w:sz w:val="28"/>
          <w:szCs w:val="28"/>
          <w:lang w:eastAsia="ru-RU"/>
        </w:rPr>
        <w:t>визначена</w:t>
      </w:r>
      <w:r>
        <w:rPr>
          <w:rFonts w:ascii="Times New Roman" w:hAnsi="Times New Roman"/>
          <w:color w:val="000000"/>
          <w:sz w:val="28"/>
          <w:szCs w:val="28"/>
          <w:lang w:val="uk-UA" w:eastAsia="ru-RU"/>
        </w:rPr>
        <w:t xml:space="preserve"> українська </w:t>
      </w:r>
      <w:r>
        <w:rPr>
          <w:rFonts w:ascii="Times New Roman" w:hAnsi="Times New Roman"/>
          <w:color w:val="000000"/>
          <w:sz w:val="28"/>
          <w:szCs w:val="28"/>
          <w:lang w:eastAsia="ru-RU"/>
        </w:rPr>
        <w:t>мова навчання, запроваджено поглиблене</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вивчення</w:t>
      </w:r>
      <w:r>
        <w:rPr>
          <w:rFonts w:ascii="Times New Roman" w:hAnsi="Times New Roman"/>
          <w:color w:val="000000"/>
          <w:sz w:val="28"/>
          <w:szCs w:val="28"/>
          <w:lang w:val="uk-UA" w:eastAsia="ru-RU"/>
        </w:rPr>
        <w:t xml:space="preserve">  окремих </w:t>
      </w:r>
      <w:r>
        <w:rPr>
          <w:rFonts w:ascii="Times New Roman" w:hAnsi="Times New Roman"/>
          <w:color w:val="000000"/>
          <w:sz w:val="28"/>
          <w:szCs w:val="28"/>
          <w:lang w:eastAsia="ru-RU"/>
        </w:rPr>
        <w:t>предметів</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та профіль</w:t>
      </w:r>
      <w:r>
        <w:rPr>
          <w:rFonts w:ascii="Times New Roman" w:hAnsi="Times New Roman"/>
          <w:color w:val="000000"/>
          <w:sz w:val="28"/>
          <w:szCs w:val="28"/>
          <w:lang w:val="uk-UA" w:eastAsia="ru-RU"/>
        </w:rPr>
        <w:t>не</w:t>
      </w:r>
      <w:r>
        <w:rPr>
          <w:rFonts w:ascii="Times New Roman" w:hAnsi="Times New Roman"/>
          <w:color w:val="000000"/>
          <w:sz w:val="28"/>
          <w:szCs w:val="28"/>
          <w:lang w:eastAsia="ru-RU"/>
        </w:rPr>
        <w:t xml:space="preserve"> навчання</w:t>
      </w:r>
      <w:r>
        <w:rPr>
          <w:rFonts w:ascii="Times New Roman" w:hAnsi="Times New Roman"/>
          <w:color w:val="000000"/>
          <w:sz w:val="28"/>
          <w:szCs w:val="28"/>
          <w:lang w:val="uk-UA" w:eastAsia="ru-RU"/>
        </w:rPr>
        <w:t xml:space="preserve"> у 10-11 (12-х) класах </w:t>
      </w:r>
      <w:r>
        <w:rPr>
          <w:rFonts w:ascii="Times New Roman" w:hAnsi="Times New Roman"/>
          <w:color w:val="000000"/>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1.13</w:t>
      </w:r>
      <w:r>
        <w:rPr>
          <w:rFonts w:ascii="Times New Roman" w:hAnsi="Times New Roman"/>
          <w:sz w:val="28"/>
          <w:szCs w:val="28"/>
          <w:lang w:eastAsia="ru-RU"/>
        </w:rPr>
        <w:t xml:space="preserve">. З метою здійснення профорієнтаційної роботи, профільного, трудового та професійного </w:t>
      </w:r>
      <w:r>
        <w:rPr>
          <w:rFonts w:ascii="Times New Roman" w:hAnsi="Times New Roman"/>
          <w:sz w:val="28"/>
          <w:szCs w:val="28"/>
          <w:lang w:val="uk-UA" w:eastAsia="ru-RU"/>
        </w:rPr>
        <w:t>навчання заклад</w:t>
      </w:r>
      <w:r>
        <w:rPr>
          <w:rFonts w:ascii="Times New Roman" w:hAnsi="Times New Roman"/>
          <w:sz w:val="28"/>
          <w:szCs w:val="28"/>
          <w:lang w:eastAsia="ru-RU"/>
        </w:rPr>
        <w:t xml:space="preserve"> мож</w:t>
      </w:r>
      <w:r>
        <w:rPr>
          <w:rFonts w:ascii="Times New Roman" w:hAnsi="Times New Roman"/>
          <w:sz w:val="28"/>
          <w:szCs w:val="28"/>
          <w:lang w:val="uk-UA" w:eastAsia="ru-RU"/>
        </w:rPr>
        <w:t>е</w:t>
      </w:r>
      <w:r>
        <w:rPr>
          <w:rFonts w:ascii="Times New Roman" w:hAnsi="Times New Roman"/>
          <w:sz w:val="28"/>
          <w:szCs w:val="28"/>
          <w:lang w:eastAsia="ru-RU"/>
        </w:rPr>
        <w:t xml:space="preserve"> направляти учнів до </w:t>
      </w:r>
      <w:r>
        <w:rPr>
          <w:rFonts w:ascii="Times New Roman" w:hAnsi="Times New Roman"/>
          <w:sz w:val="28"/>
          <w:szCs w:val="28"/>
          <w:lang w:val="uk-UA" w:eastAsia="ru-RU"/>
        </w:rPr>
        <w:t>навчально-виховного об</w:t>
      </w:r>
      <w:r>
        <w:rPr>
          <w:rFonts w:ascii="Times New Roman" w:hAnsi="Times New Roman"/>
          <w:sz w:val="28"/>
          <w:szCs w:val="28"/>
          <w:lang w:eastAsia="ru-RU"/>
        </w:rPr>
        <w:t>’</w:t>
      </w:r>
      <w:r>
        <w:rPr>
          <w:rFonts w:ascii="Times New Roman" w:hAnsi="Times New Roman"/>
          <w:sz w:val="28"/>
          <w:szCs w:val="28"/>
          <w:lang w:val="uk-UA" w:eastAsia="ru-RU"/>
        </w:rPr>
        <w:t>єднання (НВО)</w:t>
      </w:r>
      <w:r>
        <w:rPr>
          <w:rFonts w:ascii="Times New Roman" w:hAnsi="Times New Roman"/>
          <w:sz w:val="28"/>
          <w:szCs w:val="28"/>
          <w:lang w:eastAsia="ru-RU"/>
        </w:rPr>
        <w:t xml:space="preserve">. Заклад і </w:t>
      </w:r>
      <w:r>
        <w:rPr>
          <w:rFonts w:ascii="Times New Roman" w:hAnsi="Times New Roman"/>
          <w:sz w:val="28"/>
          <w:szCs w:val="28"/>
          <w:lang w:val="uk-UA" w:eastAsia="ru-RU"/>
        </w:rPr>
        <w:t>НВО</w:t>
      </w:r>
      <w:r>
        <w:rPr>
          <w:rFonts w:ascii="Times New Roman" w:hAnsi="Times New Roman"/>
          <w:sz w:val="28"/>
          <w:szCs w:val="28"/>
          <w:lang w:eastAsia="ru-RU"/>
        </w:rPr>
        <w:t xml:space="preserve"> узгоджують порядок спільної роботи, розклад занять, навчальне навантаження. Заклад бере участь у комплектуванні груп, здійснює систематичний контроль за відвідуванням учнями навчальних занять у</w:t>
      </w:r>
      <w:r>
        <w:rPr>
          <w:rFonts w:ascii="Times New Roman" w:hAnsi="Times New Roman"/>
          <w:sz w:val="28"/>
          <w:szCs w:val="28"/>
          <w:lang w:val="uk-UA" w:eastAsia="ru-RU"/>
        </w:rPr>
        <w:t xml:space="preserve"> НВО</w:t>
      </w:r>
      <w:r>
        <w:rPr>
          <w:rFonts w:ascii="Times New Roman" w:hAnsi="Times New Roman"/>
          <w:sz w:val="28"/>
          <w:szCs w:val="28"/>
          <w:lang w:eastAsia="ru-RU"/>
        </w:rPr>
        <w:t>, їх успішністю.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1.14. Індивідуальне та дистанційне навчання  у закладі організовуються відповідно до положень про індивідуальне та дистанційне  навчання у системі загальної середньої освіти, затверджених Міністерством освіти і науки  України.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1.15. Поділ класів на групи для вивчення окремих предметів у Броварській загальноосвітній школі І-ІІІ ступенів № 10здійснюється згідно з нормативами, встановленими Міністерством освіти і науки України.</w:t>
      </w:r>
    </w:p>
    <w:p w:rsidR="002C2B57" w:rsidRDefault="002C2B57" w:rsidP="00B61E8C">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1.16. Заклад освіти не є платником податку, як неприбуткова установа.</w:t>
      </w:r>
    </w:p>
    <w:p w:rsidR="002C2B57" w:rsidRDefault="002C2B57" w:rsidP="00B61E8C">
      <w:pPr>
        <w:spacing w:after="0" w:line="240" w:lineRule="auto"/>
        <w:ind w:firstLine="284"/>
        <w:jc w:val="both"/>
        <w:rPr>
          <w:rFonts w:ascii="Times New Roman" w:hAnsi="Times New Roman"/>
          <w:sz w:val="28"/>
          <w:szCs w:val="28"/>
          <w:lang w:val="uk-UA" w:eastAsia="ru-RU"/>
        </w:rPr>
      </w:pPr>
      <w:r>
        <w:rPr>
          <w:rFonts w:ascii="Times New Roman" w:hAnsi="Times New Roman"/>
          <w:sz w:val="28"/>
          <w:szCs w:val="28"/>
          <w:lang w:val="uk-UA" w:eastAsia="ru-RU"/>
        </w:rPr>
        <w:t>1.17. У разі припинення діяльності закладу (у результаті ліквідації, злиття, поділу, приєднання або перетворення) передача активів та майна навчального закладу здійснюється одній, або кільком неприбутковим організаціям відповідного виду, або зараховується до доходу бюджету;</w:t>
      </w:r>
    </w:p>
    <w:p w:rsidR="002C2B57" w:rsidRDefault="002C2B57" w:rsidP="00B61E8C">
      <w:pPr>
        <w:spacing w:after="0" w:line="240" w:lineRule="auto"/>
        <w:ind w:firstLine="284"/>
        <w:jc w:val="both"/>
        <w:rPr>
          <w:rFonts w:ascii="Times New Roman" w:hAnsi="Times New Roman"/>
          <w:sz w:val="28"/>
          <w:szCs w:val="28"/>
          <w:lang w:val="uk-UA" w:eastAsia="ru-RU"/>
        </w:rPr>
      </w:pPr>
      <w:r>
        <w:rPr>
          <w:rFonts w:ascii="Times New Roman" w:hAnsi="Times New Roman"/>
          <w:sz w:val="28"/>
          <w:szCs w:val="28"/>
          <w:lang w:val="uk-UA" w:eastAsia="ru-RU"/>
        </w:rPr>
        <w:t>1.18. Забороняється розподіл отриманих доходів (прибутків) серед працівників закладу (крім оплати їх праці, нарахування єдиного соціального внеску), членів закладу та інших пов’язаних з ними осіб;</w:t>
      </w:r>
    </w:p>
    <w:p w:rsidR="002C2B57" w:rsidRDefault="002C2B57" w:rsidP="00B61E8C">
      <w:pPr>
        <w:spacing w:after="0" w:line="240" w:lineRule="auto"/>
        <w:ind w:firstLine="284"/>
        <w:jc w:val="both"/>
        <w:rPr>
          <w:rFonts w:ascii="Times New Roman" w:hAnsi="Times New Roman"/>
          <w:sz w:val="28"/>
          <w:szCs w:val="28"/>
          <w:lang w:val="uk-UA" w:eastAsia="ru-RU"/>
        </w:rPr>
      </w:pPr>
      <w:r>
        <w:rPr>
          <w:rFonts w:ascii="Times New Roman" w:hAnsi="Times New Roman"/>
          <w:sz w:val="28"/>
          <w:szCs w:val="28"/>
          <w:lang w:val="uk-UA" w:eastAsia="ru-RU"/>
        </w:rPr>
        <w:t>1.19. Доходи прибутків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2C2B57" w:rsidRDefault="002C2B57" w:rsidP="00B61E8C">
      <w:pPr>
        <w:spacing w:after="0" w:line="240" w:lineRule="auto"/>
        <w:ind w:firstLine="284"/>
        <w:jc w:val="both"/>
        <w:rPr>
          <w:rFonts w:ascii="Times New Roman" w:hAnsi="Times New Roman"/>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 xml:space="preserve">ІІ. ЗАРАХУВАННЯ УЧНІВ ДО ЗАКЛАДУ ОСВІТИ </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ТА ЇХ ВІДРАХУВАННЯ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Pr>
          <w:rFonts w:ascii="Times New Roman" w:hAnsi="Times New Roman"/>
          <w:color w:val="000000"/>
          <w:sz w:val="28"/>
          <w:szCs w:val="28"/>
          <w:lang w:val="uk-UA" w:eastAsia="ru-RU"/>
        </w:rPr>
        <w:t>2.1. Зарахування, відрахування та переведення учнів закладу здійснюється на основі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w:t>
      </w: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2.2. Виконавчий комітет Броварської міської ради закріплює за закладом загальної середньої освіти   відповідну  територію обслуговування.  </w:t>
      </w: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Pr>
          <w:rFonts w:ascii="Times New Roman" w:hAnsi="Times New Roman"/>
          <w:color w:val="000000"/>
          <w:sz w:val="28"/>
          <w:szCs w:val="28"/>
          <w:lang w:val="uk-UA" w:eastAsia="ru-RU"/>
        </w:rPr>
        <w:t>2.3. Керівник закладу зобов’язаний вжити заходів щодо ознайомлення дітей та їх батьків або осіб, які їх замінюють, з порядком зарахування відрахування та переведення учнів до закладу, статутом школи, правилами для учнів та іншими документами, що регламентують організацію освітнього процесу.</w:t>
      </w: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2.4. Зарахування до закладу освіти здійснюється відповідно до наказу,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До заяви додаються:</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 xml:space="preserve">- оригінал або копія медичної довідки  встановленого зразка; </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 оригінал або копія відповідного документа про освіту (у разі наявності).</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2C2B57" w:rsidRDefault="002C2B57" w:rsidP="00B61E8C">
      <w:pPr>
        <w:pStyle w:val="a5"/>
        <w:shd w:val="clear" w:color="auto" w:fill="FFFFFF"/>
        <w:tabs>
          <w:tab w:val="left" w:pos="993"/>
        </w:tabs>
        <w:spacing w:before="0" w:beforeAutospacing="0" w:after="0" w:afterAutospacing="0"/>
        <w:ind w:firstLine="360"/>
        <w:jc w:val="both"/>
        <w:rPr>
          <w:color w:val="000000"/>
          <w:sz w:val="28"/>
          <w:szCs w:val="28"/>
          <w:lang w:val="uk-UA"/>
        </w:rPr>
      </w:pPr>
      <w:r>
        <w:rPr>
          <w:color w:val="000000"/>
          <w:sz w:val="28"/>
          <w:szCs w:val="28"/>
          <w:lang w:val="uk-UA"/>
        </w:rPr>
        <w:t xml:space="preserve">2.5. Зарахування дітей до початку  і впродовж навчального року здійснюється відповідно до Порядку зарахування відрахування та переведення учнів до державних та комунальних закладів освіти. </w:t>
      </w:r>
    </w:p>
    <w:p w:rsidR="002C2B57" w:rsidRDefault="002C2B57" w:rsidP="00B61E8C">
      <w:pPr>
        <w:pStyle w:val="a5"/>
        <w:shd w:val="clear" w:color="auto" w:fill="FFFFFF"/>
        <w:tabs>
          <w:tab w:val="left" w:pos="993"/>
          <w:tab w:val="left" w:pos="1701"/>
        </w:tabs>
        <w:spacing w:before="0" w:beforeAutospacing="0" w:after="0" w:afterAutospacing="0"/>
        <w:ind w:firstLine="360"/>
        <w:jc w:val="both"/>
        <w:rPr>
          <w:color w:val="000000"/>
          <w:sz w:val="28"/>
          <w:szCs w:val="28"/>
          <w:lang w:val="uk-UA"/>
        </w:rPr>
      </w:pPr>
      <w:r>
        <w:rPr>
          <w:color w:val="000000"/>
          <w:sz w:val="28"/>
          <w:szCs w:val="28"/>
          <w:lang w:val="uk-UA"/>
        </w:rPr>
        <w:t>2.6. 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оприлюднюється в закладі освіти та на веб-сайтіщороку впродовж двох робочих днів з дня прийняття відповідного рішення.</w:t>
      </w:r>
    </w:p>
    <w:p w:rsidR="002C2B57" w:rsidRDefault="002C2B57" w:rsidP="00B61E8C">
      <w:pPr>
        <w:pStyle w:val="a5"/>
        <w:shd w:val="clear" w:color="auto" w:fill="FFFFFF"/>
        <w:tabs>
          <w:tab w:val="left" w:pos="993"/>
          <w:tab w:val="left" w:pos="1701"/>
        </w:tabs>
        <w:spacing w:before="0" w:beforeAutospacing="0" w:after="0" w:afterAutospacing="0"/>
        <w:ind w:firstLine="360"/>
        <w:jc w:val="both"/>
        <w:rPr>
          <w:color w:val="000000"/>
          <w:sz w:val="28"/>
          <w:szCs w:val="28"/>
          <w:lang w:val="uk-UA"/>
        </w:rPr>
      </w:pPr>
      <w:r>
        <w:rPr>
          <w:color w:val="000000"/>
          <w:sz w:val="28"/>
          <w:szCs w:val="28"/>
          <w:lang w:val="uk-UA"/>
        </w:rPr>
        <w:t>2.7. 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2C2B57" w:rsidRDefault="002C2B57" w:rsidP="00B61E8C">
      <w:pPr>
        <w:pStyle w:val="a5"/>
        <w:shd w:val="clear" w:color="auto" w:fill="FFFFFF"/>
        <w:tabs>
          <w:tab w:val="left" w:pos="993"/>
          <w:tab w:val="left" w:pos="1701"/>
        </w:tabs>
        <w:spacing w:before="0" w:beforeAutospacing="0" w:after="0" w:afterAutospacing="0"/>
        <w:ind w:firstLine="360"/>
        <w:jc w:val="both"/>
        <w:rPr>
          <w:color w:val="000000"/>
          <w:sz w:val="28"/>
          <w:szCs w:val="28"/>
          <w:lang w:val="uk-UA"/>
        </w:rPr>
      </w:pPr>
      <w:r>
        <w:rPr>
          <w:color w:val="000000"/>
          <w:sz w:val="28"/>
          <w:szCs w:val="28"/>
          <w:lang w:val="uk-UA"/>
        </w:rPr>
        <w:t>2.8. Зарахування до закладу здійснюється відповідно до розділу ІІ Порядку зарахування, відрахування та переведення учнів до комунальних закладів.</w:t>
      </w:r>
    </w:p>
    <w:p w:rsidR="002C2B57" w:rsidRDefault="002C2B57" w:rsidP="00B61E8C">
      <w:pPr>
        <w:pStyle w:val="a5"/>
        <w:shd w:val="clear" w:color="auto" w:fill="FFFFFF"/>
        <w:tabs>
          <w:tab w:val="left" w:pos="993"/>
          <w:tab w:val="left" w:pos="1701"/>
        </w:tabs>
        <w:spacing w:before="0" w:beforeAutospacing="0" w:after="0" w:afterAutospacing="0"/>
        <w:ind w:firstLine="360"/>
        <w:jc w:val="both"/>
        <w:rPr>
          <w:color w:val="000000"/>
          <w:sz w:val="28"/>
          <w:szCs w:val="28"/>
          <w:lang w:val="uk-UA"/>
        </w:rPr>
      </w:pPr>
      <w:r>
        <w:rPr>
          <w:sz w:val="28"/>
          <w:szCs w:val="28"/>
        </w:rPr>
        <w:t>До першого класу зараховуються, як правило, діти з шести років.</w:t>
      </w: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val="uk-UA" w:eastAsia="ru-RU"/>
        </w:rPr>
      </w:pPr>
      <w:r>
        <w:rPr>
          <w:rFonts w:ascii="Times New Roman" w:hAnsi="Times New Roman"/>
          <w:color w:val="000000"/>
          <w:sz w:val="28"/>
          <w:szCs w:val="28"/>
          <w:lang w:val="uk-UA" w:eastAsia="ru-RU"/>
        </w:rPr>
        <w:t>2.9. Переведення учня до іншого закладу освіти здійснюється відповідно до розділу ІІІ  Порядку зарахування, відрахування та переведення учнів до комунальних закладів на підставі наказу керівника закладу освіти.</w:t>
      </w:r>
    </w:p>
    <w:p w:rsidR="002C2B57" w:rsidRDefault="002C2B57" w:rsidP="00B61E8C">
      <w:pPr>
        <w:pStyle w:val="a5"/>
        <w:shd w:val="clear" w:color="auto" w:fill="FFFFFF"/>
        <w:tabs>
          <w:tab w:val="left" w:pos="993"/>
          <w:tab w:val="left" w:pos="1701"/>
        </w:tabs>
        <w:spacing w:before="120" w:beforeAutospacing="0" w:after="0" w:afterAutospacing="0"/>
        <w:ind w:firstLine="360"/>
        <w:jc w:val="both"/>
        <w:rPr>
          <w:color w:val="000000"/>
          <w:sz w:val="28"/>
          <w:szCs w:val="28"/>
          <w:lang w:val="uk-UA"/>
        </w:rPr>
      </w:pPr>
      <w:r>
        <w:rPr>
          <w:color w:val="000000"/>
          <w:sz w:val="28"/>
          <w:szCs w:val="28"/>
          <w:lang w:val="uk-UA"/>
        </w:rPr>
        <w:lastRenderedPageBreak/>
        <w:t>2.10. Відрахування учня із закладу освіти здійснюється відповідно до розділу ІV Порядку зарахування, відрахування та переведення учнів до комунальних закладів на підставі наказу керівника закладу освіти.</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2.11. Іноземні громадяни та особи без громадянства зараховуються до закладів відповідно до законодавства та міжнародних договорів.</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2.12. Переведення учнів закладів до наступного класу здійснюється у порядку, встановленому Міністерством освіти і науки України.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color w:val="000000"/>
          <w:sz w:val="28"/>
          <w:szCs w:val="28"/>
          <w:lang w:eastAsia="ru-RU"/>
        </w:rPr>
      </w:pPr>
      <w:r>
        <w:rPr>
          <w:rFonts w:ascii="Times New Roman" w:hAnsi="Times New Roman"/>
          <w:color w:val="000000"/>
          <w:sz w:val="28"/>
          <w:szCs w:val="28"/>
          <w:lang w:eastAsia="ru-RU"/>
        </w:rPr>
        <w:t>2.13. У  школі першого ступен</w:t>
      </w:r>
      <w:r>
        <w:rPr>
          <w:rFonts w:ascii="Times New Roman" w:hAnsi="Times New Roman"/>
          <w:color w:val="000000"/>
          <w:sz w:val="28"/>
          <w:szCs w:val="28"/>
          <w:lang w:val="uk-UA" w:eastAsia="ru-RU"/>
        </w:rPr>
        <w:t xml:space="preserve">я </w:t>
      </w:r>
      <w:r>
        <w:rPr>
          <w:rFonts w:ascii="Times New Roman" w:hAnsi="Times New Roman"/>
          <w:color w:val="000000"/>
          <w:sz w:val="28"/>
          <w:szCs w:val="28"/>
          <w:lang w:eastAsia="ru-RU"/>
        </w:rPr>
        <w:t>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створюються групи продовженого дня.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Зарахування  до груп продовженого дня і відрахування  дітей  із них  здійснюється наказом директора навчального закладу на підставі заяви батьків (осіб, які їх замінюють).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eastAsia="ru-RU"/>
        </w:rPr>
        <w:t>I</w:t>
      </w:r>
      <w:r>
        <w:rPr>
          <w:rFonts w:ascii="Times New Roman" w:hAnsi="Times New Roman"/>
          <w:color w:val="000000"/>
          <w:sz w:val="28"/>
          <w:szCs w:val="28"/>
          <w:lang w:val="uk-UA" w:eastAsia="ru-RU"/>
        </w:rPr>
        <w:t>І</w:t>
      </w:r>
      <w:r>
        <w:rPr>
          <w:rFonts w:ascii="Times New Roman" w:hAnsi="Times New Roman"/>
          <w:color w:val="000000"/>
          <w:sz w:val="28"/>
          <w:szCs w:val="28"/>
          <w:lang w:eastAsia="ru-RU"/>
        </w:rPr>
        <w:t>I</w:t>
      </w:r>
      <w:r>
        <w:rPr>
          <w:rFonts w:ascii="Times New Roman" w:hAnsi="Times New Roman"/>
          <w:color w:val="000000"/>
          <w:sz w:val="28"/>
          <w:szCs w:val="28"/>
          <w:lang w:val="uk-UA" w:eastAsia="ru-RU"/>
        </w:rPr>
        <w:t>. ОРГАНІЗАЦІЯ ОСВІТНЬОГО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sz w:val="28"/>
          <w:szCs w:val="28"/>
          <w:lang w:eastAsia="ru-RU"/>
        </w:rPr>
      </w:pPr>
      <w:r>
        <w:rPr>
          <w:rFonts w:ascii="Times New Roman" w:hAnsi="Times New Roman"/>
          <w:color w:val="000000"/>
          <w:sz w:val="28"/>
          <w:szCs w:val="28"/>
          <w:lang w:eastAsia="ru-RU"/>
        </w:rPr>
        <w:t xml:space="preserve">    3.1.  </w:t>
      </w:r>
      <w:r>
        <w:rPr>
          <w:rFonts w:ascii="Times New Roman" w:hAnsi="Times New Roman"/>
          <w:sz w:val="28"/>
          <w:szCs w:val="28"/>
          <w:lang w:eastAsia="ru-RU"/>
        </w:rPr>
        <w:t>Заклад планує свою роботу самостійно відповідно до річного плану. У плані роботи відображаються найголовніші питання роботи закладу, визначаються перспективи його розвитку. План роботи затверджується радою закладу.</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3.2. Освітній процес у закладі здійснюється відповідно до робочих навчальних планів, розроблених закладом освіти щорічно на основі Типових навчальних планів</w:t>
      </w:r>
      <w:r>
        <w:rPr>
          <w:rFonts w:ascii="Times New Roman" w:hAnsi="Times New Roman"/>
          <w:sz w:val="28"/>
          <w:szCs w:val="28"/>
          <w:lang w:val="uk-UA" w:eastAsia="ru-RU"/>
        </w:rPr>
        <w:t>,</w:t>
      </w:r>
      <w:r>
        <w:rPr>
          <w:rFonts w:ascii="Times New Roman" w:hAnsi="Times New Roman"/>
          <w:sz w:val="28"/>
          <w:szCs w:val="28"/>
          <w:lang w:eastAsia="ru-RU"/>
        </w:rPr>
        <w:t xml:space="preserve"> затверджених Міністерством освіти і науки України. У робочому навчальному плані </w:t>
      </w:r>
      <w:r>
        <w:rPr>
          <w:rFonts w:ascii="Times New Roman" w:hAnsi="Times New Roman"/>
          <w:sz w:val="28"/>
          <w:szCs w:val="28"/>
          <w:lang w:val="uk-UA" w:eastAsia="ru-RU"/>
        </w:rPr>
        <w:t>з</w:t>
      </w:r>
      <w:r>
        <w:rPr>
          <w:rFonts w:ascii="Times New Roman" w:hAnsi="Times New Roman"/>
          <w:sz w:val="28"/>
          <w:szCs w:val="28"/>
          <w:lang w:eastAsia="ru-RU"/>
        </w:rPr>
        <w:t xml:space="preserve">акладу конкретизується варіативна частина державних стандартів освіти. Індивідуалізація і диференціація навчання у </w:t>
      </w:r>
      <w:r>
        <w:rPr>
          <w:rFonts w:ascii="Times New Roman" w:hAnsi="Times New Roman"/>
          <w:sz w:val="28"/>
          <w:szCs w:val="28"/>
          <w:lang w:val="uk-UA" w:eastAsia="ru-RU"/>
        </w:rPr>
        <w:t>з</w:t>
      </w:r>
      <w:r>
        <w:rPr>
          <w:rFonts w:ascii="Times New Roman" w:hAnsi="Times New Roman"/>
          <w:sz w:val="28"/>
          <w:szCs w:val="28"/>
          <w:lang w:eastAsia="ru-RU"/>
        </w:rPr>
        <w:t>акладі забезпечуються шляхом реалізації інваріантної та варіативної частин.</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3.3. Робочий навчальний план закладу затверджуєтьсяуправління</w:t>
      </w:r>
      <w:r>
        <w:rPr>
          <w:rFonts w:ascii="Times New Roman" w:hAnsi="Times New Roman"/>
          <w:sz w:val="28"/>
          <w:szCs w:val="28"/>
          <w:lang w:val="uk-UA" w:eastAsia="ru-RU"/>
        </w:rPr>
        <w:t>м</w:t>
      </w:r>
      <w:r>
        <w:rPr>
          <w:rFonts w:ascii="Times New Roman" w:hAnsi="Times New Roman"/>
          <w:sz w:val="28"/>
          <w:szCs w:val="28"/>
          <w:lang w:eastAsia="ru-RU"/>
        </w:rPr>
        <w:t xml:space="preserve"> освіт</w:t>
      </w:r>
      <w:r>
        <w:rPr>
          <w:rFonts w:ascii="Times New Roman" w:hAnsi="Times New Roman"/>
          <w:sz w:val="28"/>
          <w:szCs w:val="28"/>
          <w:lang w:val="uk-UA" w:eastAsia="ru-RU"/>
        </w:rPr>
        <w:t>и і науки Броварської міської ради</w:t>
      </w:r>
      <w:r>
        <w:rPr>
          <w:rFonts w:ascii="Times New Roman" w:hAnsi="Times New Roman"/>
          <w:sz w:val="28"/>
          <w:szCs w:val="28"/>
          <w:lang w:eastAsia="ru-RU"/>
        </w:rPr>
        <w:t>.</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3.4. Варіант Типового навчального плану заклад обирає самостійно залежно від типу закладу, його спеціалізації, освітніх запитів учнів і їхніх батьків та з урахуванням кадрового та матеріально-технічного забезпечення.</w:t>
      </w:r>
    </w:p>
    <w:p w:rsidR="002C2B57" w:rsidRDefault="002C2B57" w:rsidP="00B61E8C">
      <w:pPr>
        <w:shd w:val="clear" w:color="auto" w:fill="FFFFFF"/>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Експериментальні та індивідуальні робочі навчальні плани закладу погоджуються відповідно до законодавства.</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3.5. Заклад забезпечує відповідність рівня загальної середньої освіти державним стандартам освіти, єдність навчання і виховання.</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3.6. Заклад працює за навчальними програмами, підручниками, посібниками, що мають відповідний гриф Міністерств</w:t>
      </w:r>
      <w:r>
        <w:rPr>
          <w:rFonts w:ascii="Times New Roman" w:hAnsi="Times New Roman"/>
          <w:sz w:val="28"/>
          <w:szCs w:val="28"/>
          <w:lang w:val="uk-UA" w:eastAsia="ru-RU"/>
        </w:rPr>
        <w:t>а</w:t>
      </w:r>
      <w:r>
        <w:rPr>
          <w:rFonts w:ascii="Times New Roman" w:hAnsi="Times New Roman"/>
          <w:sz w:val="28"/>
          <w:szCs w:val="28"/>
          <w:lang w:eastAsia="ru-RU"/>
        </w:rPr>
        <w:t xml:space="preserve"> освіти і науки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3.7. Заклад обирає форми, засоби і методи навчання та виховання відповідно до Законів України «</w:t>
      </w:r>
      <w:hyperlink r:id="rId5" w:history="1">
        <w:r>
          <w:rPr>
            <w:rStyle w:val="a3"/>
            <w:rFonts w:ascii="Times New Roman" w:hAnsi="Times New Roman"/>
            <w:color w:val="auto"/>
            <w:sz w:val="28"/>
            <w:szCs w:val="28"/>
            <w:u w:val="none"/>
            <w:lang w:eastAsia="ru-RU"/>
          </w:rPr>
          <w:t>Про освіту</w:t>
        </w:r>
      </w:hyperlink>
      <w:r>
        <w:rPr>
          <w:rFonts w:ascii="Times New Roman" w:hAnsi="Times New Roman"/>
          <w:sz w:val="28"/>
          <w:szCs w:val="28"/>
          <w:lang w:eastAsia="ru-RU"/>
        </w:rPr>
        <w:t>», «</w:t>
      </w:r>
      <w:hyperlink r:id="rId6" w:history="1">
        <w:r>
          <w:rPr>
            <w:rStyle w:val="a3"/>
            <w:rFonts w:ascii="Times New Roman" w:hAnsi="Times New Roman"/>
            <w:color w:val="auto"/>
            <w:sz w:val="28"/>
            <w:szCs w:val="28"/>
            <w:u w:val="none"/>
            <w:lang w:eastAsia="ru-RU"/>
          </w:rPr>
          <w:t>Про загальну середню освіту</w:t>
        </w:r>
      </w:hyperlink>
      <w:r>
        <w:rPr>
          <w:rFonts w:ascii="Times New Roman" w:hAnsi="Times New Roman"/>
          <w:sz w:val="28"/>
          <w:szCs w:val="28"/>
          <w:lang w:eastAsia="ru-RU"/>
        </w:rPr>
        <w:t xml:space="preserve">», цього </w:t>
      </w:r>
      <w:r>
        <w:rPr>
          <w:rFonts w:ascii="Times New Roman" w:hAnsi="Times New Roman"/>
          <w:sz w:val="28"/>
          <w:szCs w:val="28"/>
          <w:lang w:val="uk-UA" w:eastAsia="ru-RU"/>
        </w:rPr>
        <w:t>С</w:t>
      </w:r>
      <w:r>
        <w:rPr>
          <w:rFonts w:ascii="Times New Roman" w:hAnsi="Times New Roman"/>
          <w:sz w:val="28"/>
          <w:szCs w:val="28"/>
          <w:lang w:eastAsia="ru-RU"/>
        </w:rPr>
        <w:t>татуту та  особливостей організації освітнього процесу.</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3.8. Освітній процес у закладі здійснюється за груповою та індивідуальною формою навчання.</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t>3.9. У закладі освітній процес поєднується з науково-методичною, науково-дослідною та експериментальною роботою.</w:t>
      </w:r>
    </w:p>
    <w:p w:rsidR="002C2B57" w:rsidRDefault="002C2B57" w:rsidP="00B61E8C">
      <w:pPr>
        <w:shd w:val="clear" w:color="auto" w:fill="FFFFFF"/>
        <w:spacing w:after="0" w:line="240" w:lineRule="auto"/>
        <w:ind w:firstLine="360"/>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3.10. Заклад може виконувати освітні програми і надавати платні послуги на договірній основі згідно з переліком, затвердженим Кабінетом Міністрів України, відповідно до Порядку надання платних послуг, затвердженого відповідно до чинного законодавства України.</w:t>
      </w:r>
    </w:p>
    <w:p w:rsidR="002C2B57" w:rsidRDefault="002C2B57" w:rsidP="00B61E8C">
      <w:pPr>
        <w:shd w:val="clear" w:color="auto" w:fill="FFFFFF"/>
        <w:spacing w:after="0" w:line="240" w:lineRule="auto"/>
        <w:ind w:firstLine="360"/>
        <w:jc w:val="both"/>
        <w:textAlignment w:val="top"/>
        <w:rPr>
          <w:rFonts w:ascii="Times New Roman" w:hAnsi="Times New Roman"/>
          <w:color w:val="000000"/>
          <w:sz w:val="28"/>
          <w:szCs w:val="28"/>
          <w:lang w:eastAsia="ru-RU"/>
        </w:rPr>
      </w:pPr>
      <w:r>
        <w:rPr>
          <w:rFonts w:ascii="Times New Roman" w:hAnsi="Times New Roman"/>
          <w:sz w:val="28"/>
          <w:szCs w:val="28"/>
          <w:lang w:eastAsia="ru-RU"/>
        </w:rPr>
        <w:t>3.11. Навчальний рік у закладі починається 1 вересня і закінчується не пізніше 1 липня наступного року.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3.12. 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w:t>
      </w:r>
      <w:r>
        <w:rPr>
          <w:rFonts w:ascii="Times New Roman" w:hAnsi="Times New Roman"/>
          <w:sz w:val="28"/>
          <w:szCs w:val="28"/>
          <w:lang w:val="uk-UA" w:eastAsia="ru-RU"/>
        </w:rPr>
        <w:t>м</w:t>
      </w:r>
      <w:r>
        <w:rPr>
          <w:rFonts w:ascii="Times New Roman" w:hAnsi="Times New Roman"/>
          <w:sz w:val="28"/>
          <w:szCs w:val="28"/>
          <w:lang w:eastAsia="ru-RU"/>
        </w:rPr>
        <w:t xml:space="preserve"> освіти і науки Броварської міської ради.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3.13. Загальна тривалість канікул протягом навчального року не може бути меншою 30 календарних днів.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3.14. Тривалість уроків у закладі становить: у 1-х класах - 35 хвилин, у</w:t>
      </w:r>
    </w:p>
    <w:p w:rsidR="002C2B57" w:rsidRDefault="002C2B57" w:rsidP="00B61E8C">
      <w:pPr>
        <w:shd w:val="clear" w:color="auto" w:fill="FFFFFF"/>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2-4-х класах - 40 хвилин, у 5-11-х (12-х) - 45 хвилин.</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3.15. Зміна тривалості уроків допускається за погодженням з управління</w:t>
      </w:r>
      <w:r>
        <w:rPr>
          <w:rFonts w:ascii="Times New Roman" w:hAnsi="Times New Roman"/>
          <w:sz w:val="28"/>
          <w:szCs w:val="28"/>
          <w:lang w:val="uk-UA" w:eastAsia="ru-RU"/>
        </w:rPr>
        <w:t>м</w:t>
      </w:r>
      <w:r>
        <w:rPr>
          <w:rFonts w:ascii="Times New Roman" w:hAnsi="Times New Roman"/>
          <w:sz w:val="28"/>
          <w:szCs w:val="28"/>
          <w:lang w:eastAsia="ru-RU"/>
        </w:rPr>
        <w:t xml:space="preserve"> освіти і науки та Держпродспоживслужбою в Київській області.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3.16. 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5-11-х (12-х)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3.17. </w:t>
      </w:r>
      <w:r>
        <w:rPr>
          <w:rFonts w:ascii="Times New Roman" w:hAnsi="Times New Roman"/>
          <w:sz w:val="28"/>
          <w:szCs w:val="28"/>
          <w:lang w:val="uk-UA" w:eastAsia="ru-RU"/>
        </w:rPr>
        <w:t>Заклад</w:t>
      </w:r>
      <w:r>
        <w:rPr>
          <w:rFonts w:ascii="Times New Roman" w:hAnsi="Times New Roman"/>
          <w:sz w:val="28"/>
          <w:szCs w:val="28"/>
          <w:lang w:eastAsia="ru-RU"/>
        </w:rPr>
        <w:t xml:space="preserve"> може обрати інші, крім уроку, форми освітнього процесу.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3.18.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3.19. Розклад уроків складається відповідно до робочого навчального плану закладу з дотриманням педагогічних та санітарно-гігієнічних вимог, затверджується директором школи.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3.20. Відволікання учнів від навчальних занять для провадження інших видів діяльності забороняється (крім випадків, передбачених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3.21. 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3.22.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eastAsia="ru-RU"/>
        </w:rPr>
        <w:t>Домашні завдання учням 1-х класів не задаються.</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І</w:t>
      </w:r>
      <w:r>
        <w:rPr>
          <w:rFonts w:ascii="Times New Roman" w:hAnsi="Times New Roman"/>
          <w:color w:val="000000"/>
          <w:sz w:val="28"/>
          <w:szCs w:val="28"/>
          <w:lang w:val="en-US" w:eastAsia="ru-RU"/>
        </w:rPr>
        <w:t>V</w:t>
      </w:r>
      <w:r>
        <w:rPr>
          <w:rFonts w:ascii="Times New Roman" w:hAnsi="Times New Roman"/>
          <w:color w:val="000000"/>
          <w:sz w:val="28"/>
          <w:szCs w:val="28"/>
          <w:lang w:val="uk-UA" w:eastAsia="ru-RU"/>
        </w:rPr>
        <w:t>. ОЦІНЮВАННЯ НАВЧАЛЬНИХ ДОСЯГНЕНЬ УЧНІВ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4.1. Критерії оцінювання навчальних досягнень учнів Броварської загальноосвітньої школи І-ІІІ ступенів № 10визначаються Міністерством освіти  і науки України.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4.2. Облік навчальних досягнень учнів протягом навчального року здійснюється у класних журналах, інструкції про ведення яких </w:t>
      </w:r>
      <w:r>
        <w:rPr>
          <w:rFonts w:ascii="Times New Roman" w:hAnsi="Times New Roman"/>
          <w:sz w:val="28"/>
          <w:szCs w:val="28"/>
          <w:lang w:val="uk-UA" w:eastAsia="ru-RU"/>
        </w:rPr>
        <w:lastRenderedPageBreak/>
        <w:t xml:space="preserve">затверджуються Міністерством освіти  і науки України. </w:t>
      </w:r>
      <w:r>
        <w:rPr>
          <w:rFonts w:ascii="Times New Roman" w:hAnsi="Times New Roman"/>
          <w:sz w:val="28"/>
          <w:szCs w:val="28"/>
          <w:lang w:eastAsia="ru-RU"/>
        </w:rPr>
        <w:t>Результати навчальної діяльності за рік заносяться до особових справ учнів.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4.3. </w:t>
      </w:r>
      <w:r>
        <w:rPr>
          <w:rFonts w:ascii="Times New Roman" w:hAnsi="Times New Roman"/>
          <w:sz w:val="28"/>
          <w:szCs w:val="28"/>
          <w:lang w:eastAsia="ru-RU"/>
        </w:rPr>
        <w:t xml:space="preserve">У першому класі дається словесна характеристика знань, умінь і навичок учнів. За рішенням педагогічної ради </w:t>
      </w:r>
      <w:r>
        <w:rPr>
          <w:rFonts w:ascii="Times New Roman" w:hAnsi="Times New Roman"/>
          <w:sz w:val="28"/>
          <w:szCs w:val="28"/>
          <w:lang w:val="uk-UA" w:eastAsia="ru-RU"/>
        </w:rPr>
        <w:t xml:space="preserve">закладу освіти </w:t>
      </w:r>
      <w:r>
        <w:rPr>
          <w:rFonts w:ascii="Times New Roman" w:hAnsi="Times New Roman"/>
          <w:sz w:val="28"/>
          <w:szCs w:val="28"/>
          <w:lang w:eastAsia="ru-RU"/>
        </w:rPr>
        <w:t xml:space="preserve"> може надаватися словесна характеристика знань, умінь і навичок учнів другого класу.</w:t>
      </w:r>
      <w:r>
        <w:rPr>
          <w:rFonts w:ascii="Times New Roman" w:hAnsi="Times New Roman"/>
          <w:sz w:val="28"/>
          <w:szCs w:val="28"/>
          <w:lang w:val="uk-UA" w:eastAsia="ru-RU"/>
        </w:rPr>
        <w:t xml:space="preserve"> 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надаватися така характеристика і учням другого класу.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У наступних класах оцінювання здійснюється відповідно до критеріїв оцінювання навчальних досягнень учнів.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4.4. В</w:t>
      </w:r>
      <w:r>
        <w:rPr>
          <w:rFonts w:ascii="Times New Roman" w:hAnsi="Times New Roman"/>
          <w:sz w:val="28"/>
          <w:szCs w:val="28"/>
          <w:lang w:eastAsia="ru-RU"/>
        </w:rPr>
        <w:t xml:space="preserve">иставлення учням оцінки з поведінки, за участь у суспільно корисній, громадській діяльності </w:t>
      </w:r>
      <w:r>
        <w:rPr>
          <w:rFonts w:ascii="Times New Roman" w:hAnsi="Times New Roman"/>
          <w:sz w:val="28"/>
          <w:szCs w:val="28"/>
          <w:lang w:val="uk-UA" w:eastAsia="ru-RU"/>
        </w:rPr>
        <w:t>може виставлятися за потреби</w:t>
      </w:r>
      <w:r>
        <w:rPr>
          <w:rFonts w:ascii="Times New Roman" w:hAnsi="Times New Roman"/>
          <w:sz w:val="28"/>
          <w:szCs w:val="28"/>
          <w:lang w:eastAsia="ru-RU"/>
        </w:rPr>
        <w:t>. До додатків</w:t>
      </w:r>
      <w:r>
        <w:rPr>
          <w:rFonts w:ascii="Times New Roman" w:hAnsi="Times New Roman"/>
          <w:sz w:val="28"/>
          <w:szCs w:val="28"/>
          <w:lang w:val="uk-UA" w:eastAsia="ru-RU"/>
        </w:rPr>
        <w:t>,</w:t>
      </w:r>
      <w:r>
        <w:rPr>
          <w:rFonts w:ascii="Times New Roman" w:hAnsi="Times New Roman"/>
          <w:sz w:val="28"/>
          <w:szCs w:val="28"/>
          <w:lang w:eastAsia="ru-RU"/>
        </w:rPr>
        <w:t xml:space="preserve">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4.5. </w:t>
      </w:r>
      <w:r>
        <w:rPr>
          <w:rFonts w:ascii="Times New Roman" w:hAnsi="Times New Roman"/>
          <w:sz w:val="28"/>
          <w:szCs w:val="28"/>
          <w:lang w:eastAsia="ru-RU"/>
        </w:rPr>
        <w:t>Навчання у випускних (4-х, 9-х і 11-х</w:t>
      </w:r>
      <w:r>
        <w:rPr>
          <w:rFonts w:ascii="Times New Roman" w:hAnsi="Times New Roman"/>
          <w:sz w:val="28"/>
          <w:szCs w:val="28"/>
          <w:lang w:val="uk-UA" w:eastAsia="ru-RU"/>
        </w:rPr>
        <w:t xml:space="preserve"> (12-х)</w:t>
      </w:r>
      <w:r>
        <w:rPr>
          <w:rFonts w:ascii="Times New Roman" w:hAnsi="Times New Roman"/>
          <w:sz w:val="28"/>
          <w:szCs w:val="28"/>
          <w:lang w:eastAsia="ru-RU"/>
        </w:rPr>
        <w:t xml:space="preserve">) класах </w:t>
      </w:r>
      <w:r>
        <w:rPr>
          <w:rFonts w:ascii="Times New Roman" w:hAnsi="Times New Roman"/>
          <w:sz w:val="28"/>
          <w:szCs w:val="28"/>
          <w:lang w:val="uk-UA" w:eastAsia="ru-RU"/>
        </w:rPr>
        <w:t>Броварської загальноосвітньої школи І-ІІІ ступенів № 10</w:t>
      </w:r>
      <w:r w:rsidR="00357F48">
        <w:rPr>
          <w:rFonts w:ascii="Times New Roman" w:hAnsi="Times New Roman"/>
          <w:sz w:val="28"/>
          <w:szCs w:val="28"/>
          <w:lang w:val="uk-UA" w:eastAsia="ru-RU"/>
        </w:rPr>
        <w:t xml:space="preserve"> </w:t>
      </w:r>
      <w:r>
        <w:rPr>
          <w:rFonts w:ascii="Times New Roman" w:hAnsi="Times New Roman"/>
          <w:sz w:val="28"/>
          <w:szCs w:val="28"/>
          <w:lang w:eastAsia="ru-RU"/>
        </w:rPr>
        <w:t xml:space="preserve">завершується державною підсумковою атестацією. Зміст, форма і порядок державної підсумкової атестації визначаються </w:t>
      </w:r>
      <w:r>
        <w:rPr>
          <w:rFonts w:ascii="Times New Roman" w:hAnsi="Times New Roman"/>
          <w:sz w:val="28"/>
          <w:szCs w:val="28"/>
          <w:lang w:val="uk-UA" w:eastAsia="ru-RU"/>
        </w:rPr>
        <w:t>Міністерством освіти  і науки України</w:t>
      </w:r>
      <w:r>
        <w:rPr>
          <w:rFonts w:ascii="Times New Roman" w:hAnsi="Times New Roman"/>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Pr>
          <w:rFonts w:ascii="Times New Roman" w:hAnsi="Times New Roman"/>
          <w:sz w:val="28"/>
          <w:szCs w:val="28"/>
          <w:lang w:val="uk-UA" w:eastAsia="ru-RU"/>
        </w:rPr>
        <w:t>Міністерством освіти  і науки України</w:t>
      </w:r>
      <w:r>
        <w:rPr>
          <w:rFonts w:ascii="Times New Roman" w:hAnsi="Times New Roman"/>
          <w:sz w:val="28"/>
          <w:szCs w:val="28"/>
          <w:lang w:eastAsia="ru-RU"/>
        </w:rPr>
        <w:t xml:space="preserve"> та М</w:t>
      </w:r>
      <w:r>
        <w:rPr>
          <w:rFonts w:ascii="Times New Roman" w:hAnsi="Times New Roman"/>
          <w:sz w:val="28"/>
          <w:szCs w:val="28"/>
          <w:lang w:val="uk-UA" w:eastAsia="ru-RU"/>
        </w:rPr>
        <w:t>іністерства охорони здоров</w:t>
      </w:r>
      <w:r>
        <w:rPr>
          <w:rFonts w:ascii="Times New Roman" w:hAnsi="Times New Roman"/>
          <w:sz w:val="28"/>
          <w:szCs w:val="28"/>
          <w:lang w:eastAsia="ru-RU"/>
        </w:rPr>
        <w:t>’</w:t>
      </w:r>
      <w:r>
        <w:rPr>
          <w:rFonts w:ascii="Times New Roman" w:hAnsi="Times New Roman"/>
          <w:sz w:val="28"/>
          <w:szCs w:val="28"/>
          <w:lang w:val="uk-UA" w:eastAsia="ru-RU"/>
        </w:rPr>
        <w:t>я</w:t>
      </w:r>
      <w:r>
        <w:rPr>
          <w:rFonts w:ascii="Times New Roman" w:hAnsi="Times New Roman"/>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4.6. </w:t>
      </w:r>
      <w:r>
        <w:rPr>
          <w:rFonts w:ascii="Times New Roman" w:hAnsi="Times New Roman"/>
          <w:sz w:val="28"/>
          <w:szCs w:val="28"/>
          <w:lang w:eastAsia="ru-RU"/>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4.7. </w:t>
      </w:r>
      <w:r>
        <w:rPr>
          <w:rFonts w:ascii="Times New Roman" w:hAnsi="Times New Roman"/>
          <w:sz w:val="28"/>
          <w:szCs w:val="28"/>
          <w:lang w:eastAsia="ru-RU"/>
        </w:rPr>
        <w:t>Учням, які закінчили основну школу (9-й клас), видається свідоцтво про базову загальну середню освіту.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Свідоцтво про базову загальну середню освіту дає право на вступ до школи III ступеня, </w:t>
      </w:r>
      <w:r>
        <w:rPr>
          <w:rFonts w:ascii="Times New Roman" w:hAnsi="Times New Roman"/>
          <w:sz w:val="28"/>
          <w:szCs w:val="28"/>
          <w:lang w:val="uk-UA" w:eastAsia="ru-RU"/>
        </w:rPr>
        <w:t xml:space="preserve">закладу </w:t>
      </w:r>
      <w:r>
        <w:rPr>
          <w:rFonts w:ascii="Times New Roman" w:hAnsi="Times New Roman"/>
          <w:sz w:val="28"/>
          <w:szCs w:val="28"/>
          <w:lang w:eastAsia="ru-RU"/>
        </w:rPr>
        <w:t>професійно-технічно</w:t>
      </w:r>
      <w:r>
        <w:rPr>
          <w:rFonts w:ascii="Times New Roman" w:hAnsi="Times New Roman"/>
          <w:sz w:val="28"/>
          <w:szCs w:val="28"/>
          <w:lang w:val="uk-UA" w:eastAsia="ru-RU"/>
        </w:rPr>
        <w:t>ї    освіти</w:t>
      </w:r>
      <w:r>
        <w:rPr>
          <w:rFonts w:ascii="Times New Roman" w:hAnsi="Times New Roman"/>
          <w:sz w:val="28"/>
          <w:szCs w:val="28"/>
          <w:lang w:eastAsia="ru-RU"/>
        </w:rPr>
        <w:t xml:space="preserve">, </w:t>
      </w:r>
      <w:r>
        <w:rPr>
          <w:rFonts w:ascii="Times New Roman" w:hAnsi="Times New Roman"/>
          <w:sz w:val="28"/>
          <w:szCs w:val="28"/>
          <w:lang w:val="uk-UA" w:eastAsia="ru-RU"/>
        </w:rPr>
        <w:t xml:space="preserve"> закладу </w:t>
      </w:r>
      <w:r>
        <w:rPr>
          <w:rFonts w:ascii="Times New Roman" w:hAnsi="Times New Roman"/>
          <w:sz w:val="28"/>
          <w:szCs w:val="28"/>
          <w:lang w:eastAsia="ru-RU"/>
        </w:rPr>
        <w:t>вищо</w:t>
      </w:r>
      <w:r>
        <w:rPr>
          <w:rFonts w:ascii="Times New Roman" w:hAnsi="Times New Roman"/>
          <w:sz w:val="28"/>
          <w:szCs w:val="28"/>
          <w:lang w:val="uk-UA" w:eastAsia="ru-RU"/>
        </w:rPr>
        <w:t xml:space="preserve">ї освіти </w:t>
      </w:r>
      <w:r>
        <w:rPr>
          <w:rFonts w:ascii="Times New Roman" w:hAnsi="Times New Roman"/>
          <w:sz w:val="28"/>
          <w:szCs w:val="28"/>
          <w:lang w:eastAsia="ru-RU"/>
        </w:rPr>
        <w:t xml:space="preserve"> I-II рівня акредитації.</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4.8</w:t>
      </w:r>
      <w:r>
        <w:rPr>
          <w:rFonts w:ascii="Times New Roman" w:hAnsi="Times New Roman"/>
          <w:sz w:val="28"/>
          <w:szCs w:val="28"/>
          <w:lang w:eastAsia="ru-RU"/>
        </w:rPr>
        <w:t xml:space="preserve">. </w:t>
      </w:r>
      <w:r>
        <w:rPr>
          <w:rFonts w:ascii="Times New Roman" w:hAnsi="Times New Roman"/>
          <w:sz w:val="28"/>
          <w:szCs w:val="28"/>
          <w:lang w:val="uk-UA" w:eastAsia="ru-RU"/>
        </w:rPr>
        <w:t xml:space="preserve"> Учням, які закінчили старшу школу 11-й (12-й) клас, видається атестат про повну загальну середню освіту.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Атестат про повну загальну середню освіту дає право на вступ до </w:t>
      </w:r>
      <w:r>
        <w:rPr>
          <w:rFonts w:ascii="Times New Roman" w:hAnsi="Times New Roman"/>
          <w:sz w:val="28"/>
          <w:szCs w:val="28"/>
          <w:lang w:val="uk-UA" w:eastAsia="ru-RU"/>
        </w:rPr>
        <w:t xml:space="preserve">закладів  </w:t>
      </w:r>
      <w:r>
        <w:rPr>
          <w:rFonts w:ascii="Times New Roman" w:hAnsi="Times New Roman"/>
          <w:sz w:val="28"/>
          <w:szCs w:val="28"/>
          <w:lang w:eastAsia="ru-RU"/>
        </w:rPr>
        <w:t>професійно-технічно</w:t>
      </w:r>
      <w:r>
        <w:rPr>
          <w:rFonts w:ascii="Times New Roman" w:hAnsi="Times New Roman"/>
          <w:sz w:val="28"/>
          <w:szCs w:val="28"/>
          <w:lang w:val="uk-UA" w:eastAsia="ru-RU"/>
        </w:rPr>
        <w:t xml:space="preserve">ї  </w:t>
      </w:r>
      <w:r>
        <w:rPr>
          <w:rFonts w:ascii="Times New Roman" w:hAnsi="Times New Roman"/>
          <w:sz w:val="28"/>
          <w:szCs w:val="28"/>
          <w:lang w:eastAsia="ru-RU"/>
        </w:rPr>
        <w:t>та вищо</w:t>
      </w:r>
      <w:r>
        <w:rPr>
          <w:rFonts w:ascii="Times New Roman" w:hAnsi="Times New Roman"/>
          <w:sz w:val="28"/>
          <w:szCs w:val="28"/>
          <w:lang w:val="uk-UA" w:eastAsia="ru-RU"/>
        </w:rPr>
        <w:t xml:space="preserve">ї освіти </w:t>
      </w:r>
      <w:r>
        <w:rPr>
          <w:rFonts w:ascii="Times New Roman" w:hAnsi="Times New Roman"/>
          <w:sz w:val="28"/>
          <w:szCs w:val="28"/>
          <w:lang w:eastAsia="ru-RU"/>
        </w:rPr>
        <w:t xml:space="preserve"> усіх типів і форм власності.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4.9.Порядок переведення і випуск учнів здійснюється у порядку, встановленому Міністерством освіти і науки України.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4.10. </w:t>
      </w:r>
      <w:r>
        <w:rPr>
          <w:rFonts w:ascii="Times New Roman" w:hAnsi="Times New Roman"/>
          <w:sz w:val="28"/>
          <w:szCs w:val="28"/>
          <w:lang w:eastAsia="ru-RU"/>
        </w:rPr>
        <w:t xml:space="preserve">За відмінні успіхи в навчанні учні 2-8-х, 10-х класів можуть нагороджуватися похвальним листом </w:t>
      </w:r>
      <w:r>
        <w:rPr>
          <w:rFonts w:ascii="Times New Roman" w:hAnsi="Times New Roman"/>
          <w:sz w:val="28"/>
          <w:szCs w:val="28"/>
          <w:lang w:val="uk-UA" w:eastAsia="ru-RU"/>
        </w:rPr>
        <w:t>«</w:t>
      </w:r>
      <w:r>
        <w:rPr>
          <w:rFonts w:ascii="Times New Roman" w:hAnsi="Times New Roman"/>
          <w:sz w:val="28"/>
          <w:szCs w:val="28"/>
          <w:lang w:eastAsia="ru-RU"/>
        </w:rPr>
        <w:t>За високі досягнення у навчанні</w:t>
      </w:r>
      <w:r>
        <w:rPr>
          <w:rFonts w:ascii="Times New Roman" w:hAnsi="Times New Roman"/>
          <w:sz w:val="28"/>
          <w:szCs w:val="28"/>
          <w:lang w:val="uk-UA" w:eastAsia="ru-RU"/>
        </w:rPr>
        <w:t>»</w:t>
      </w:r>
      <w:r>
        <w:rPr>
          <w:rFonts w:ascii="Times New Roman" w:hAnsi="Times New Roman"/>
          <w:sz w:val="28"/>
          <w:szCs w:val="28"/>
          <w:lang w:eastAsia="ru-RU"/>
        </w:rPr>
        <w:t xml:space="preserve">, а випускники закладів III ступеня - похвальною грамотою </w:t>
      </w:r>
      <w:r>
        <w:rPr>
          <w:rFonts w:ascii="Times New Roman" w:hAnsi="Times New Roman"/>
          <w:sz w:val="28"/>
          <w:szCs w:val="28"/>
          <w:lang w:val="uk-UA" w:eastAsia="ru-RU"/>
        </w:rPr>
        <w:t>«</w:t>
      </w:r>
      <w:r>
        <w:rPr>
          <w:rFonts w:ascii="Times New Roman" w:hAnsi="Times New Roman"/>
          <w:sz w:val="28"/>
          <w:szCs w:val="28"/>
          <w:lang w:eastAsia="ru-RU"/>
        </w:rPr>
        <w:t>За особливі досягнення у вивченні окремих предметів</w:t>
      </w:r>
      <w:r>
        <w:rPr>
          <w:rFonts w:ascii="Times New Roman" w:hAnsi="Times New Roman"/>
          <w:sz w:val="28"/>
          <w:szCs w:val="28"/>
          <w:lang w:val="uk-UA" w:eastAsia="ru-RU"/>
        </w:rPr>
        <w:t>»</w:t>
      </w:r>
      <w:r>
        <w:rPr>
          <w:rFonts w:ascii="Times New Roman" w:hAnsi="Times New Roman"/>
          <w:sz w:val="28"/>
          <w:szCs w:val="28"/>
          <w:lang w:eastAsia="ru-RU"/>
        </w:rPr>
        <w:t xml:space="preserve">, медалями - золотою </w:t>
      </w:r>
      <w:r>
        <w:rPr>
          <w:rFonts w:ascii="Times New Roman" w:hAnsi="Times New Roman"/>
          <w:sz w:val="28"/>
          <w:szCs w:val="28"/>
          <w:lang w:val="uk-UA" w:eastAsia="ru-RU"/>
        </w:rPr>
        <w:t>«</w:t>
      </w:r>
      <w:r>
        <w:rPr>
          <w:rFonts w:ascii="Times New Roman" w:hAnsi="Times New Roman"/>
          <w:sz w:val="28"/>
          <w:szCs w:val="28"/>
          <w:lang w:eastAsia="ru-RU"/>
        </w:rPr>
        <w:t>За високі досягнення у навчанні</w:t>
      </w:r>
      <w:r>
        <w:rPr>
          <w:rFonts w:ascii="Times New Roman" w:hAnsi="Times New Roman"/>
          <w:sz w:val="28"/>
          <w:szCs w:val="28"/>
          <w:lang w:val="uk-UA" w:eastAsia="ru-RU"/>
        </w:rPr>
        <w:t>»</w:t>
      </w:r>
      <w:r>
        <w:rPr>
          <w:rFonts w:ascii="Times New Roman" w:hAnsi="Times New Roman"/>
          <w:sz w:val="28"/>
          <w:szCs w:val="28"/>
          <w:lang w:eastAsia="ru-RU"/>
        </w:rPr>
        <w:t xml:space="preserve"> або срібною </w:t>
      </w:r>
      <w:r>
        <w:rPr>
          <w:rFonts w:ascii="Times New Roman" w:hAnsi="Times New Roman"/>
          <w:sz w:val="28"/>
          <w:szCs w:val="28"/>
          <w:lang w:val="uk-UA" w:eastAsia="ru-RU"/>
        </w:rPr>
        <w:t>«</w:t>
      </w:r>
      <w:r>
        <w:rPr>
          <w:rFonts w:ascii="Times New Roman" w:hAnsi="Times New Roman"/>
          <w:sz w:val="28"/>
          <w:szCs w:val="28"/>
          <w:lang w:eastAsia="ru-RU"/>
        </w:rPr>
        <w:t>За досягнення у навчанні</w:t>
      </w:r>
      <w:r>
        <w:rPr>
          <w:rFonts w:ascii="Times New Roman" w:hAnsi="Times New Roman"/>
          <w:sz w:val="28"/>
          <w:szCs w:val="28"/>
          <w:lang w:val="uk-UA" w:eastAsia="ru-RU"/>
        </w:rPr>
        <w:t>»</w:t>
      </w:r>
      <w:r>
        <w:rPr>
          <w:rFonts w:ascii="Times New Roman" w:hAnsi="Times New Roman"/>
          <w:sz w:val="28"/>
          <w:szCs w:val="28"/>
          <w:lang w:eastAsia="ru-RU"/>
        </w:rPr>
        <w:t xml:space="preserve">.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w:t>
      </w:r>
      <w:r>
        <w:rPr>
          <w:rFonts w:ascii="Times New Roman" w:hAnsi="Times New Roman"/>
          <w:sz w:val="28"/>
          <w:szCs w:val="28"/>
          <w:lang w:eastAsia="ru-RU"/>
        </w:rPr>
        <w:lastRenderedPageBreak/>
        <w:t>відмінні успіхи у навчанні встановлюється М</w:t>
      </w:r>
      <w:r>
        <w:rPr>
          <w:rFonts w:ascii="Times New Roman" w:hAnsi="Times New Roman"/>
          <w:sz w:val="28"/>
          <w:szCs w:val="28"/>
          <w:lang w:val="uk-UA" w:eastAsia="ru-RU"/>
        </w:rPr>
        <w:t>іністерством освіти і науки України</w:t>
      </w:r>
      <w:r>
        <w:rPr>
          <w:rFonts w:ascii="Times New Roman" w:hAnsi="Times New Roman"/>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4.11. </w:t>
      </w:r>
      <w:r>
        <w:rPr>
          <w:rFonts w:ascii="Times New Roman" w:hAnsi="Times New Roman"/>
          <w:sz w:val="28"/>
          <w:szCs w:val="28"/>
          <w:lang w:eastAsia="ru-RU"/>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Pr>
          <w:rFonts w:ascii="Times New Roman" w:hAnsi="Times New Roman"/>
          <w:color w:val="000000"/>
          <w:sz w:val="28"/>
          <w:szCs w:val="28"/>
          <w:lang w:val="en-US" w:eastAsia="ru-RU"/>
        </w:rPr>
        <w:t>V</w:t>
      </w:r>
      <w:r>
        <w:rPr>
          <w:rFonts w:ascii="Times New Roman" w:hAnsi="Times New Roman"/>
          <w:color w:val="000000"/>
          <w:sz w:val="28"/>
          <w:szCs w:val="28"/>
          <w:lang w:val="uk-UA" w:eastAsia="ru-RU"/>
        </w:rPr>
        <w:t>. ВИХОВНИЙ ПРОЦЕС У ЗАКЛАДІ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5.1. </w:t>
      </w:r>
      <w:r>
        <w:rPr>
          <w:rFonts w:ascii="Times New Roman" w:hAnsi="Times New Roman"/>
          <w:sz w:val="28"/>
          <w:szCs w:val="28"/>
          <w:lang w:eastAsia="ru-RU"/>
        </w:rPr>
        <w:t>Виховання учнів у заклад</w:t>
      </w:r>
      <w:r>
        <w:rPr>
          <w:rFonts w:ascii="Times New Roman" w:hAnsi="Times New Roman"/>
          <w:sz w:val="28"/>
          <w:szCs w:val="28"/>
          <w:lang w:val="uk-UA" w:eastAsia="ru-RU"/>
        </w:rPr>
        <w:t>і</w:t>
      </w:r>
      <w:r>
        <w:rPr>
          <w:rFonts w:ascii="Times New Roman" w:hAnsi="Times New Roman"/>
          <w:sz w:val="28"/>
          <w:szCs w:val="28"/>
          <w:lang w:eastAsia="ru-RU"/>
        </w:rPr>
        <w:t xml:space="preserve"> здійснюється під час проведення уроків, в процесі позаурочної та позашкільної роботи.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5.2. </w:t>
      </w:r>
      <w:r>
        <w:rPr>
          <w:rFonts w:ascii="Times New Roman" w:hAnsi="Times New Roman"/>
          <w:sz w:val="28"/>
          <w:szCs w:val="28"/>
          <w:lang w:eastAsia="ru-RU"/>
        </w:rPr>
        <w:t>Цілі виховного процесу в заклад</w:t>
      </w:r>
      <w:r>
        <w:rPr>
          <w:rFonts w:ascii="Times New Roman" w:hAnsi="Times New Roman"/>
          <w:sz w:val="28"/>
          <w:szCs w:val="28"/>
          <w:lang w:val="uk-UA" w:eastAsia="ru-RU"/>
        </w:rPr>
        <w:t>і</w:t>
      </w:r>
      <w:r>
        <w:rPr>
          <w:rFonts w:ascii="Times New Roman" w:hAnsi="Times New Roman"/>
          <w:sz w:val="28"/>
          <w:szCs w:val="28"/>
          <w:lang w:eastAsia="ru-RU"/>
        </w:rPr>
        <w:t xml:space="preserve"> визначаються на основі принципів, закладених у Конституції та законах України, інших нормативно-правових актах.</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5.3. </w:t>
      </w:r>
      <w:r>
        <w:rPr>
          <w:rFonts w:ascii="Times New Roman" w:hAnsi="Times New Roman"/>
          <w:sz w:val="28"/>
          <w:szCs w:val="28"/>
          <w:lang w:eastAsia="ru-RU"/>
        </w:rPr>
        <w:t>У заклад</w:t>
      </w:r>
      <w:r>
        <w:rPr>
          <w:rFonts w:ascii="Times New Roman" w:hAnsi="Times New Roman"/>
          <w:sz w:val="28"/>
          <w:szCs w:val="28"/>
          <w:lang w:val="uk-UA" w:eastAsia="ru-RU"/>
        </w:rPr>
        <w:t>і</w:t>
      </w:r>
      <w:r>
        <w:rPr>
          <w:rFonts w:ascii="Times New Roman" w:hAnsi="Times New Roman"/>
          <w:sz w:val="28"/>
          <w:szCs w:val="28"/>
          <w:lang w:eastAsia="ru-RU"/>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Примусове залучення учнівдо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5.4. </w:t>
      </w:r>
      <w:r>
        <w:rPr>
          <w:rFonts w:ascii="Times New Roman" w:hAnsi="Times New Roman"/>
          <w:sz w:val="28"/>
          <w:szCs w:val="28"/>
          <w:lang w:eastAsia="ru-RU"/>
        </w:rPr>
        <w:t>Дисципліна в заклад</w:t>
      </w:r>
      <w:r>
        <w:rPr>
          <w:rFonts w:ascii="Times New Roman" w:hAnsi="Times New Roman"/>
          <w:sz w:val="28"/>
          <w:szCs w:val="28"/>
          <w:lang w:val="uk-UA" w:eastAsia="ru-RU"/>
        </w:rPr>
        <w:t>і</w:t>
      </w:r>
      <w:r>
        <w:rPr>
          <w:rFonts w:ascii="Times New Roman" w:hAnsi="Times New Roman"/>
          <w:sz w:val="28"/>
          <w:szCs w:val="28"/>
          <w:lang w:eastAsia="ru-RU"/>
        </w:rPr>
        <w:t xml:space="preserve"> дотримується на основі взаємоповаги усіх учасників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 дотримання правил </w:t>
      </w:r>
      <w:r>
        <w:rPr>
          <w:rFonts w:ascii="Times New Roman" w:hAnsi="Times New Roman"/>
          <w:sz w:val="28"/>
          <w:szCs w:val="28"/>
          <w:lang w:val="uk-UA" w:eastAsia="ru-RU"/>
        </w:rPr>
        <w:t>для учнів, правил внутрішнього розпорядку для працівників</w:t>
      </w:r>
      <w:r>
        <w:rPr>
          <w:rFonts w:ascii="Times New Roman" w:hAnsi="Times New Roman"/>
          <w:sz w:val="28"/>
          <w:szCs w:val="28"/>
          <w:lang w:eastAsia="ru-RU"/>
        </w:rPr>
        <w:t xml:space="preserve"> та </w:t>
      </w:r>
      <w:r>
        <w:rPr>
          <w:rFonts w:ascii="Times New Roman" w:hAnsi="Times New Roman"/>
          <w:sz w:val="28"/>
          <w:szCs w:val="28"/>
          <w:lang w:val="uk-UA" w:eastAsia="ru-RU"/>
        </w:rPr>
        <w:t xml:space="preserve">цього </w:t>
      </w:r>
      <w:r>
        <w:rPr>
          <w:rFonts w:ascii="Times New Roman" w:hAnsi="Times New Roman"/>
          <w:sz w:val="28"/>
          <w:szCs w:val="28"/>
          <w:lang w:eastAsia="ru-RU"/>
        </w:rPr>
        <w:t>статуту.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Застосування методів фізичного та психічного насильства до учнів забороняється.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en-US" w:eastAsia="ru-RU"/>
        </w:rPr>
        <w:t>VI</w:t>
      </w:r>
      <w:r>
        <w:rPr>
          <w:rFonts w:ascii="Times New Roman" w:hAnsi="Times New Roman"/>
          <w:color w:val="000000"/>
          <w:sz w:val="28"/>
          <w:szCs w:val="28"/>
          <w:lang w:val="uk-UA" w:eastAsia="ru-RU"/>
        </w:rPr>
        <w:t xml:space="preserve">. </w:t>
      </w:r>
      <w:r w:rsidRPr="00B61E8C">
        <w:rPr>
          <w:rFonts w:ascii="Times New Roman" w:hAnsi="Times New Roman"/>
          <w:color w:val="000000"/>
          <w:sz w:val="28"/>
          <w:szCs w:val="28"/>
          <w:lang w:val="uk-UA" w:eastAsia="ru-RU"/>
        </w:rPr>
        <w:t xml:space="preserve">УЧАСНИКИ </w:t>
      </w:r>
      <w:r>
        <w:rPr>
          <w:rFonts w:ascii="Times New Roman" w:hAnsi="Times New Roman"/>
          <w:color w:val="000000"/>
          <w:sz w:val="28"/>
          <w:szCs w:val="28"/>
          <w:lang w:val="uk-UA" w:eastAsia="ru-RU"/>
        </w:rPr>
        <w:t>ОСВІТНЬОГО</w:t>
      </w:r>
      <w:r w:rsidRPr="00B61E8C">
        <w:rPr>
          <w:rFonts w:ascii="Times New Roman" w:hAnsi="Times New Roman"/>
          <w:color w:val="000000"/>
          <w:sz w:val="28"/>
          <w:szCs w:val="28"/>
          <w:lang w:val="uk-UA"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6.1. </w:t>
      </w:r>
      <w:r>
        <w:rPr>
          <w:rFonts w:ascii="Times New Roman" w:hAnsi="Times New Roman"/>
          <w:sz w:val="28"/>
          <w:szCs w:val="28"/>
          <w:lang w:val="uk-UA" w:eastAsia="ru-RU"/>
        </w:rPr>
        <w:t>Учасниками освітнього процесу  Броварської загальноосвітньої школи І-ІІІ ступенів № 10є учні, педагогічні працівники, інші працівники закладу,  батьки або особи, які їх замінюють.</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6.2. </w:t>
      </w:r>
      <w:r>
        <w:rPr>
          <w:rFonts w:ascii="Times New Roman" w:hAnsi="Times New Roman"/>
          <w:sz w:val="28"/>
          <w:szCs w:val="28"/>
          <w:lang w:eastAsia="ru-RU"/>
        </w:rPr>
        <w:t xml:space="preserve">Статус, права та обов’язки учасників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 їх права та обов’язки визначаються Законами України </w:t>
      </w:r>
      <w:r>
        <w:rPr>
          <w:rFonts w:ascii="Times New Roman" w:hAnsi="Times New Roman"/>
          <w:sz w:val="28"/>
          <w:szCs w:val="28"/>
          <w:lang w:val="uk-UA" w:eastAsia="ru-RU"/>
        </w:rPr>
        <w:t>«</w:t>
      </w:r>
      <w:r>
        <w:rPr>
          <w:rFonts w:ascii="Times New Roman" w:hAnsi="Times New Roman"/>
          <w:sz w:val="28"/>
          <w:szCs w:val="28"/>
          <w:lang w:eastAsia="ru-RU"/>
        </w:rPr>
        <w:t>Про освіту</w:t>
      </w:r>
      <w:r>
        <w:rPr>
          <w:rFonts w:ascii="Times New Roman" w:hAnsi="Times New Roman"/>
          <w:sz w:val="28"/>
          <w:szCs w:val="28"/>
          <w:lang w:val="uk-UA" w:eastAsia="ru-RU"/>
        </w:rPr>
        <w:t>»</w:t>
      </w:r>
      <w:r>
        <w:rPr>
          <w:rFonts w:ascii="Times New Roman" w:hAnsi="Times New Roman"/>
          <w:sz w:val="28"/>
          <w:szCs w:val="28"/>
          <w:lang w:eastAsia="ru-RU"/>
        </w:rPr>
        <w:t xml:space="preserve">, </w:t>
      </w:r>
      <w:r>
        <w:rPr>
          <w:rFonts w:ascii="Times New Roman" w:hAnsi="Times New Roman"/>
          <w:sz w:val="28"/>
          <w:szCs w:val="28"/>
          <w:lang w:val="uk-UA" w:eastAsia="ru-RU"/>
        </w:rPr>
        <w:t>«</w:t>
      </w:r>
      <w:r>
        <w:rPr>
          <w:rFonts w:ascii="Times New Roman" w:hAnsi="Times New Roman"/>
          <w:sz w:val="28"/>
          <w:szCs w:val="28"/>
          <w:lang w:eastAsia="ru-RU"/>
        </w:rPr>
        <w:t>Про загальну середню освіту</w:t>
      </w:r>
      <w:r>
        <w:rPr>
          <w:rFonts w:ascii="Times New Roman" w:hAnsi="Times New Roman"/>
          <w:sz w:val="28"/>
          <w:szCs w:val="28"/>
          <w:lang w:val="uk-UA" w:eastAsia="ru-RU"/>
        </w:rPr>
        <w:t>»</w:t>
      </w:r>
      <w:r>
        <w:rPr>
          <w:rFonts w:ascii="Times New Roman" w:hAnsi="Times New Roman"/>
          <w:sz w:val="28"/>
          <w:szCs w:val="28"/>
          <w:lang w:eastAsia="ru-RU"/>
        </w:rPr>
        <w:t xml:space="preserve">, іншими актами законодавства, </w:t>
      </w:r>
      <w:r>
        <w:rPr>
          <w:rFonts w:ascii="Times New Roman" w:hAnsi="Times New Roman"/>
          <w:sz w:val="28"/>
          <w:szCs w:val="28"/>
          <w:lang w:val="uk-UA" w:eastAsia="ru-RU"/>
        </w:rPr>
        <w:t>цим С</w:t>
      </w:r>
      <w:r>
        <w:rPr>
          <w:rFonts w:ascii="Times New Roman" w:hAnsi="Times New Roman"/>
          <w:sz w:val="28"/>
          <w:szCs w:val="28"/>
          <w:lang w:eastAsia="ru-RU"/>
        </w:rPr>
        <w:t>татутом, правилами внутрішнього розпорядку для</w:t>
      </w:r>
      <w:r>
        <w:rPr>
          <w:rFonts w:ascii="Times New Roman" w:hAnsi="Times New Roman"/>
          <w:sz w:val="28"/>
          <w:szCs w:val="28"/>
          <w:lang w:val="uk-UA" w:eastAsia="ru-RU"/>
        </w:rPr>
        <w:t xml:space="preserve"> працівників</w:t>
      </w:r>
      <w:r>
        <w:rPr>
          <w:rFonts w:ascii="Times New Roman" w:hAnsi="Times New Roman"/>
          <w:sz w:val="28"/>
          <w:szCs w:val="28"/>
          <w:lang w:eastAsia="ru-RU"/>
        </w:rPr>
        <w:t xml:space="preserve"> закладу</w:t>
      </w:r>
      <w:r>
        <w:rPr>
          <w:rFonts w:ascii="Times New Roman" w:hAnsi="Times New Roman"/>
          <w:sz w:val="28"/>
          <w:szCs w:val="28"/>
          <w:lang w:val="uk-UA" w:eastAsia="ru-RU"/>
        </w:rPr>
        <w:t>, правилами для учнів</w:t>
      </w:r>
      <w:r>
        <w:rPr>
          <w:rFonts w:ascii="Times New Roman" w:hAnsi="Times New Roman"/>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6.3. </w:t>
      </w:r>
      <w:r>
        <w:rPr>
          <w:rFonts w:ascii="Times New Roman" w:hAnsi="Times New Roman"/>
          <w:sz w:val="28"/>
          <w:szCs w:val="28"/>
          <w:lang w:eastAsia="ru-RU"/>
        </w:rPr>
        <w:t>Учень - особа, яка навчається і виховується в закладі.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6.4. </w:t>
      </w:r>
      <w:r>
        <w:rPr>
          <w:rFonts w:ascii="Times New Roman" w:hAnsi="Times New Roman"/>
          <w:sz w:val="28"/>
          <w:szCs w:val="28"/>
          <w:lang w:eastAsia="ru-RU"/>
        </w:rPr>
        <w:t>Учні закладу мають гарантоване державою право на:</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доступність і безоплатність повної загальної середньої освіти у державномута комунальному закладі;</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вибір певного закладу, форми навчання, профільного напряму, факультативів, спецкурсів, позакласних занять;</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безпечні і нешкідливі умови навчання та праці;</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участь в різних видах навчальної, науково-практичної діяльності, конференціях, олімпіадах, виставках, конкурсах тощо;</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отримання додаткових, у тому числі платних, навчальних послуг;</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перегляд результатів оцінювання навчальних досягнень з усіх предметів інваріантної та варіативної частини;</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участь в роботі органів громадського самоврядування закладу;</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участь в роботі добровільних самодіяльних об’єднань, творчих студій, клубів, гуртків, груп за інтересами тощо;</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повагу людської гідності, вільне вираження поглядів, переконань;</w:t>
      </w:r>
    </w:p>
    <w:p w:rsidR="002C2B57" w:rsidRDefault="002C2B57" w:rsidP="00B61E8C">
      <w:pPr>
        <w:numPr>
          <w:ilvl w:val="0"/>
          <w:numId w:val="1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2C2B57" w:rsidRDefault="002C2B57" w:rsidP="00B61E8C">
      <w:pPr>
        <w:shd w:val="clear" w:color="auto" w:fill="FFFFFF"/>
        <w:tabs>
          <w:tab w:val="num" w:pos="0"/>
        </w:tabs>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6.5. </w:t>
      </w:r>
      <w:r>
        <w:rPr>
          <w:rFonts w:ascii="Times New Roman" w:hAnsi="Times New Roman"/>
          <w:sz w:val="28"/>
          <w:szCs w:val="28"/>
          <w:lang w:eastAsia="ru-RU"/>
        </w:rPr>
        <w:t>Учні закладу зобов’язані:</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оволодівати знаннями, вміннями, практичними навичками в обсязі не меншому, ніж визначено Державним стандартом загальної середньої освіти;</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підвищувати свій загальний культурний рівень;</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брати участь у пошуковій та науковій діяльності, передбаченій навчальними програмами та навчальним планом закладу, його </w:t>
      </w:r>
      <w:r>
        <w:rPr>
          <w:rFonts w:ascii="Times New Roman" w:hAnsi="Times New Roman"/>
          <w:sz w:val="28"/>
          <w:szCs w:val="28"/>
          <w:lang w:val="uk-UA" w:eastAsia="ru-RU"/>
        </w:rPr>
        <w:t>С</w:t>
      </w:r>
      <w:r>
        <w:rPr>
          <w:rFonts w:ascii="Times New Roman" w:hAnsi="Times New Roman"/>
          <w:sz w:val="28"/>
          <w:szCs w:val="28"/>
          <w:lang w:eastAsia="ru-RU"/>
        </w:rPr>
        <w:t>татутом;</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дотримуватися вимог законодавства, моральних, етичних норм, поважати честь і гідність інших учнів та працівників;</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виконувати вимоги педагогічних та інших працівників закладу відповідно до </w:t>
      </w:r>
      <w:r>
        <w:rPr>
          <w:rFonts w:ascii="Times New Roman" w:hAnsi="Times New Roman"/>
          <w:sz w:val="28"/>
          <w:szCs w:val="28"/>
          <w:lang w:val="uk-UA" w:eastAsia="ru-RU"/>
        </w:rPr>
        <w:t>С</w:t>
      </w:r>
      <w:r>
        <w:rPr>
          <w:rFonts w:ascii="Times New Roman" w:hAnsi="Times New Roman"/>
          <w:sz w:val="28"/>
          <w:szCs w:val="28"/>
          <w:lang w:eastAsia="ru-RU"/>
        </w:rPr>
        <w:t xml:space="preserve">татуту та правил </w:t>
      </w:r>
      <w:r>
        <w:rPr>
          <w:rFonts w:ascii="Times New Roman" w:hAnsi="Times New Roman"/>
          <w:sz w:val="28"/>
          <w:szCs w:val="28"/>
          <w:lang w:val="uk-UA" w:eastAsia="ru-RU"/>
        </w:rPr>
        <w:t>для учнів</w:t>
      </w:r>
      <w:r>
        <w:rPr>
          <w:rFonts w:ascii="Times New Roman" w:hAnsi="Times New Roman"/>
          <w:sz w:val="28"/>
          <w:szCs w:val="28"/>
          <w:lang w:eastAsia="ru-RU"/>
        </w:rPr>
        <w:t>;</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брати участь у різних видах трудової діяльності;</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дбайливо ставитися до державного, громадського і особистого майна, майна інших учасників </w:t>
      </w:r>
      <w:r>
        <w:rPr>
          <w:rFonts w:ascii="Times New Roman" w:hAnsi="Times New Roman"/>
          <w:sz w:val="28"/>
          <w:szCs w:val="28"/>
          <w:lang w:val="uk-UA" w:eastAsia="ru-RU"/>
        </w:rPr>
        <w:t xml:space="preserve"> освітнього</w:t>
      </w:r>
      <w:r>
        <w:rPr>
          <w:rFonts w:ascii="Times New Roman" w:hAnsi="Times New Roman"/>
          <w:sz w:val="28"/>
          <w:szCs w:val="28"/>
          <w:lang w:eastAsia="ru-RU"/>
        </w:rPr>
        <w:t xml:space="preserve"> процесу;</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дотримуватися вимог </w:t>
      </w:r>
      <w:r>
        <w:rPr>
          <w:rFonts w:ascii="Times New Roman" w:hAnsi="Times New Roman"/>
          <w:sz w:val="28"/>
          <w:szCs w:val="28"/>
          <w:lang w:val="uk-UA" w:eastAsia="ru-RU"/>
        </w:rPr>
        <w:t>С</w:t>
      </w:r>
      <w:r>
        <w:rPr>
          <w:rFonts w:ascii="Times New Roman" w:hAnsi="Times New Roman"/>
          <w:sz w:val="28"/>
          <w:szCs w:val="28"/>
          <w:lang w:eastAsia="ru-RU"/>
        </w:rPr>
        <w:t xml:space="preserve">татуту, </w:t>
      </w:r>
      <w:r>
        <w:rPr>
          <w:rFonts w:ascii="Times New Roman" w:hAnsi="Times New Roman"/>
          <w:sz w:val="28"/>
          <w:szCs w:val="28"/>
          <w:lang w:val="uk-UA" w:eastAsia="ru-RU"/>
        </w:rPr>
        <w:t>правил для учнів</w:t>
      </w:r>
      <w:r>
        <w:rPr>
          <w:rFonts w:ascii="Times New Roman" w:hAnsi="Times New Roman"/>
          <w:sz w:val="28"/>
          <w:szCs w:val="28"/>
          <w:lang w:eastAsia="ru-RU"/>
        </w:rPr>
        <w:t>;</w:t>
      </w:r>
    </w:p>
    <w:p w:rsidR="002C2B57" w:rsidRDefault="002C2B57" w:rsidP="00B61E8C">
      <w:pPr>
        <w:numPr>
          <w:ilvl w:val="0"/>
          <w:numId w:val="12"/>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дотримуватися правил особистої гігієни.</w:t>
      </w:r>
    </w:p>
    <w:p w:rsidR="002C2B57" w:rsidRDefault="002C2B57" w:rsidP="00B61E8C">
      <w:pPr>
        <w:shd w:val="clear" w:color="auto" w:fill="FFFFFF"/>
        <w:spacing w:after="0" w:line="240" w:lineRule="auto"/>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        6.6. Учням закладу</w:t>
      </w:r>
      <w:r w:rsidR="00357F48">
        <w:rPr>
          <w:rFonts w:ascii="Times New Roman" w:hAnsi="Times New Roman"/>
          <w:sz w:val="28"/>
          <w:szCs w:val="28"/>
          <w:lang w:val="uk-UA" w:eastAsia="ru-RU"/>
        </w:rPr>
        <w:t xml:space="preserve"> </w:t>
      </w:r>
      <w:r>
        <w:rPr>
          <w:rFonts w:ascii="Times New Roman" w:hAnsi="Times New Roman"/>
          <w:sz w:val="28"/>
          <w:szCs w:val="28"/>
          <w:lang w:val="uk-UA" w:eastAsia="ru-RU"/>
        </w:rPr>
        <w:t>забороняється:</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приносити до школи предмети або речовини, які можуть зашкодити здоров</w:t>
      </w:r>
      <w:r>
        <w:rPr>
          <w:rFonts w:ascii="Times New Roman" w:hAnsi="Times New Roman"/>
          <w:sz w:val="28"/>
          <w:szCs w:val="28"/>
          <w:lang w:eastAsia="ru-RU"/>
        </w:rPr>
        <w:t>’</w:t>
      </w:r>
      <w:r>
        <w:rPr>
          <w:rFonts w:ascii="Times New Roman" w:hAnsi="Times New Roman"/>
          <w:sz w:val="28"/>
          <w:szCs w:val="28"/>
          <w:lang w:val="uk-UA" w:eastAsia="ru-RU"/>
        </w:rPr>
        <w:t>ю та безпеці оточуючих або завадити проведенню навчального процесу;</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паління та вживання алкогольних напоїв на території школи;</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брати без дозволу чужі речі;</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бігати  сходами, коридорами та в класних приміщеннях;</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штовхатися або грати у м</w:t>
      </w:r>
      <w:r>
        <w:rPr>
          <w:rFonts w:ascii="Times New Roman" w:hAnsi="Times New Roman"/>
          <w:sz w:val="28"/>
          <w:szCs w:val="28"/>
          <w:lang w:eastAsia="ru-RU"/>
        </w:rPr>
        <w:t>’</w:t>
      </w:r>
      <w:r>
        <w:rPr>
          <w:rFonts w:ascii="Times New Roman" w:hAnsi="Times New Roman"/>
          <w:sz w:val="28"/>
          <w:szCs w:val="28"/>
          <w:lang w:val="uk-UA" w:eastAsia="ru-RU"/>
        </w:rPr>
        <w:t>яча у приміщеннях, не пристосованих для цього;</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сваритися між собою та зі сторонніми людьми, з</w:t>
      </w:r>
      <w:r>
        <w:rPr>
          <w:rFonts w:ascii="Times New Roman" w:hAnsi="Times New Roman"/>
          <w:sz w:val="28"/>
          <w:szCs w:val="28"/>
          <w:lang w:eastAsia="ru-RU"/>
        </w:rPr>
        <w:t>’</w:t>
      </w:r>
      <w:r>
        <w:rPr>
          <w:rFonts w:ascii="Times New Roman" w:hAnsi="Times New Roman"/>
          <w:sz w:val="28"/>
          <w:szCs w:val="28"/>
          <w:lang w:val="uk-UA" w:eastAsia="ru-RU"/>
        </w:rPr>
        <w:t>ясовувати стосунки за погані слова, битися;</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перебувати у приміщеннях їдальні у верхньому одязі;</w:t>
      </w:r>
    </w:p>
    <w:p w:rsidR="002C2B57" w:rsidRDefault="002C2B57" w:rsidP="00B61E8C">
      <w:pPr>
        <w:numPr>
          <w:ilvl w:val="0"/>
          <w:numId w:val="8"/>
        </w:numPr>
        <w:shd w:val="clear" w:color="auto" w:fill="FFFFFF"/>
        <w:tabs>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користуватися мобільними телефонами під час уроків.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6.7</w:t>
      </w:r>
      <w:r>
        <w:rPr>
          <w:rFonts w:ascii="Times New Roman" w:hAnsi="Times New Roman"/>
          <w:sz w:val="28"/>
          <w:szCs w:val="28"/>
          <w:lang w:eastAsia="ru-RU"/>
        </w:rPr>
        <w:t xml:space="preserve">. Учні закладу залучаються за їх згодою та згодою батьків або осіб, які їх замінюють, до самообслуговування, різних видів суспільно корисної праці відповідно до </w:t>
      </w:r>
      <w:r>
        <w:rPr>
          <w:rFonts w:ascii="Times New Roman" w:hAnsi="Times New Roman"/>
          <w:sz w:val="28"/>
          <w:szCs w:val="28"/>
          <w:lang w:val="uk-UA" w:eastAsia="ru-RU"/>
        </w:rPr>
        <w:t>С</w:t>
      </w:r>
      <w:r>
        <w:rPr>
          <w:rFonts w:ascii="Times New Roman" w:hAnsi="Times New Roman"/>
          <w:sz w:val="28"/>
          <w:szCs w:val="28"/>
          <w:lang w:eastAsia="ru-RU"/>
        </w:rPr>
        <w:t>татуту і правил внутрішнього розпорядку з урахуванням віку, статі, фізичних можливостей.</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6.8. </w:t>
      </w:r>
      <w:r>
        <w:rPr>
          <w:rFonts w:ascii="Times New Roman" w:hAnsi="Times New Roman"/>
          <w:sz w:val="28"/>
          <w:szCs w:val="28"/>
          <w:lang w:eastAsia="ru-RU"/>
        </w:rPr>
        <w:t xml:space="preserve">За невиконання учасниками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 своїх обов’язків, порушення </w:t>
      </w:r>
      <w:r>
        <w:rPr>
          <w:rFonts w:ascii="Times New Roman" w:hAnsi="Times New Roman"/>
          <w:sz w:val="28"/>
          <w:szCs w:val="28"/>
          <w:lang w:val="uk-UA" w:eastAsia="ru-RU"/>
        </w:rPr>
        <w:t>С</w:t>
      </w:r>
      <w:r>
        <w:rPr>
          <w:rFonts w:ascii="Times New Roman" w:hAnsi="Times New Roman"/>
          <w:sz w:val="28"/>
          <w:szCs w:val="28"/>
          <w:lang w:eastAsia="ru-RU"/>
        </w:rPr>
        <w:t>татуту, правил внутрішнього розпорядку на них можуть накладатися стягнення відповідно до закону.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6.9. </w:t>
      </w:r>
      <w:r>
        <w:rPr>
          <w:rFonts w:ascii="Times New Roman" w:hAnsi="Times New Roman"/>
          <w:sz w:val="28"/>
          <w:szCs w:val="28"/>
          <w:lang w:eastAsia="ru-RU"/>
        </w:rPr>
        <w:t xml:space="preserve">Педагогічним працівником повинна бути особа з високими моральними якостями, яка має відповідну педагогічну освіту, належний </w:t>
      </w:r>
      <w:r>
        <w:rPr>
          <w:rFonts w:ascii="Times New Roman" w:hAnsi="Times New Roman"/>
          <w:sz w:val="28"/>
          <w:szCs w:val="28"/>
          <w:lang w:eastAsia="ru-RU"/>
        </w:rPr>
        <w:lastRenderedPageBreak/>
        <w:t xml:space="preserve">рівень професійної підготовки, </w:t>
      </w:r>
      <w:r>
        <w:rPr>
          <w:rFonts w:ascii="Times New Roman" w:hAnsi="Times New Roman"/>
          <w:sz w:val="28"/>
          <w:szCs w:val="28"/>
          <w:lang w:val="uk-UA" w:eastAsia="ru-RU"/>
        </w:rPr>
        <w:t xml:space="preserve">здійснює педагогічну діяльність, </w:t>
      </w:r>
      <w:r>
        <w:rPr>
          <w:rFonts w:ascii="Times New Roman" w:hAnsi="Times New Roman"/>
          <w:sz w:val="28"/>
          <w:szCs w:val="28"/>
          <w:lang w:eastAsia="ru-RU"/>
        </w:rPr>
        <w:t xml:space="preserve">забезпечує результативність та якість своєї роботи, фізичний та психічний стан здоров’я якої </w:t>
      </w:r>
      <w:r>
        <w:rPr>
          <w:rFonts w:ascii="Times New Roman" w:hAnsi="Times New Roman"/>
          <w:sz w:val="28"/>
          <w:szCs w:val="28"/>
          <w:lang w:val="uk-UA" w:eastAsia="ru-RU"/>
        </w:rPr>
        <w:t>дозволяє</w:t>
      </w:r>
      <w:r>
        <w:rPr>
          <w:rFonts w:ascii="Times New Roman" w:hAnsi="Times New Roman"/>
          <w:sz w:val="28"/>
          <w:szCs w:val="28"/>
          <w:lang w:eastAsia="ru-RU"/>
        </w:rPr>
        <w:t xml:space="preserve"> виконувати професійні обов’язки в закладах системи загальної середньої освіти.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6.10. </w:t>
      </w:r>
      <w:r>
        <w:rPr>
          <w:rFonts w:ascii="Times New Roman" w:hAnsi="Times New Roman"/>
          <w:sz w:val="28"/>
          <w:szCs w:val="28"/>
          <w:lang w:eastAsia="ru-RU"/>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6.11. Призначення на посаду, звільнення з посади педагогічних та інших працівників закладу, інші трудові відносини регулюються законодавством про працю, Зако</w:t>
      </w:r>
      <w:r>
        <w:rPr>
          <w:rFonts w:ascii="Times New Roman" w:hAnsi="Times New Roman"/>
          <w:sz w:val="28"/>
          <w:szCs w:val="28"/>
          <w:lang w:eastAsia="ru-RU"/>
        </w:rPr>
        <w:t xml:space="preserve">ном України </w:t>
      </w:r>
      <w:r>
        <w:rPr>
          <w:rFonts w:ascii="Times New Roman" w:hAnsi="Times New Roman"/>
          <w:sz w:val="28"/>
          <w:szCs w:val="28"/>
          <w:lang w:val="uk-UA" w:eastAsia="ru-RU"/>
        </w:rPr>
        <w:t>«</w:t>
      </w:r>
      <w:hyperlink r:id="rId7" w:history="1">
        <w:r>
          <w:rPr>
            <w:rStyle w:val="a3"/>
            <w:rFonts w:ascii="Times New Roman" w:hAnsi="Times New Roman"/>
            <w:color w:val="auto"/>
            <w:sz w:val="28"/>
            <w:szCs w:val="28"/>
            <w:u w:val="none"/>
            <w:lang w:eastAsia="ru-RU"/>
          </w:rPr>
          <w:t>Про загальну середню освіту</w:t>
        </w:r>
      </w:hyperlink>
      <w:r>
        <w:rPr>
          <w:rFonts w:ascii="Times New Roman" w:hAnsi="Times New Roman"/>
          <w:sz w:val="28"/>
          <w:szCs w:val="28"/>
          <w:lang w:val="uk-UA" w:eastAsia="ru-RU"/>
        </w:rPr>
        <w:t>»</w:t>
      </w:r>
      <w:r>
        <w:rPr>
          <w:rFonts w:ascii="Times New Roman" w:hAnsi="Times New Roman"/>
          <w:sz w:val="28"/>
          <w:szCs w:val="28"/>
          <w:lang w:eastAsia="ru-RU"/>
        </w:rPr>
        <w:t xml:space="preserve"> та іншими законодавчими актами.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6.12. </w:t>
      </w:r>
      <w:r>
        <w:rPr>
          <w:rFonts w:ascii="Times New Roman" w:hAnsi="Times New Roman"/>
          <w:sz w:val="28"/>
          <w:szCs w:val="28"/>
          <w:lang w:eastAsia="ru-RU"/>
        </w:rPr>
        <w:t>Заступник керівника, педагогічні та інші працівники закладу освіти призначаються на посади та звільняються з посад керівником  закладу. Керівник закладу освіти має право оголосити конкурс на вакантну посаду.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6.13</w:t>
      </w:r>
      <w:r>
        <w:rPr>
          <w:rFonts w:ascii="Times New Roman" w:hAnsi="Times New Roman"/>
          <w:sz w:val="28"/>
          <w:szCs w:val="28"/>
          <w:lang w:eastAsia="ru-RU"/>
        </w:rPr>
        <w:t xml:space="preserve">. </w:t>
      </w:r>
      <w:r>
        <w:rPr>
          <w:rFonts w:ascii="Times New Roman" w:hAnsi="Times New Roman"/>
          <w:sz w:val="28"/>
          <w:szCs w:val="28"/>
          <w:lang w:val="uk-UA" w:eastAsia="ru-RU"/>
        </w:rPr>
        <w:t>Керівник закладу</w:t>
      </w:r>
      <w:r>
        <w:rPr>
          <w:rFonts w:ascii="Times New Roman" w:hAnsi="Times New Roman"/>
          <w:sz w:val="28"/>
          <w:szCs w:val="28"/>
          <w:lang w:eastAsia="ru-RU"/>
        </w:rPr>
        <w:t xml:space="preserve"> призначає класних керівників, </w:t>
      </w:r>
      <w:r>
        <w:rPr>
          <w:rFonts w:ascii="Times New Roman" w:hAnsi="Times New Roman"/>
          <w:sz w:val="28"/>
          <w:szCs w:val="28"/>
          <w:lang w:val="uk-UA" w:eastAsia="ru-RU"/>
        </w:rPr>
        <w:t xml:space="preserve">класоводів, </w:t>
      </w:r>
      <w:r>
        <w:rPr>
          <w:rFonts w:ascii="Times New Roman" w:hAnsi="Times New Roman"/>
          <w:sz w:val="28"/>
          <w:szCs w:val="28"/>
          <w:lang w:eastAsia="ru-RU"/>
        </w:rPr>
        <w:t xml:space="preserve">завідуючих навчальними кабінетами, майстернями, права та обов’язки яких визначаються нормативно-правовими актами </w:t>
      </w:r>
      <w:r>
        <w:rPr>
          <w:rFonts w:ascii="Times New Roman" w:hAnsi="Times New Roman"/>
          <w:sz w:val="28"/>
          <w:szCs w:val="28"/>
          <w:lang w:val="uk-UA" w:eastAsia="ru-RU"/>
        </w:rPr>
        <w:t>Міністерством освіти  і науки України</w:t>
      </w:r>
      <w:r>
        <w:rPr>
          <w:rFonts w:ascii="Times New Roman" w:hAnsi="Times New Roman"/>
          <w:sz w:val="28"/>
          <w:szCs w:val="28"/>
          <w:lang w:eastAsia="ru-RU"/>
        </w:rPr>
        <w:t xml:space="preserve">, правилами внутрішнього розпорядку </w:t>
      </w:r>
      <w:r>
        <w:rPr>
          <w:rFonts w:ascii="Times New Roman" w:hAnsi="Times New Roman"/>
          <w:sz w:val="28"/>
          <w:szCs w:val="28"/>
          <w:lang w:val="uk-UA" w:eastAsia="ru-RU"/>
        </w:rPr>
        <w:t xml:space="preserve">для працівників закладу </w:t>
      </w:r>
      <w:r>
        <w:rPr>
          <w:rFonts w:ascii="Times New Roman" w:hAnsi="Times New Roman"/>
          <w:sz w:val="28"/>
          <w:szCs w:val="28"/>
          <w:lang w:eastAsia="ru-RU"/>
        </w:rPr>
        <w:t xml:space="preserve">та </w:t>
      </w:r>
      <w:r>
        <w:rPr>
          <w:rFonts w:ascii="Times New Roman" w:hAnsi="Times New Roman"/>
          <w:sz w:val="28"/>
          <w:szCs w:val="28"/>
          <w:lang w:val="uk-UA" w:eastAsia="ru-RU"/>
        </w:rPr>
        <w:t>цим С</w:t>
      </w:r>
      <w:r>
        <w:rPr>
          <w:rFonts w:ascii="Times New Roman" w:hAnsi="Times New Roman"/>
          <w:sz w:val="28"/>
          <w:szCs w:val="28"/>
          <w:lang w:eastAsia="ru-RU"/>
        </w:rPr>
        <w:t>татутом.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6.14. </w:t>
      </w:r>
      <w:r>
        <w:rPr>
          <w:rFonts w:ascii="Times New Roman" w:hAnsi="Times New Roman"/>
          <w:sz w:val="28"/>
          <w:szCs w:val="28"/>
          <w:lang w:eastAsia="ru-RU"/>
        </w:rPr>
        <w:t>Не допускається відволікання педагогічних працівників від виконання професійних обов’язків крім випадків, передбачених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закладу</w:t>
      </w:r>
      <w:r>
        <w:rPr>
          <w:rFonts w:ascii="Times New Roman" w:hAnsi="Times New Roman"/>
          <w:sz w:val="28"/>
          <w:szCs w:val="28"/>
          <w:lang w:val="uk-UA" w:eastAsia="ru-RU"/>
        </w:rPr>
        <w:t xml:space="preserve"> освіти</w:t>
      </w:r>
      <w:r>
        <w:rPr>
          <w:rFonts w:ascii="Times New Roman" w:hAnsi="Times New Roman"/>
          <w:sz w:val="28"/>
          <w:szCs w:val="28"/>
          <w:lang w:eastAsia="ru-RU"/>
        </w:rPr>
        <w:t>, здійснюється лише за їх згодою.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6.15. </w:t>
      </w:r>
      <w:r>
        <w:rPr>
          <w:rFonts w:ascii="Times New Roman" w:hAnsi="Times New Roman"/>
          <w:sz w:val="28"/>
          <w:szCs w:val="28"/>
          <w:lang w:eastAsia="ru-RU"/>
        </w:rPr>
        <w:t xml:space="preserve">Педагогічні працівники закладу підлягають атестації відповідно до порядку, встановленого </w:t>
      </w:r>
      <w:r>
        <w:rPr>
          <w:rFonts w:ascii="Times New Roman" w:hAnsi="Times New Roman"/>
          <w:sz w:val="28"/>
          <w:szCs w:val="28"/>
          <w:lang w:val="uk-UA" w:eastAsia="ru-RU"/>
        </w:rPr>
        <w:t>Міністерством освіти  і науки  України</w:t>
      </w:r>
      <w:r>
        <w:rPr>
          <w:rFonts w:ascii="Times New Roman" w:hAnsi="Times New Roman"/>
          <w:sz w:val="28"/>
          <w:szCs w:val="28"/>
          <w:lang w:eastAsia="ru-RU"/>
        </w:rPr>
        <w:t>.</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Pr>
          <w:rFonts w:ascii="Times New Roman" w:hAnsi="Times New Roman"/>
          <w:sz w:val="28"/>
          <w:szCs w:val="28"/>
          <w:lang w:val="uk-UA" w:eastAsia="ru-RU"/>
        </w:rPr>
        <w:t>«</w:t>
      </w:r>
      <w:r>
        <w:rPr>
          <w:rFonts w:ascii="Times New Roman" w:hAnsi="Times New Roman"/>
          <w:sz w:val="28"/>
          <w:szCs w:val="28"/>
          <w:lang w:eastAsia="ru-RU"/>
        </w:rPr>
        <w:t>старший учитель</w:t>
      </w:r>
      <w:r>
        <w:rPr>
          <w:rFonts w:ascii="Times New Roman" w:hAnsi="Times New Roman"/>
          <w:sz w:val="28"/>
          <w:szCs w:val="28"/>
          <w:lang w:val="uk-UA" w:eastAsia="ru-RU"/>
        </w:rPr>
        <w:t>»</w:t>
      </w:r>
      <w:r>
        <w:rPr>
          <w:rFonts w:ascii="Times New Roman" w:hAnsi="Times New Roman"/>
          <w:sz w:val="28"/>
          <w:szCs w:val="28"/>
          <w:lang w:eastAsia="ru-RU"/>
        </w:rPr>
        <w:t xml:space="preserve">, </w:t>
      </w:r>
      <w:r>
        <w:rPr>
          <w:rFonts w:ascii="Times New Roman" w:hAnsi="Times New Roman"/>
          <w:sz w:val="28"/>
          <w:szCs w:val="28"/>
          <w:lang w:val="uk-UA" w:eastAsia="ru-RU"/>
        </w:rPr>
        <w:t>«</w:t>
      </w:r>
      <w:r>
        <w:rPr>
          <w:rFonts w:ascii="Times New Roman" w:hAnsi="Times New Roman"/>
          <w:sz w:val="28"/>
          <w:szCs w:val="28"/>
          <w:lang w:eastAsia="ru-RU"/>
        </w:rPr>
        <w:t>учитель – методист</w:t>
      </w:r>
      <w:r>
        <w:rPr>
          <w:rFonts w:ascii="Times New Roman" w:hAnsi="Times New Roman"/>
          <w:sz w:val="28"/>
          <w:szCs w:val="28"/>
          <w:lang w:val="uk-UA" w:eastAsia="ru-RU"/>
        </w:rPr>
        <w:t>»</w:t>
      </w:r>
      <w:r>
        <w:rPr>
          <w:rFonts w:ascii="Times New Roman" w:hAnsi="Times New Roman"/>
          <w:sz w:val="28"/>
          <w:szCs w:val="28"/>
          <w:lang w:eastAsia="ru-RU"/>
        </w:rPr>
        <w:t>та інші.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6.16. </w:t>
      </w:r>
      <w:r>
        <w:rPr>
          <w:rFonts w:ascii="Times New Roman" w:hAnsi="Times New Roman"/>
          <w:sz w:val="28"/>
          <w:szCs w:val="28"/>
          <w:lang w:eastAsia="ru-RU"/>
        </w:rPr>
        <w:t>Педагогічні працівники закладу мають право:</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самостійно обирати форми, методи, способи навчальної роботи, не шкідливі для здоров’я учнів;</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брати участь у роботі методичних об’єднань, нарад, зборів закладу та інших органів самоврядування закладу, в заходах, пов’язаних з організацією навчально-виховної роботи;</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проходити атестацію для здобуття відповідної кваліфікаційної категорії та отримувати її в разі успішного проходження атестації;</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проводити в установленому порядку науково-дослідну, експериментальну, пошукову роботу;</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вносити керівництву закладу і органам управління освітою пропозиції щодо поліпшення навчально-виховної роботи;</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на соціальне і матеріальне забезпечення відповідно до законодавства;</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об’єднуватися у професійні спілки та бути членами інших об’єднань громадян, діяльність яких не заборонена законодавством;</w:t>
      </w:r>
    </w:p>
    <w:p w:rsidR="002C2B57" w:rsidRDefault="002C2B57" w:rsidP="00B61E8C">
      <w:pPr>
        <w:numPr>
          <w:ilvl w:val="0"/>
          <w:numId w:val="14"/>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порушувати питання захисту прав, професійної та людської честі і гідності.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6.17.  </w:t>
      </w:r>
      <w:r>
        <w:rPr>
          <w:rFonts w:ascii="Times New Roman" w:hAnsi="Times New Roman"/>
          <w:sz w:val="28"/>
          <w:szCs w:val="28"/>
          <w:lang w:eastAsia="ru-RU"/>
        </w:rPr>
        <w:t>Педагогічні працівники закладу зобов’язані:</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контролювати рівень навчальних досягнень учнів;</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нести відповідальність за відповідність оцінювання навчальних досягнень учнів критеріям оцінювання, затвердженим </w:t>
      </w:r>
      <w:r>
        <w:rPr>
          <w:rFonts w:ascii="Times New Roman" w:hAnsi="Times New Roman"/>
          <w:sz w:val="28"/>
          <w:szCs w:val="28"/>
          <w:lang w:val="uk-UA" w:eastAsia="ru-RU"/>
        </w:rPr>
        <w:t>Міністерством освіти  і науки України</w:t>
      </w:r>
      <w:r>
        <w:rPr>
          <w:rFonts w:ascii="Times New Roman" w:hAnsi="Times New Roman"/>
          <w:sz w:val="28"/>
          <w:szCs w:val="28"/>
          <w:lang w:eastAsia="ru-RU"/>
        </w:rPr>
        <w:t>, доводити результати навчальних досягнень учнів до відома дітей, батьків, осіб, що їх замінюють, керівника  закладу</w:t>
      </w:r>
      <w:r>
        <w:rPr>
          <w:rFonts w:ascii="Times New Roman" w:hAnsi="Times New Roman"/>
          <w:sz w:val="28"/>
          <w:szCs w:val="28"/>
          <w:lang w:val="uk-UA" w:eastAsia="ru-RU"/>
        </w:rPr>
        <w:t xml:space="preserve"> освіти</w:t>
      </w:r>
      <w:r>
        <w:rPr>
          <w:rFonts w:ascii="Times New Roman" w:hAnsi="Times New Roman"/>
          <w:sz w:val="28"/>
          <w:szCs w:val="28"/>
          <w:lang w:eastAsia="ru-RU"/>
        </w:rPr>
        <w:t>;</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сприяти розвитку інтересів, нахилів та здібностей дітей, а також збереженню їх здоров’я;</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виховувати повагу до державної символіки, принципів загальнолюдської моралі;</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виконувати </w:t>
      </w:r>
      <w:r>
        <w:rPr>
          <w:rFonts w:ascii="Times New Roman" w:hAnsi="Times New Roman"/>
          <w:sz w:val="28"/>
          <w:szCs w:val="28"/>
          <w:lang w:val="uk-UA" w:eastAsia="ru-RU"/>
        </w:rPr>
        <w:t>цей С</w:t>
      </w:r>
      <w:r>
        <w:rPr>
          <w:rFonts w:ascii="Times New Roman" w:hAnsi="Times New Roman"/>
          <w:sz w:val="28"/>
          <w:szCs w:val="28"/>
          <w:lang w:eastAsia="ru-RU"/>
        </w:rPr>
        <w:t>татут, правила внутрішнього розпорядку</w:t>
      </w:r>
      <w:r>
        <w:rPr>
          <w:rFonts w:ascii="Times New Roman" w:hAnsi="Times New Roman"/>
          <w:sz w:val="28"/>
          <w:szCs w:val="28"/>
          <w:lang w:val="uk-UA" w:eastAsia="ru-RU"/>
        </w:rPr>
        <w:t xml:space="preserve"> для працівників закладу</w:t>
      </w:r>
      <w:r>
        <w:rPr>
          <w:rFonts w:ascii="Times New Roman" w:hAnsi="Times New Roman"/>
          <w:sz w:val="28"/>
          <w:szCs w:val="28"/>
          <w:lang w:eastAsia="ru-RU"/>
        </w:rPr>
        <w:t>, умови трудового договору (контракту);</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брати участь у роботі педагогічної ради;</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дотримуватися педагогічної етики, моралі, поважати особисту гідність учнів та їх батьків;</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постійно підвищувати свій професійний рівень, педагогічну майстерність, рівень загальної і політичної культури;</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виконувати накази і розпорядження керівника навчального закладу, органів управління освітою;</w:t>
      </w:r>
    </w:p>
    <w:p w:rsidR="002C2B57" w:rsidRDefault="002C2B57" w:rsidP="00B61E8C">
      <w:pPr>
        <w:numPr>
          <w:ilvl w:val="0"/>
          <w:numId w:val="1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вести відповідну документацію.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lastRenderedPageBreak/>
        <w:t>6.18</w:t>
      </w:r>
      <w:r>
        <w:rPr>
          <w:rFonts w:ascii="Times New Roman" w:hAnsi="Times New Roman"/>
          <w:sz w:val="28"/>
          <w:szCs w:val="28"/>
          <w:lang w:eastAsia="ru-RU"/>
        </w:rPr>
        <w:t xml:space="preserve">. Педагогічні працівники, які систематично порушують </w:t>
      </w:r>
      <w:r>
        <w:rPr>
          <w:rFonts w:ascii="Times New Roman" w:hAnsi="Times New Roman"/>
          <w:sz w:val="28"/>
          <w:szCs w:val="28"/>
          <w:lang w:val="uk-UA" w:eastAsia="ru-RU"/>
        </w:rPr>
        <w:t>С</w:t>
      </w:r>
      <w:r>
        <w:rPr>
          <w:rFonts w:ascii="Times New Roman" w:hAnsi="Times New Roman"/>
          <w:sz w:val="28"/>
          <w:szCs w:val="28"/>
          <w:lang w:eastAsia="ru-RU"/>
        </w:rPr>
        <w:t xml:space="preserve">татут, правила внутрішнього розпорядку </w:t>
      </w:r>
      <w:r>
        <w:rPr>
          <w:rFonts w:ascii="Times New Roman" w:hAnsi="Times New Roman"/>
          <w:sz w:val="28"/>
          <w:szCs w:val="28"/>
          <w:lang w:val="uk-UA" w:eastAsia="ru-RU"/>
        </w:rPr>
        <w:t xml:space="preserve">для працівників </w:t>
      </w:r>
      <w:r>
        <w:rPr>
          <w:rFonts w:ascii="Times New Roman" w:hAnsi="Times New Roman"/>
          <w:sz w:val="28"/>
          <w:szCs w:val="28"/>
          <w:lang w:eastAsia="ru-RU"/>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6.19.</w:t>
      </w:r>
      <w:r>
        <w:rPr>
          <w:rFonts w:ascii="Times New Roman" w:hAnsi="Times New Roman"/>
          <w:sz w:val="28"/>
          <w:szCs w:val="28"/>
          <w:lang w:eastAsia="ru-RU"/>
        </w:rPr>
        <w:t xml:space="preserve"> Права і обов’язки інших працівників та </w:t>
      </w:r>
      <w:r>
        <w:rPr>
          <w:rFonts w:ascii="Times New Roman" w:hAnsi="Times New Roman"/>
          <w:sz w:val="28"/>
          <w:szCs w:val="28"/>
          <w:lang w:val="uk-UA" w:eastAsia="ru-RU"/>
        </w:rPr>
        <w:t>обслуговуючого</w:t>
      </w:r>
      <w:r>
        <w:rPr>
          <w:rFonts w:ascii="Times New Roman" w:hAnsi="Times New Roman"/>
          <w:sz w:val="28"/>
          <w:szCs w:val="28"/>
          <w:lang w:eastAsia="ru-RU"/>
        </w:rPr>
        <w:t xml:space="preserve"> персоналу регулюються трудовим законодавством, правилами внутрішнього розпорядку </w:t>
      </w:r>
      <w:r>
        <w:rPr>
          <w:rFonts w:ascii="Times New Roman" w:hAnsi="Times New Roman"/>
          <w:sz w:val="28"/>
          <w:szCs w:val="28"/>
          <w:lang w:val="uk-UA" w:eastAsia="ru-RU"/>
        </w:rPr>
        <w:t xml:space="preserve">для працівників </w:t>
      </w:r>
      <w:r>
        <w:rPr>
          <w:rFonts w:ascii="Times New Roman" w:hAnsi="Times New Roman"/>
          <w:sz w:val="28"/>
          <w:szCs w:val="28"/>
          <w:lang w:eastAsia="ru-RU"/>
        </w:rPr>
        <w:t>закладу.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6.20</w:t>
      </w:r>
      <w:r>
        <w:rPr>
          <w:rFonts w:ascii="Times New Roman" w:hAnsi="Times New Roman"/>
          <w:sz w:val="28"/>
          <w:szCs w:val="28"/>
          <w:lang w:eastAsia="ru-RU"/>
        </w:rPr>
        <w:t>. Батьки учнів та особи, які їх замінюють, мають право:</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обирати заклад </w:t>
      </w:r>
      <w:r>
        <w:rPr>
          <w:rFonts w:ascii="Times New Roman" w:hAnsi="Times New Roman"/>
          <w:sz w:val="28"/>
          <w:szCs w:val="28"/>
          <w:lang w:val="uk-UA" w:eastAsia="ru-RU"/>
        </w:rPr>
        <w:t xml:space="preserve">освіти </w:t>
      </w:r>
      <w:r>
        <w:rPr>
          <w:rFonts w:ascii="Times New Roman" w:hAnsi="Times New Roman"/>
          <w:sz w:val="28"/>
          <w:szCs w:val="28"/>
          <w:lang w:eastAsia="ru-RU"/>
        </w:rPr>
        <w:t>та форми навчання і виховання дітей;</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створювати батьківські громадські організації та брати участь в їх діяльності, обирати і бути обраними до батьківських комітетів та органів громадського самоврядування;</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звертатися до органів управління освітою, керівника закладу і органів громадського самоврядування з питань навчання, виховання дітей;</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приймати рішення про участь дитини в науковій, спортивній, трудовій, пошуковій та інноваційній діяльності закладу;</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брати участь у заходах, спрямованих на поліпшення організації </w:t>
      </w:r>
      <w:r>
        <w:rPr>
          <w:rFonts w:ascii="Times New Roman" w:hAnsi="Times New Roman"/>
          <w:sz w:val="28"/>
          <w:szCs w:val="28"/>
          <w:lang w:val="uk-UA" w:eastAsia="ru-RU"/>
        </w:rPr>
        <w:t xml:space="preserve">освітнього </w:t>
      </w:r>
      <w:r>
        <w:rPr>
          <w:rFonts w:ascii="Times New Roman" w:hAnsi="Times New Roman"/>
          <w:sz w:val="28"/>
          <w:szCs w:val="28"/>
          <w:lang w:eastAsia="ru-RU"/>
        </w:rPr>
        <w:t xml:space="preserve"> процесу та зміцнення матеріально-технічної бази закладу;</w:t>
      </w:r>
    </w:p>
    <w:p w:rsidR="002C2B57" w:rsidRDefault="002C2B57" w:rsidP="00B61E8C">
      <w:pPr>
        <w:numPr>
          <w:ilvl w:val="0"/>
          <w:numId w:val="1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на захист законних інтересів дітей в органах громадського самоврядування закладу та у відповідних державних, судових органах.</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6.21. </w:t>
      </w:r>
      <w:r>
        <w:rPr>
          <w:rFonts w:ascii="Times New Roman" w:hAnsi="Times New Roman"/>
          <w:sz w:val="28"/>
          <w:szCs w:val="28"/>
          <w:lang w:eastAsia="ru-RU"/>
        </w:rPr>
        <w:t>Батьки та особи, які їх замінюють, є відповідальними за здобуття дітьми повної загальної середньої освіти, їх виховання і зобов’язані:</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створювати умови для здобуття дитиною повної загальної середньої освіти за будь-якою формою навчання;</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забезпечувати дотримання дітьми вимог </w:t>
      </w:r>
      <w:r>
        <w:rPr>
          <w:rFonts w:ascii="Times New Roman" w:hAnsi="Times New Roman"/>
          <w:sz w:val="28"/>
          <w:szCs w:val="28"/>
          <w:lang w:val="uk-UA" w:eastAsia="ru-RU"/>
        </w:rPr>
        <w:t>С</w:t>
      </w:r>
      <w:r>
        <w:rPr>
          <w:rFonts w:ascii="Times New Roman" w:hAnsi="Times New Roman"/>
          <w:sz w:val="28"/>
          <w:szCs w:val="28"/>
          <w:lang w:eastAsia="ru-RU"/>
        </w:rPr>
        <w:t>татуту закладу;</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поважати честь і гідність дитини та працівників закладу;</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постійно дбати про фізичне здоров’я, психічний стан дітей, створювати належні умови для розвитку їх природних здібностей;</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2C2B57" w:rsidRDefault="002C2B57" w:rsidP="00B61E8C">
      <w:pPr>
        <w:numPr>
          <w:ilvl w:val="0"/>
          <w:numId w:val="20"/>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виховувати у дітей повагу до законів, прав, основних свобод людини.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6.22. </w:t>
      </w:r>
      <w:r>
        <w:rPr>
          <w:rFonts w:ascii="Times New Roman" w:hAnsi="Times New Roman"/>
          <w:sz w:val="28"/>
          <w:szCs w:val="28"/>
          <w:lang w:eastAsia="ru-RU"/>
        </w:rPr>
        <w:t>Інші права та обов’язки батьків або осіб, які їх замінюють, можуть бути обумовлені відповідними договорами.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2C2B57" w:rsidRDefault="002C2B57" w:rsidP="00B61E8C">
      <w:pPr>
        <w:shd w:val="clear" w:color="auto" w:fill="FFFFFF"/>
        <w:spacing w:after="0" w:line="240" w:lineRule="auto"/>
        <w:jc w:val="both"/>
        <w:textAlignment w:val="top"/>
        <w:rPr>
          <w:rFonts w:ascii="Times New Roman" w:hAnsi="Times New Roman"/>
          <w:sz w:val="28"/>
          <w:szCs w:val="28"/>
          <w:lang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eastAsia="ru-RU"/>
        </w:rPr>
        <w:t>V</w:t>
      </w:r>
      <w:r>
        <w:rPr>
          <w:rFonts w:ascii="Times New Roman" w:hAnsi="Times New Roman"/>
          <w:color w:val="000000"/>
          <w:sz w:val="28"/>
          <w:szCs w:val="28"/>
          <w:lang w:val="uk-UA" w:eastAsia="ru-RU"/>
        </w:rPr>
        <w:t>ІІ</w:t>
      </w:r>
      <w:r>
        <w:rPr>
          <w:rFonts w:ascii="Times New Roman" w:hAnsi="Times New Roman"/>
          <w:color w:val="000000"/>
          <w:sz w:val="28"/>
          <w:szCs w:val="28"/>
          <w:lang w:eastAsia="ru-RU"/>
        </w:rPr>
        <w:t>. УПРАВЛІННЯ ЗАКЛАДОМ</w:t>
      </w:r>
      <w:r>
        <w:rPr>
          <w:rFonts w:ascii="Times New Roman" w:hAnsi="Times New Roman"/>
          <w:color w:val="000000"/>
          <w:sz w:val="28"/>
          <w:szCs w:val="28"/>
          <w:lang w:val="uk-UA" w:eastAsia="ru-RU"/>
        </w:rPr>
        <w:t xml:space="preserve"> ОСВІТИ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numPr>
          <w:ilvl w:val="1"/>
          <w:numId w:val="22"/>
        </w:numPr>
        <w:tabs>
          <w:tab w:val="num" w:pos="540"/>
          <w:tab w:val="num" w:pos="1080"/>
        </w:tabs>
        <w:spacing w:after="0" w:line="240" w:lineRule="auto"/>
        <w:ind w:left="0" w:firstLine="540"/>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w:t>
      </w:r>
      <w:r>
        <w:rPr>
          <w:rFonts w:ascii="Times New Roman" w:hAnsi="Times New Roman"/>
          <w:color w:val="000000"/>
          <w:sz w:val="28"/>
          <w:szCs w:val="28"/>
          <w:lang w:eastAsia="ru-RU"/>
        </w:rPr>
        <w:t xml:space="preserve">Повноваження  та відповідальність керівника закладу освіти визначається законом та установчими документами закладу освіти. Керівником закладу може бути громадянин України, який має вищу освіту </w:t>
      </w:r>
      <w:r>
        <w:rPr>
          <w:rFonts w:ascii="Times New Roman" w:hAnsi="Times New Roman"/>
          <w:color w:val="000000"/>
          <w:sz w:val="28"/>
          <w:szCs w:val="28"/>
          <w:lang w:eastAsia="ru-RU"/>
        </w:rPr>
        <w:lastRenderedPageBreak/>
        <w:t xml:space="preserve">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rsidR="002C2B57" w:rsidRDefault="002C2B57" w:rsidP="00B61E8C">
      <w:pPr>
        <w:numPr>
          <w:ilvl w:val="1"/>
          <w:numId w:val="22"/>
        </w:numPr>
        <w:tabs>
          <w:tab w:val="num" w:pos="540"/>
          <w:tab w:val="left" w:pos="1080"/>
        </w:tabs>
        <w:spacing w:after="0" w:line="240" w:lineRule="auto"/>
        <w:ind w:left="0" w:firstLine="540"/>
        <w:jc w:val="both"/>
        <w:rPr>
          <w:rFonts w:ascii="Times New Roman" w:hAnsi="Times New Roman"/>
          <w:color w:val="000000"/>
          <w:sz w:val="28"/>
          <w:szCs w:val="28"/>
          <w:lang w:eastAsia="ru-RU"/>
        </w:rPr>
      </w:pPr>
      <w:r>
        <w:rPr>
          <w:rFonts w:ascii="Times New Roman" w:hAnsi="Times New Roman"/>
          <w:color w:val="000000"/>
          <w:sz w:val="28"/>
          <w:szCs w:val="28"/>
          <w:lang w:eastAsia="ru-RU"/>
        </w:rPr>
        <w:t>Керівник закладу загальної середньої освіти  призначається на посаду та звільняється з посади начальником управління освіти і наук</w:t>
      </w:r>
      <w:r>
        <w:rPr>
          <w:rFonts w:ascii="Times New Roman" w:hAnsi="Times New Roman"/>
          <w:color w:val="000000"/>
          <w:sz w:val="28"/>
          <w:szCs w:val="28"/>
          <w:lang w:val="uk-UA" w:eastAsia="ru-RU"/>
        </w:rPr>
        <w:t>и</w:t>
      </w:r>
      <w:r>
        <w:rPr>
          <w:rFonts w:ascii="Times New Roman" w:hAnsi="Times New Roman"/>
          <w:color w:val="000000"/>
          <w:sz w:val="28"/>
          <w:szCs w:val="28"/>
          <w:lang w:eastAsia="ru-RU"/>
        </w:rPr>
        <w:t xml:space="preserve">  у порядку, визначеному законами та установчими документами. </w:t>
      </w:r>
    </w:p>
    <w:p w:rsidR="002C2B57" w:rsidRDefault="002C2B57" w:rsidP="00B61E8C">
      <w:pPr>
        <w:numPr>
          <w:ilvl w:val="1"/>
          <w:numId w:val="22"/>
        </w:numPr>
        <w:tabs>
          <w:tab w:val="num" w:pos="540"/>
          <w:tab w:val="num" w:pos="1080"/>
        </w:tabs>
        <w:spacing w:after="0" w:line="240" w:lineRule="auto"/>
        <w:ind w:left="0" w:firstLine="540"/>
        <w:jc w:val="both"/>
        <w:rPr>
          <w:rFonts w:ascii="Times New Roman" w:hAnsi="Times New Roman"/>
          <w:color w:val="000000"/>
          <w:sz w:val="28"/>
          <w:szCs w:val="28"/>
          <w:lang w:eastAsia="ru-RU"/>
        </w:rPr>
      </w:pPr>
      <w:bookmarkStart w:id="1" w:name="n462"/>
      <w:bookmarkEnd w:id="1"/>
      <w:r>
        <w:rPr>
          <w:rFonts w:ascii="Times New Roman" w:hAnsi="Times New Roman"/>
          <w:color w:val="000000"/>
          <w:sz w:val="28"/>
          <w:szCs w:val="28"/>
          <w:lang w:eastAsia="ru-RU"/>
        </w:rPr>
        <w:t>Керівник закладу:</w:t>
      </w:r>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організовує діяльність закладу освіти; </w:t>
      </w:r>
      <w:bookmarkStart w:id="2" w:name="n409"/>
      <w:bookmarkEnd w:id="2"/>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вирішує питання фінансово-господарської діяльності закладу освіти; </w:t>
      </w:r>
      <w:bookmarkStart w:id="3" w:name="n410"/>
      <w:bookmarkEnd w:id="3"/>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призначає на посаду та звільняє з посади працівників закладу, визначає їх функціональні обов’язки; </w:t>
      </w:r>
      <w:bookmarkStart w:id="4" w:name="n411"/>
      <w:bookmarkEnd w:id="4"/>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забезпечує організацію освітнього процесу та здійснення контролю за виконанням освітніх програм; </w:t>
      </w:r>
      <w:bookmarkStart w:id="5" w:name="n412"/>
      <w:bookmarkEnd w:id="5"/>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забезпечує функціонування внутрішньої системи забезпечення якості освіти; </w:t>
      </w:r>
      <w:bookmarkStart w:id="6" w:name="n413"/>
      <w:bookmarkEnd w:id="6"/>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забезпечує умови для здійснення дієвого та відкритого громадського контролю за діяльністю закладу освіти; </w:t>
      </w:r>
      <w:bookmarkStart w:id="7" w:name="n414"/>
      <w:bookmarkEnd w:id="7"/>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сприяє та створює умови для діяльності органів самоврядування закладу освіти; </w:t>
      </w:r>
      <w:bookmarkStart w:id="8" w:name="n415"/>
      <w:bookmarkEnd w:id="8"/>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 xml:space="preserve">сприяє здоровому способу життя здобувачів освіти та працівників закладу освіти; </w:t>
      </w:r>
      <w:bookmarkStart w:id="9" w:name="n416"/>
      <w:bookmarkEnd w:id="9"/>
    </w:p>
    <w:p w:rsidR="002C2B57" w:rsidRDefault="002C2B57" w:rsidP="00B61E8C">
      <w:pPr>
        <w:pStyle w:val="rvps2"/>
        <w:numPr>
          <w:ilvl w:val="0"/>
          <w:numId w:val="24"/>
        </w:numPr>
        <w:shd w:val="clear" w:color="auto" w:fill="FFFFFF"/>
        <w:tabs>
          <w:tab w:val="num" w:pos="567"/>
        </w:tabs>
        <w:spacing w:before="0" w:beforeAutospacing="0" w:after="0" w:afterAutospacing="0"/>
        <w:ind w:left="567"/>
        <w:jc w:val="both"/>
        <w:textAlignment w:val="baseline"/>
        <w:rPr>
          <w:color w:val="000000"/>
          <w:sz w:val="28"/>
          <w:szCs w:val="28"/>
          <w:lang w:val="uk-UA"/>
        </w:rPr>
      </w:pPr>
      <w:r>
        <w:rPr>
          <w:color w:val="000000"/>
          <w:sz w:val="28"/>
          <w:szCs w:val="28"/>
          <w:lang w:val="uk-UA"/>
        </w:rPr>
        <w:t>здійснює інші повноваження, передбачені законом та установчими документами закладу освіти.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7.4. </w:t>
      </w:r>
      <w:r>
        <w:rPr>
          <w:rFonts w:ascii="Times New Roman" w:hAnsi="Times New Roman"/>
          <w:sz w:val="28"/>
          <w:szCs w:val="28"/>
          <w:lang w:eastAsia="ru-RU"/>
        </w:rPr>
        <w:t>Керівник закладу є головою педагогічної ради - постійно діючого колегіального органу управління закладом.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7.5. </w:t>
      </w:r>
      <w:r>
        <w:rPr>
          <w:rFonts w:ascii="Times New Roman" w:hAnsi="Times New Roman"/>
          <w:sz w:val="28"/>
          <w:szCs w:val="28"/>
          <w:lang w:eastAsia="ru-RU"/>
        </w:rPr>
        <w:t>Засідання педагогічної ради проводяться у міру потреби, але не менш як чотири рази на рік.</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7.6. </w:t>
      </w:r>
      <w:r>
        <w:rPr>
          <w:rFonts w:ascii="Times New Roman" w:hAnsi="Times New Roman"/>
          <w:sz w:val="28"/>
          <w:szCs w:val="28"/>
          <w:lang w:eastAsia="ru-RU"/>
        </w:rPr>
        <w:t>Педагогічна рада розглядає питання:</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удосконалення і методичного забезпечення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планування та режиму роботи закладу;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варіативної складової робочого навчального плану;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підвищення кваліфікації педагогічних працівників, розвитку їх творчої ініціативи, впровадження у </w:t>
      </w:r>
      <w:r>
        <w:rPr>
          <w:rFonts w:ascii="Times New Roman" w:hAnsi="Times New Roman"/>
          <w:sz w:val="28"/>
          <w:szCs w:val="28"/>
          <w:lang w:val="uk-UA" w:eastAsia="ru-RU"/>
        </w:rPr>
        <w:t>освітній</w:t>
      </w:r>
      <w:r>
        <w:rPr>
          <w:rFonts w:ascii="Times New Roman" w:hAnsi="Times New Roman"/>
          <w:sz w:val="28"/>
          <w:szCs w:val="28"/>
          <w:lang w:eastAsia="ru-RU"/>
        </w:rPr>
        <w:t xml:space="preserve"> процес досягнень науки і передового педагогічного досвіду;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участі в інноваційній та експериментальній діяльності закладу, співпраці з вищими навчальними закладами та науковими установами;</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морального та матеріального заохочення учнів та працівників закладу;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морального заохочення батьків та осіб, що їх замінюють, та громадських діячів, які беруть участь в організації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притягнення до дисциплінарної відповідальності учнів, працівників закладу за невиконання ними своїх обов’язків;</w:t>
      </w:r>
    </w:p>
    <w:p w:rsidR="002C2B57" w:rsidRDefault="002C2B57" w:rsidP="00B61E8C">
      <w:pPr>
        <w:numPr>
          <w:ilvl w:val="0"/>
          <w:numId w:val="26"/>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педагогічна рада розглядає також інші питання, пов’язані з діяльністю закладу.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lastRenderedPageBreak/>
        <w:t xml:space="preserve">7.7. </w:t>
      </w:r>
      <w:r>
        <w:rPr>
          <w:rFonts w:ascii="Times New Roman" w:hAnsi="Times New Roman"/>
          <w:sz w:val="28"/>
          <w:szCs w:val="28"/>
          <w:lang w:eastAsia="ru-RU"/>
        </w:rPr>
        <w:t>Органом громадського самоврядування закладу є загальні збори (конференція) його колективу, що скликаються не менш як один раз на рік.</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Порядок скликання, повноваження, чисельність, склад загальних зборів (конференції) колективу визначаються </w:t>
      </w:r>
      <w:r>
        <w:rPr>
          <w:rFonts w:ascii="Times New Roman" w:hAnsi="Times New Roman"/>
          <w:sz w:val="28"/>
          <w:szCs w:val="28"/>
          <w:lang w:val="uk-UA" w:eastAsia="ru-RU"/>
        </w:rPr>
        <w:t>С</w:t>
      </w:r>
      <w:r>
        <w:rPr>
          <w:rFonts w:ascii="Times New Roman" w:hAnsi="Times New Roman"/>
          <w:sz w:val="28"/>
          <w:szCs w:val="28"/>
          <w:lang w:eastAsia="ru-RU"/>
        </w:rPr>
        <w:t>татутом закладу і колективним договором.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Загальні збори (конференція) заслуховують звіт </w:t>
      </w:r>
      <w:r>
        <w:rPr>
          <w:rFonts w:ascii="Times New Roman" w:hAnsi="Times New Roman"/>
          <w:sz w:val="28"/>
          <w:szCs w:val="28"/>
          <w:lang w:val="uk-UA" w:eastAsia="ru-RU"/>
        </w:rPr>
        <w:t>керівника закладу</w:t>
      </w:r>
      <w:r>
        <w:rPr>
          <w:rFonts w:ascii="Times New Roman" w:hAnsi="Times New Roman"/>
          <w:sz w:val="28"/>
          <w:szCs w:val="28"/>
          <w:lang w:eastAsia="ru-RU"/>
        </w:rPr>
        <w:t xml:space="preserve"> про здійснення керівництва закладом, розглядають питання навчально-виховної, методичної, економічної і фінансово-господарської діяльності закладу.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7.8. </w:t>
      </w:r>
      <w:r>
        <w:rPr>
          <w:rFonts w:ascii="Times New Roman" w:hAnsi="Times New Roman"/>
          <w:sz w:val="28"/>
          <w:szCs w:val="28"/>
          <w:lang w:eastAsia="ru-RU"/>
        </w:rPr>
        <w:t>У закладі створ</w:t>
      </w:r>
      <w:r>
        <w:rPr>
          <w:rFonts w:ascii="Times New Roman" w:hAnsi="Times New Roman"/>
          <w:sz w:val="28"/>
          <w:szCs w:val="28"/>
          <w:lang w:val="uk-UA" w:eastAsia="ru-RU"/>
        </w:rPr>
        <w:t>ена</w:t>
      </w:r>
      <w:r>
        <w:rPr>
          <w:rFonts w:ascii="Times New Roman" w:hAnsi="Times New Roman"/>
          <w:sz w:val="28"/>
          <w:szCs w:val="28"/>
          <w:lang w:eastAsia="ru-RU"/>
        </w:rPr>
        <w:t xml:space="preserve"> і ді</w:t>
      </w:r>
      <w:r>
        <w:rPr>
          <w:rFonts w:ascii="Times New Roman" w:hAnsi="Times New Roman"/>
          <w:sz w:val="28"/>
          <w:szCs w:val="28"/>
          <w:lang w:val="uk-UA" w:eastAsia="ru-RU"/>
        </w:rPr>
        <w:t>є</w:t>
      </w:r>
      <w:r>
        <w:rPr>
          <w:rFonts w:ascii="Times New Roman" w:hAnsi="Times New Roman"/>
          <w:sz w:val="28"/>
          <w:szCs w:val="28"/>
          <w:lang w:eastAsia="ru-RU"/>
        </w:rPr>
        <w:t xml:space="preserve"> рада закладу, діяльність якої регулюється </w:t>
      </w:r>
      <w:r>
        <w:rPr>
          <w:rFonts w:ascii="Times New Roman" w:hAnsi="Times New Roman"/>
          <w:sz w:val="28"/>
          <w:szCs w:val="28"/>
          <w:lang w:val="uk-UA" w:eastAsia="ru-RU"/>
        </w:rPr>
        <w:t>Положенням, що затверджене зборами (конференцією)</w:t>
      </w:r>
      <w:r>
        <w:rPr>
          <w:rFonts w:ascii="Times New Roman" w:hAnsi="Times New Roman"/>
          <w:sz w:val="28"/>
          <w:szCs w:val="28"/>
          <w:lang w:eastAsia="ru-RU"/>
        </w:rPr>
        <w:t xml:space="preserve">, </w:t>
      </w:r>
      <w:r>
        <w:rPr>
          <w:rFonts w:ascii="Times New Roman" w:hAnsi="Times New Roman"/>
          <w:sz w:val="28"/>
          <w:szCs w:val="28"/>
          <w:lang w:val="uk-UA" w:eastAsia="ru-RU"/>
        </w:rPr>
        <w:t xml:space="preserve">після погодження директором закладу; </w:t>
      </w:r>
      <w:r>
        <w:rPr>
          <w:rFonts w:ascii="Times New Roman" w:hAnsi="Times New Roman"/>
          <w:sz w:val="28"/>
          <w:szCs w:val="28"/>
          <w:lang w:eastAsia="ru-RU"/>
        </w:rPr>
        <w:t xml:space="preserve">а також піклувальна рада, учнівський комітет, батьківський комітет, методичні об’єднання, комісії, асоціації, положення про які </w:t>
      </w:r>
      <w:r>
        <w:rPr>
          <w:rFonts w:ascii="Times New Roman" w:hAnsi="Times New Roman"/>
          <w:sz w:val="28"/>
          <w:szCs w:val="28"/>
          <w:lang w:val="uk-UA" w:eastAsia="ru-RU"/>
        </w:rPr>
        <w:t xml:space="preserve">затверджено педагогічною радою та  наказом по школі </w:t>
      </w:r>
      <w:r>
        <w:rPr>
          <w:rFonts w:ascii="Times New Roman" w:hAnsi="Times New Roman"/>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 </w:t>
      </w:r>
      <w:r>
        <w:rPr>
          <w:rFonts w:ascii="Times New Roman" w:hAnsi="Times New Roman"/>
          <w:color w:val="000000"/>
          <w:sz w:val="28"/>
          <w:szCs w:val="28"/>
          <w:lang w:eastAsia="ru-RU"/>
        </w:rPr>
        <w:t>У  період між загальними зборами (конференцією)  діє  рада</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7.9.1. </w:t>
      </w:r>
      <w:r>
        <w:rPr>
          <w:rFonts w:ascii="Times New Roman" w:hAnsi="Times New Roman"/>
          <w:color w:val="000000"/>
          <w:sz w:val="28"/>
          <w:szCs w:val="28"/>
          <w:lang w:eastAsia="ru-RU"/>
        </w:rPr>
        <w:t>Метою  діяльності  ради  є:</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сприяння   демократизації  і  гуманізації  освітнього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формування   позитивного  іміджу  та  демократичного   стилю</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управління закладом</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розширення колегіальних форм управління закладом</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підвищення ролі  громадськості у вирішенні питань, пов’язаних  з</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організацією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7.9.2. </w:t>
      </w:r>
      <w:r>
        <w:rPr>
          <w:rFonts w:ascii="Times New Roman" w:hAnsi="Times New Roman"/>
          <w:color w:val="000000"/>
          <w:sz w:val="28"/>
          <w:szCs w:val="28"/>
          <w:lang w:eastAsia="ru-RU"/>
        </w:rPr>
        <w:t>Основними завданнями ради є:</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підвищення   ефективності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   у</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взаємодії   з   сім’єю,  громадськістю,  державними  та  приватними</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інституціями;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визначення стратегічних завдань, пріоритетних напрямів розвитку</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навчального   закладу   та   сприяння   організаційно-педагогічному</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забезпеченню </w:t>
      </w:r>
      <w:r>
        <w:rPr>
          <w:rFonts w:ascii="Times New Roman" w:hAnsi="Times New Roman"/>
          <w:color w:val="000000"/>
          <w:sz w:val="28"/>
          <w:szCs w:val="28"/>
          <w:lang w:val="uk-UA" w:eastAsia="ru-RU"/>
        </w:rPr>
        <w:t xml:space="preserve"> освітнього</w:t>
      </w:r>
      <w:r>
        <w:rPr>
          <w:rFonts w:ascii="Times New Roman" w:hAnsi="Times New Roman"/>
          <w:color w:val="000000"/>
          <w:sz w:val="28"/>
          <w:szCs w:val="28"/>
          <w:lang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формування навичок здорового способу життя;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створення   належного  педагогічного  клімату   в  закладі</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сприяння   духовному, фізичному розвитку учнів та</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набуття ними соціального досвіду;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підтримка громадських ініціатив щодо вдосконалення навчання тавиховання   учнів,  творчих  пошуків  і  дослідно-експериментальної</w:t>
      </w:r>
      <w:r w:rsidR="00357F48">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роботи педагогів;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сприяння    організації   дозвілля   та   оздоровлення    учнів;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підтримка громадських ініціатив щодо створення належних умов  івдосконалення процесу навчання та виховання учнів;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ініціювання  дій,  що  сприяли б  неухильному  виконаннюположень   чинного  законодавства  щодо  обов’язковості   загальноїсередньої освіти;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стимулювання  морального  та матеріального  заохочення  учнів, сприяння пошуку, підтримки   обдарованих дітей;</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зміцнення   партнерських   зв’язків   між   родинами   учнівта  загальноосвітнім  навчальним  закладом  з метоюзабезпечення єдності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7.9.3. </w:t>
      </w:r>
      <w:r>
        <w:rPr>
          <w:rFonts w:ascii="Times New Roman" w:hAnsi="Times New Roman"/>
          <w:color w:val="000000"/>
          <w:sz w:val="28"/>
          <w:szCs w:val="28"/>
          <w:lang w:eastAsia="ru-RU"/>
        </w:rPr>
        <w:t>До  ради  обираються  пропорційно  представники   відпедагогічного   колективу,  учнів  II-III   ступенівнавчання, батьків і громадськості. Представництво в раді й загальнаїї   чисельність  визначаються  загальними  зборами  (конференцією) закладу</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Рішення про дострокове припинення  роботи члена ради збудь-яких   причин   приймається   виключно   загальними    зборами(конференцією).</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На чергових виборах склад ради оновлюється не менше ніж  натретину.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7.9.4. </w:t>
      </w:r>
      <w:r>
        <w:rPr>
          <w:rFonts w:ascii="Times New Roman" w:hAnsi="Times New Roman"/>
          <w:color w:val="000000"/>
          <w:sz w:val="28"/>
          <w:szCs w:val="28"/>
          <w:lang w:eastAsia="ru-RU"/>
        </w:rPr>
        <w:t xml:space="preserve">Рада   закладу </w:t>
      </w:r>
      <w:r>
        <w:rPr>
          <w:rFonts w:ascii="Times New Roman" w:hAnsi="Times New Roman"/>
          <w:color w:val="000000"/>
          <w:sz w:val="28"/>
          <w:szCs w:val="28"/>
          <w:lang w:val="uk-UA" w:eastAsia="ru-RU"/>
        </w:rPr>
        <w:t xml:space="preserve">освіти </w:t>
      </w:r>
      <w:r>
        <w:rPr>
          <w:rFonts w:ascii="Times New Roman" w:hAnsi="Times New Roman"/>
          <w:color w:val="000000"/>
          <w:sz w:val="28"/>
          <w:szCs w:val="28"/>
          <w:lang w:eastAsia="ru-RU"/>
        </w:rPr>
        <w:t>діє на засадах: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пріоритету прав людини, гармонійного поєднання інтересів особи,суспільства, держави;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дотримання вимог законодавства України;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колегіальності ухвалення рішень;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добровільності і рівноправності членства;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гласності.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Рада   працює  за  планом,  що  затверджується  загальними  зборами(конференцією).</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Кількість засідань визначається їх доцільністю, але має бути неменшою чотирьох разів на навчальний рік.</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Засідання  ради  може скликатися її головою  або  з  ініціативи</w:t>
      </w:r>
      <w:r>
        <w:rPr>
          <w:rFonts w:ascii="Times New Roman" w:hAnsi="Times New Roman"/>
          <w:color w:val="000000"/>
          <w:sz w:val="28"/>
          <w:szCs w:val="28"/>
          <w:lang w:val="uk-UA" w:eastAsia="ru-RU"/>
        </w:rPr>
        <w:t>керівника закладу освіти</w:t>
      </w:r>
      <w:r>
        <w:rPr>
          <w:rFonts w:ascii="Times New Roman" w:hAnsi="Times New Roman"/>
          <w:color w:val="000000"/>
          <w:sz w:val="28"/>
          <w:szCs w:val="28"/>
          <w:lang w:eastAsia="ru-RU"/>
        </w:rPr>
        <w:t>, власника,  а  також членами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Рішення   ради  приймається  простою  більшістю  голосів   занаявності на засіданні не менше двох третин її членів.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У разі рівної кількості голосів вирішальним є голос головиради.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Рішення ради, що не суперечать  законодавству України та  </w:t>
      </w:r>
      <w:r>
        <w:rPr>
          <w:rFonts w:ascii="Times New Roman" w:hAnsi="Times New Roman"/>
          <w:color w:val="000000"/>
          <w:sz w:val="28"/>
          <w:szCs w:val="28"/>
          <w:lang w:val="uk-UA" w:eastAsia="ru-RU"/>
        </w:rPr>
        <w:t xml:space="preserve">даному </w:t>
      </w:r>
      <w:r>
        <w:rPr>
          <w:rFonts w:ascii="Times New Roman" w:hAnsi="Times New Roman"/>
          <w:color w:val="000000"/>
          <w:sz w:val="28"/>
          <w:szCs w:val="28"/>
          <w:lang w:eastAsia="ru-RU"/>
        </w:rPr>
        <w:t>Статуту, доводяться в 7-и деннийтермін</w:t>
      </w:r>
      <w:r>
        <w:rPr>
          <w:rFonts w:ascii="Times New Roman" w:hAnsi="Times New Roman"/>
          <w:color w:val="000000"/>
          <w:sz w:val="28"/>
          <w:szCs w:val="28"/>
          <w:lang w:val="uk-UA" w:eastAsia="ru-RU"/>
        </w:rPr>
        <w:t xml:space="preserve">, шляхом оприлюднення на інформаційному стенді школи, </w:t>
      </w:r>
      <w:r>
        <w:rPr>
          <w:rFonts w:ascii="Times New Roman" w:hAnsi="Times New Roman"/>
          <w:color w:val="000000"/>
          <w:sz w:val="28"/>
          <w:szCs w:val="28"/>
          <w:lang w:eastAsia="ru-RU"/>
        </w:rPr>
        <w:t>до  відомапедагогічного колективу, учнів, батьків, або осіб, якіїх замінюють, та громадськості.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У  разі  незгоди </w:t>
      </w:r>
      <w:r>
        <w:rPr>
          <w:rFonts w:ascii="Times New Roman" w:hAnsi="Times New Roman"/>
          <w:color w:val="000000"/>
          <w:sz w:val="28"/>
          <w:szCs w:val="28"/>
          <w:lang w:val="uk-UA" w:eastAsia="ru-RU"/>
        </w:rPr>
        <w:t>керівництва</w:t>
      </w:r>
      <w:r>
        <w:rPr>
          <w:rFonts w:ascii="Times New Roman" w:hAnsi="Times New Roman"/>
          <w:color w:val="000000"/>
          <w:sz w:val="28"/>
          <w:szCs w:val="28"/>
          <w:lang w:eastAsia="ru-RU"/>
        </w:rPr>
        <w:t xml:space="preserve"> закладу з  рішеннямради   створюється  узгоджувальна  комісія,  що  розглядає   спірнепитання.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До  складу  комісії  входять  представники   органів  громадськогосамоврядування, адміністрації, профспілкового комітету закладу</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7.9.5. </w:t>
      </w:r>
      <w:r>
        <w:rPr>
          <w:rFonts w:ascii="Times New Roman" w:hAnsi="Times New Roman"/>
          <w:color w:val="000000"/>
          <w:sz w:val="28"/>
          <w:szCs w:val="28"/>
          <w:lang w:eastAsia="ru-RU"/>
        </w:rPr>
        <w:t xml:space="preserve">Очолює  раду   закладу  </w:t>
      </w:r>
      <w:r>
        <w:rPr>
          <w:rFonts w:ascii="Times New Roman" w:hAnsi="Times New Roman"/>
          <w:color w:val="000000"/>
          <w:sz w:val="28"/>
          <w:szCs w:val="28"/>
          <w:lang w:val="uk-UA" w:eastAsia="ru-RU"/>
        </w:rPr>
        <w:t xml:space="preserve">освіти  </w:t>
      </w:r>
      <w:r>
        <w:rPr>
          <w:rFonts w:ascii="Times New Roman" w:hAnsi="Times New Roman"/>
          <w:color w:val="000000"/>
          <w:sz w:val="28"/>
          <w:szCs w:val="28"/>
          <w:lang w:eastAsia="ru-RU"/>
        </w:rPr>
        <w:t>голова,  якийобирається із складу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Голова ради може бути членом педагогічної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Головою ради  не можуть  бути  директор та його заступники.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вирішення поточних питань рада може створювати  постійні або  тимчасові комісії з окремих напрямів роботи. Склад комісій  ізміст їх роботи визначаються радою.</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Члени  ради  мають право виносити на розгляд усі  питання,  щостосуються    діяльності   навчального   закладу,   пов’язаної    зорганізацією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  проведенням  оздоровчихта культурно-масових заходів.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7.9.6. </w:t>
      </w:r>
      <w:r>
        <w:rPr>
          <w:rFonts w:ascii="Times New Roman" w:hAnsi="Times New Roman"/>
          <w:color w:val="000000"/>
          <w:sz w:val="28"/>
          <w:szCs w:val="28"/>
          <w:lang w:eastAsia="ru-RU"/>
        </w:rPr>
        <w:t>Рада навчального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організовує   виконання   рішень   загальних   зборів(конференції);</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вносить   пропозиції  щодо  зміни   типу,  статусу,профільності  навчання, вивчення іноземних мов та мов  національнихменшин;</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спільно з адміністрацією розглядає і затверджує  планроботи закладу </w:t>
      </w:r>
      <w:r>
        <w:rPr>
          <w:rFonts w:ascii="Times New Roman" w:hAnsi="Times New Roman"/>
          <w:color w:val="000000"/>
          <w:sz w:val="28"/>
          <w:szCs w:val="28"/>
          <w:lang w:val="uk-UA" w:eastAsia="ru-RU"/>
        </w:rPr>
        <w:t xml:space="preserve">освіти </w:t>
      </w:r>
      <w:r>
        <w:rPr>
          <w:rFonts w:ascii="Times New Roman" w:hAnsi="Times New Roman"/>
          <w:color w:val="000000"/>
          <w:sz w:val="28"/>
          <w:szCs w:val="28"/>
          <w:lang w:eastAsia="ru-RU"/>
        </w:rPr>
        <w:t>та здійснює контроль за його виконанням;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разом   з   адміністрацією  здійснює   контроль   завиконанням Статуту  закладу</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затверджує  режим роботи  заклад</w:t>
      </w:r>
      <w:r>
        <w:rPr>
          <w:rFonts w:ascii="Times New Roman" w:hAnsi="Times New Roman"/>
          <w:color w:val="000000"/>
          <w:sz w:val="28"/>
          <w:szCs w:val="28"/>
          <w:lang w:val="uk-UA" w:eastAsia="ru-RU"/>
        </w:rPr>
        <w:t>у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сприяє  формуванню мережі класів закладу</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,обґрунтовуючи  її  доцільність  в  органах  виконавчої   влади   тамісцевого самоврядування;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приймає  рішення  спільно з  педагогічною  радою  пропредставлення   до  нагородження  випускників закладузолотою  медаллю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За  високі досягнення у  навчанні</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або  срібноюмедаллю  за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За  досягнення  у  навчанні</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та  нагородження  учнівпохвальними   листами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За  високі  досягнення   у   навчанні</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тапохвальними  грамотами </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За особливі досягнення у  вивченні  окремихпредметів</w:t>
      </w:r>
      <w:r>
        <w:rPr>
          <w:rFonts w:ascii="Times New Roman" w:hAnsi="Times New Roman"/>
          <w:color w:val="000000"/>
          <w:sz w:val="28"/>
          <w:szCs w:val="28"/>
          <w:lang w:val="uk-UA" w:eastAsia="ru-RU"/>
        </w:rPr>
        <w:t>»</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разом  із  педагогічною радою  визначає  доцільністьвибору  навчальних предметів варіативної частини робочих навчальнихпланів, враховуючи  можливості, потреби учнів</w:t>
      </w:r>
      <w:r>
        <w:rPr>
          <w:rFonts w:ascii="Times New Roman" w:hAnsi="Times New Roman"/>
          <w:color w:val="000000"/>
          <w:sz w:val="28"/>
          <w:szCs w:val="28"/>
          <w:lang w:val="uk-UA" w:eastAsia="ru-RU"/>
        </w:rPr>
        <w:t>,</w:t>
      </w:r>
      <w:r>
        <w:rPr>
          <w:rFonts w:ascii="Times New Roman" w:hAnsi="Times New Roman"/>
          <w:color w:val="000000"/>
          <w:sz w:val="28"/>
          <w:szCs w:val="28"/>
          <w:lang w:eastAsia="ru-RU"/>
        </w:rPr>
        <w:t>а такожтенденції розвитку регіону, суспільства і держави;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заслуховує  звіт голови ради, інформацію директора  тайого   заступників  з  питань  навчально-виховної   та   фінансово-</w:t>
      </w:r>
      <w:r>
        <w:rPr>
          <w:rFonts w:ascii="Times New Roman" w:hAnsi="Times New Roman"/>
          <w:color w:val="000000"/>
          <w:sz w:val="28"/>
          <w:szCs w:val="28"/>
          <w:lang w:val="uk-UA" w:eastAsia="ru-RU"/>
        </w:rPr>
        <w:t>господарської</w:t>
      </w:r>
      <w:r>
        <w:rPr>
          <w:rFonts w:ascii="Times New Roman" w:hAnsi="Times New Roman"/>
          <w:color w:val="000000"/>
          <w:sz w:val="28"/>
          <w:szCs w:val="28"/>
          <w:lang w:eastAsia="ru-RU"/>
        </w:rPr>
        <w:t xml:space="preserve"> діяльності;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бере  участь  у  засіданнях атестаційної  комісії  зметою   обговорення питань про присвоєння кваліфікаційних категорійвчителям;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виносить  на  розгляд педагогічної  ради  пропозиціїщодо  поліпшення  організації позакласної та позашкільної роботи  зучнями (вихованцями);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виступає ініціатором проведення добродійних акцій;</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вносить  на  розгляд педагогічної ради та управління  освіт</w:t>
      </w:r>
      <w:r>
        <w:rPr>
          <w:rFonts w:ascii="Times New Roman" w:hAnsi="Times New Roman"/>
          <w:color w:val="000000"/>
          <w:sz w:val="28"/>
          <w:szCs w:val="28"/>
          <w:lang w:val="uk-UA" w:eastAsia="ru-RU"/>
        </w:rPr>
        <w:t>и і науки Броварської міської ради</w:t>
      </w:r>
      <w:r>
        <w:rPr>
          <w:rFonts w:ascii="Times New Roman" w:hAnsi="Times New Roman"/>
          <w:color w:val="000000"/>
          <w:sz w:val="28"/>
          <w:szCs w:val="28"/>
          <w:lang w:eastAsia="ru-RU"/>
        </w:rPr>
        <w:t xml:space="preserve">  пропозиції  щодо  морального  і  матеріальногозаохочення учасників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ініціює розгляд кадрових питань та бере участь  у  їхвирішенні;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сприяє  створенню  та діяльності центрів дозвілля,  атакож  залучає  громадськість, батьків (осіб, які їх замінюють)  доучасті  в  керівництві  гуртками,  іншими  видами  позакласної   тапозашкільної роботи,  до проведення оздоровчих та культурно-масовихзаходів з учнями (вихованцями);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розподіляє   і  контролює  кошти  фонду   загальногообов’язкового  навчання, приймає рішення про  надання  матеріальноїдопомоги учням;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розглядає питання родинного виховання;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бере   участь   за згодою батьків або  осіб,  які  їхзамінюють,   в    обстеженні  житлово-побутових  умов  учнів,   якіперебувають в несприятливих соціально-економічних умовах;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сприяє педагогічній освіті батьків;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сприяє  поповненню бібліотечного фонду та передплатіперіодичних видань;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розглядає   питання   здобуття   обов’язкової   загальноїсередньої освіти учнями</w:t>
      </w:r>
      <w:r>
        <w:rPr>
          <w:rFonts w:ascii="Times New Roman" w:hAnsi="Times New Roman"/>
          <w:color w:val="000000"/>
          <w:sz w:val="28"/>
          <w:szCs w:val="28"/>
          <w:lang w:val="uk-UA"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організовує   громадський  контроль  за  харчуванням   імедичним обслуговуванням учнів;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р</w:t>
      </w:r>
      <w:r>
        <w:rPr>
          <w:rFonts w:ascii="Times New Roman" w:hAnsi="Times New Roman"/>
          <w:color w:val="000000"/>
          <w:sz w:val="28"/>
          <w:szCs w:val="28"/>
          <w:lang w:eastAsia="ru-RU"/>
        </w:rPr>
        <w:t xml:space="preserve">озглядає звернення учасників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процесуз питань роботи  закладу</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вносить  пропозиції  щодо  морального  і  матеріальногозаохочення учасників </w:t>
      </w:r>
      <w:r>
        <w:rPr>
          <w:rFonts w:ascii="Times New Roman" w:hAnsi="Times New Roman"/>
          <w:color w:val="000000"/>
          <w:sz w:val="28"/>
          <w:szCs w:val="28"/>
          <w:lang w:val="uk-UA" w:eastAsia="ru-RU"/>
        </w:rPr>
        <w:t>освітнього</w:t>
      </w:r>
      <w:r>
        <w:rPr>
          <w:rFonts w:ascii="Times New Roman" w:hAnsi="Times New Roman"/>
          <w:color w:val="000000"/>
          <w:sz w:val="28"/>
          <w:szCs w:val="28"/>
          <w:lang w:eastAsia="ru-RU"/>
        </w:rPr>
        <w:t xml:space="preserve"> процесу;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може   створювати  постійні  або  тимчасові  комісії  з  окремихнапрямів  роботи.  Склад комісій та  зміст їх  роботи  визначаютьсярадою.</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7.10. </w:t>
      </w:r>
      <w:r>
        <w:rPr>
          <w:rFonts w:ascii="Times New Roman" w:hAnsi="Times New Roman"/>
          <w:color w:val="000000"/>
          <w:sz w:val="28"/>
          <w:szCs w:val="28"/>
          <w:lang w:eastAsia="ru-RU"/>
        </w:rPr>
        <w:t>Метою  діяльності  піклувальної  ради  є  створення  умовдоступності   загальної  середньої  освіти   для   всіх   громадян,задоволення  освітніх потреб особи, залучення широкої громадськостідо вирішення проблем навчання і виховання.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7.10.1. </w:t>
      </w:r>
      <w:r>
        <w:rPr>
          <w:rFonts w:ascii="Times New Roman" w:hAnsi="Times New Roman"/>
          <w:color w:val="000000"/>
          <w:sz w:val="28"/>
          <w:szCs w:val="28"/>
          <w:lang w:eastAsia="ru-RU"/>
        </w:rPr>
        <w:t>Основними завданнями піклувальної ради є:</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сприяння  виконанню   законодавства України щодо  обов’язковостіповної загальної середньої освіти;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співпраця    з   органами   виконавчої   влади,   організаціями,підприємствами,   установами,    закладами</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   окремимигромадянами,  спрямована на поліпшення умов  навчання  і  вихованняучнів у  закладі;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зміцнення    навчально-виробничої,    матеріально-технічної, спортивної,  корекційно-відновної  та  лікувально-оздоровчої   бази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організація   змістовного   дозвілля   та   оздоровлення   учнів, педагогічних працівників;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вироблення  рекомендацій щодо раціонального  використання  фондузагальнообов’язкового навчання;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запобігання дитячій бездоглядності;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сприяння працевлаштуванню випускників  закладу;</w:t>
      </w:r>
    </w:p>
    <w:p w:rsidR="002C2B57" w:rsidRPr="008B03C9"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стимулювання  творчої  праці педагогічних працівників  та  учнів</w:t>
      </w:r>
      <w:r>
        <w:rPr>
          <w:rFonts w:ascii="Times New Roman" w:hAnsi="Times New Roman"/>
          <w:color w:val="000000"/>
          <w:sz w:val="28"/>
          <w:szCs w:val="28"/>
          <w:lang w:val="uk-UA" w:eastAsia="ru-RU"/>
        </w:rPr>
        <w:t>;</w:t>
      </w:r>
    </w:p>
    <w:p w:rsidR="002C2B57" w:rsidRPr="001A1A6C"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всебічне  зміцнення зв’язків між родинами учнів та закладом</w:t>
      </w:r>
      <w:r>
        <w:rPr>
          <w:rFonts w:ascii="Times New Roman" w:hAnsi="Times New Roman"/>
          <w:color w:val="000000"/>
          <w:sz w:val="28"/>
          <w:szCs w:val="28"/>
          <w:lang w:val="uk-UA"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7.10.2. Піклувальна  рада  формується з представників  місцевих органів виконавчої влади та самоврядування, підприємств,  установ,  організацій,    закладів освіти,  окремих громадян, у тому числі іноземних.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Ч</w:t>
      </w:r>
      <w:r>
        <w:rPr>
          <w:rFonts w:ascii="Times New Roman" w:hAnsi="Times New Roman"/>
          <w:color w:val="000000"/>
          <w:sz w:val="28"/>
          <w:szCs w:val="28"/>
          <w:lang w:eastAsia="ru-RU"/>
        </w:rPr>
        <w:t>лени  піклувальної  ради  обираються  на  загальних  зборах(конференції)   навчального  закладу  шляхом  голосування   простоюбільшістю голосів.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Члени піклувальної ради працюють на громадських засадах.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Не допускається втручання членів піклувальної ради в </w:t>
      </w:r>
      <w:r>
        <w:rPr>
          <w:rFonts w:ascii="Times New Roman" w:hAnsi="Times New Roman"/>
          <w:color w:val="000000"/>
          <w:sz w:val="28"/>
          <w:szCs w:val="28"/>
          <w:lang w:val="uk-UA" w:eastAsia="ru-RU"/>
        </w:rPr>
        <w:t xml:space="preserve">освітній </w:t>
      </w:r>
      <w:r>
        <w:rPr>
          <w:rFonts w:ascii="Times New Roman" w:hAnsi="Times New Roman"/>
          <w:color w:val="000000"/>
          <w:sz w:val="28"/>
          <w:szCs w:val="28"/>
          <w:lang w:eastAsia="ru-RU"/>
        </w:rPr>
        <w:t>процес  (відвідування уроків тощо)  без  згоди  керівниказакладу.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У випадках, коли хтось із членів піклувальної ради вибуває, назагальних зборах (конференції) на його місце обирається інша особа.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7.10.3. </w:t>
      </w:r>
      <w:r>
        <w:rPr>
          <w:rFonts w:ascii="Times New Roman" w:hAnsi="Times New Roman"/>
          <w:color w:val="000000"/>
          <w:sz w:val="28"/>
          <w:szCs w:val="28"/>
          <w:lang w:eastAsia="ru-RU"/>
        </w:rPr>
        <w:t>Піклувальна рада діє на засадах:</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пріоритету  прав  людини,   гармонійного  поєднання  інтересів     особи, суспільства, держави;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дотримання вимог законодавства України;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самоврядування;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колегіальності ухвалення рішень;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добровільності і рівноправності членства;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гласності.</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Робота  піклувальної  ради  планується  довільно.  Кількістьзасідань визначається їх доцільністю, але, як правило, не менш  ніжчотири рази на рік. Позачергові засідання можуть проводитись  такожна вимогу третини і більше її членів.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Засідання  піклувальної  ради є правомочним,  якщо  на  ньомуприсутні не менше двох третин її членів.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Рішення  піклувальної  ради  приймається  простою  більшістюголосів.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Піклувальна  рада  інформує про свою діяльність  у  доступнійформі  на  зборах,  у засобах масової інформації, через  спеціальністенди тощо.</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Рішення  піклувальної ради в 7-денний  термін  доводяться  довідома  колективу загальноосвітнього навчального закладу,  батьків,громадськост</w:t>
      </w:r>
      <w:r>
        <w:rPr>
          <w:rFonts w:ascii="Times New Roman" w:hAnsi="Times New Roman"/>
          <w:color w:val="000000"/>
          <w:sz w:val="28"/>
          <w:szCs w:val="28"/>
          <w:lang w:val="uk-UA" w:eastAsia="ru-RU"/>
        </w:rPr>
        <w:t>і шляхом оприлюднення на інформаційному стенді та сайті закладу</w:t>
      </w:r>
      <w:r>
        <w:rPr>
          <w:rFonts w:ascii="Times New Roman" w:hAnsi="Times New Roman"/>
          <w:color w:val="000000"/>
          <w:sz w:val="28"/>
          <w:szCs w:val="28"/>
          <w:lang w:eastAsia="ru-RU"/>
        </w:rPr>
        <w:t>.  Їх  виконання організовується членами  піклувальноїради.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7.10.4. </w:t>
      </w:r>
      <w:r>
        <w:rPr>
          <w:rFonts w:ascii="Times New Roman" w:hAnsi="Times New Roman"/>
          <w:color w:val="000000"/>
          <w:sz w:val="28"/>
          <w:szCs w:val="28"/>
          <w:lang w:eastAsia="ru-RU"/>
        </w:rPr>
        <w:t>Очолює піклувальну раду голова, який обирається шляхомголосування на її  засіданні з числа членів піклувальної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  числа членів піклувальної ради також обираються заступникта секретар.</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Голова піклувальної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скликає і координує роботу піклувальної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готує  і  проводить засідання, затверджує рішення піклувальноїради;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визначає функції заступника, секретаря та інших членів;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представляє  піклувальну  раду в установах,  підприємствах  таорганізаціях з питань, віднесених до її повноважень.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Голова   піклувальної  ради  має  право   делегувати   своїповноваження членам піклувальної ради.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7.10.5. </w:t>
      </w:r>
      <w:r>
        <w:rPr>
          <w:rFonts w:ascii="Times New Roman" w:hAnsi="Times New Roman"/>
          <w:color w:val="000000"/>
          <w:sz w:val="28"/>
          <w:szCs w:val="28"/>
          <w:lang w:eastAsia="ru-RU"/>
        </w:rPr>
        <w:t>Піклувальна рада має право:</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вносити   на  розгляд  органів  виконавчої  влади,   керівника   закладу,    загальних    зборів(конференції)   пропозиції  щодо  зміцнення  матеріально-технічної,навчально-виробничої, наукової, культурно-спортивної,корекційно-відновної та лікувально-оздоровчої бази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залучати додаткові джерела фінансування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вживати заходи до зміцнення матеріально-технічної і навчально-методичної бази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стимулювати  творчу  працю педагогічних  працівників,  учнів;</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брати  участь  у  розгляді  звернень  громадян  з  питань,  щостосуються  роботи   навчального  закладу,  з  метою  сприяння   їхвирішенню у встановленому порядку;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створювати комісії, ініціативні групи, до складу яких  входятьпредставники  громадськості, педагогічного  колективу,  батьки  абоособи, які їх замінюють, представники учнівського самоврядування.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357F48" w:rsidRPr="00357F48" w:rsidRDefault="00357F48"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eastAsia="ru-RU"/>
        </w:rPr>
        <w:lastRenderedPageBreak/>
        <w:t>V</w:t>
      </w:r>
      <w:r>
        <w:rPr>
          <w:rFonts w:ascii="Times New Roman" w:hAnsi="Times New Roman"/>
          <w:color w:val="000000"/>
          <w:sz w:val="28"/>
          <w:szCs w:val="28"/>
          <w:lang w:val="uk-UA" w:eastAsia="ru-RU"/>
        </w:rPr>
        <w:t>ІІІ</w:t>
      </w:r>
      <w:r>
        <w:rPr>
          <w:rFonts w:ascii="Times New Roman" w:hAnsi="Times New Roman"/>
          <w:color w:val="000000"/>
          <w:sz w:val="28"/>
          <w:szCs w:val="28"/>
          <w:lang w:eastAsia="ru-RU"/>
        </w:rPr>
        <w:t>.   МАТЕРІАЛЬНО - ТЕХНІЧНА БАЗА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ТА ФІНАНСОВО - ГОСПОДАРСЬКА ДІЯЛЬНІСТЬ</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color w:val="000000"/>
          <w:sz w:val="28"/>
          <w:szCs w:val="28"/>
          <w:lang w:val="uk-UA" w:eastAsia="ru-RU"/>
        </w:rPr>
        <w:t xml:space="preserve">8.1.  </w:t>
      </w:r>
      <w:r>
        <w:rPr>
          <w:rFonts w:ascii="Times New Roman" w:hAnsi="Times New Roman"/>
          <w:sz w:val="28"/>
          <w:szCs w:val="28"/>
          <w:lang w:val="uk-UA" w:eastAsia="ru-RU"/>
        </w:rPr>
        <w:t>Матеріально-технічна база Броварської загальноосвітньої школи І-ІІІ ступенів № 10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8</w:t>
      </w:r>
      <w:r>
        <w:rPr>
          <w:rFonts w:ascii="Times New Roman" w:hAnsi="Times New Roman"/>
          <w:sz w:val="28"/>
          <w:szCs w:val="28"/>
          <w:lang w:eastAsia="ru-RU"/>
        </w:rPr>
        <w:t>.</w:t>
      </w:r>
      <w:r>
        <w:rPr>
          <w:rFonts w:ascii="Times New Roman" w:hAnsi="Times New Roman"/>
          <w:sz w:val="28"/>
          <w:szCs w:val="28"/>
          <w:lang w:val="uk-UA" w:eastAsia="ru-RU"/>
        </w:rPr>
        <w:t>2.</w:t>
      </w:r>
      <w:r>
        <w:rPr>
          <w:rFonts w:ascii="Times New Roman" w:hAnsi="Times New Roman"/>
          <w:sz w:val="28"/>
          <w:szCs w:val="28"/>
          <w:lang w:eastAsia="ru-RU"/>
        </w:rPr>
        <w:t xml:space="preserve"> Майно, закріплене за </w:t>
      </w:r>
      <w:r>
        <w:rPr>
          <w:rFonts w:ascii="Times New Roman" w:hAnsi="Times New Roman"/>
          <w:sz w:val="28"/>
          <w:szCs w:val="28"/>
          <w:lang w:val="uk-UA" w:eastAsia="ru-RU"/>
        </w:rPr>
        <w:t>Броварською загальноосвітньою школою І-ІІІ ступенів № 10</w:t>
      </w:r>
      <w:r>
        <w:rPr>
          <w:rFonts w:ascii="Times New Roman" w:hAnsi="Times New Roman"/>
          <w:color w:val="000000"/>
          <w:sz w:val="28"/>
          <w:szCs w:val="28"/>
          <w:lang w:val="uk-UA" w:eastAsia="ru-RU"/>
        </w:rPr>
        <w:t xml:space="preserve">, </w:t>
      </w:r>
      <w:r>
        <w:rPr>
          <w:rFonts w:ascii="Times New Roman" w:hAnsi="Times New Roman"/>
          <w:sz w:val="28"/>
          <w:szCs w:val="28"/>
          <w:lang w:eastAsia="ru-RU"/>
        </w:rPr>
        <w:t>належить закладу на правах оперативного управління та не може бути вилученим у нього, якщо інше не передбачено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8.3. </w:t>
      </w:r>
      <w:r>
        <w:rPr>
          <w:rFonts w:ascii="Times New Roman" w:hAnsi="Times New Roman"/>
          <w:sz w:val="28"/>
          <w:szCs w:val="28"/>
          <w:lang w:eastAsia="ru-RU"/>
        </w:rPr>
        <w:t>Фінансування закладу здійснюється його засновником (власником) або уповноваженим ним органом відповідно до законодавства.</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8.4. </w:t>
      </w:r>
      <w:r>
        <w:rPr>
          <w:rFonts w:ascii="Times New Roman" w:hAnsi="Times New Roman"/>
          <w:sz w:val="28"/>
          <w:szCs w:val="28"/>
          <w:lang w:eastAsia="ru-RU"/>
        </w:rPr>
        <w:t>Фінансово-господарська діяльність закладу проводиться відповідно до Бюджетного кодексу України, Законів України "</w:t>
      </w:r>
      <w:hyperlink r:id="rId8" w:history="1">
        <w:r>
          <w:rPr>
            <w:rStyle w:val="a3"/>
            <w:rFonts w:ascii="Times New Roman" w:hAnsi="Times New Roman"/>
            <w:color w:val="auto"/>
            <w:sz w:val="28"/>
            <w:szCs w:val="28"/>
            <w:u w:val="none"/>
            <w:lang w:eastAsia="ru-RU"/>
          </w:rPr>
          <w:t>Про освіту</w:t>
        </w:r>
      </w:hyperlink>
      <w:r>
        <w:rPr>
          <w:rFonts w:ascii="Times New Roman" w:hAnsi="Times New Roman"/>
          <w:sz w:val="28"/>
          <w:szCs w:val="28"/>
          <w:lang w:eastAsia="ru-RU"/>
        </w:rPr>
        <w:t>", "</w:t>
      </w:r>
      <w:hyperlink r:id="rId9" w:history="1">
        <w:r>
          <w:rPr>
            <w:rStyle w:val="a3"/>
            <w:rFonts w:ascii="Times New Roman" w:hAnsi="Times New Roman"/>
            <w:color w:val="auto"/>
            <w:sz w:val="28"/>
            <w:szCs w:val="28"/>
            <w:u w:val="none"/>
            <w:lang w:eastAsia="ru-RU"/>
          </w:rPr>
          <w:t>Про загальну середню освіту</w:t>
        </w:r>
      </w:hyperlink>
      <w:r>
        <w:rPr>
          <w:rFonts w:ascii="Times New Roman" w:hAnsi="Times New Roman"/>
          <w:sz w:val="28"/>
          <w:szCs w:val="28"/>
          <w:lang w:eastAsia="ru-RU"/>
        </w:rPr>
        <w:t>" та інших нормативно-правових актів.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8.5. </w:t>
      </w:r>
      <w:r>
        <w:rPr>
          <w:rFonts w:ascii="Times New Roman" w:hAnsi="Times New Roman"/>
          <w:sz w:val="28"/>
          <w:szCs w:val="28"/>
          <w:lang w:eastAsia="ru-RU"/>
        </w:rPr>
        <w:t>Джерелами фінансування закладу є:</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кошти відповідного бюджету у розмірі, передбаченому нормативами фінансування загальної середньої освіти для забезпечення </w:t>
      </w:r>
      <w:r>
        <w:rPr>
          <w:rFonts w:ascii="Times New Roman" w:hAnsi="Times New Roman"/>
          <w:sz w:val="28"/>
          <w:szCs w:val="28"/>
          <w:lang w:val="uk-UA" w:eastAsia="ru-RU"/>
        </w:rPr>
        <w:t>освітнього</w:t>
      </w:r>
      <w:r>
        <w:rPr>
          <w:rFonts w:ascii="Times New Roman" w:hAnsi="Times New Roman"/>
          <w:sz w:val="28"/>
          <w:szCs w:val="28"/>
          <w:lang w:eastAsia="ru-RU"/>
        </w:rPr>
        <w:t xml:space="preserve"> процесу в обсязі, визначеному Державним стандартом загальної середньої освіти;</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фізичних, юридичних осіб;</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отримані за надання платних послуг;</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благодійні</w:t>
      </w:r>
      <w:r>
        <w:rPr>
          <w:rFonts w:ascii="Times New Roman" w:hAnsi="Times New Roman"/>
          <w:sz w:val="28"/>
          <w:szCs w:val="28"/>
          <w:lang w:val="uk-UA" w:eastAsia="ru-RU"/>
        </w:rPr>
        <w:t xml:space="preserve">, добровільні </w:t>
      </w:r>
      <w:r>
        <w:rPr>
          <w:rFonts w:ascii="Times New Roman" w:hAnsi="Times New Roman"/>
          <w:sz w:val="28"/>
          <w:szCs w:val="28"/>
          <w:lang w:eastAsia="ru-RU"/>
        </w:rPr>
        <w:t>внески юридичних та фізичних осіб;</w:t>
      </w:r>
    </w:p>
    <w:p w:rsidR="002C2B57" w:rsidRDefault="002C2B57" w:rsidP="00B61E8C">
      <w:pPr>
        <w:numPr>
          <w:ilvl w:val="0"/>
          <w:numId w:val="28"/>
        </w:numPr>
        <w:shd w:val="clear" w:color="auto" w:fill="FFFFFF"/>
        <w:tabs>
          <w:tab w:val="num" w:pos="0"/>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інші джерела, не заборонені законодавством.</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8.6. </w:t>
      </w:r>
      <w:r>
        <w:rPr>
          <w:rFonts w:ascii="Times New Roman" w:hAnsi="Times New Roman"/>
          <w:sz w:val="28"/>
          <w:szCs w:val="28"/>
          <w:lang w:eastAsia="ru-RU"/>
        </w:rPr>
        <w:t>Порядок діловодства і бухгалтерського обліку в закладі визначається законодавством, нормативно-правовими актами М</w:t>
      </w:r>
      <w:r>
        <w:rPr>
          <w:rFonts w:ascii="Times New Roman" w:hAnsi="Times New Roman"/>
          <w:sz w:val="28"/>
          <w:szCs w:val="28"/>
          <w:lang w:val="uk-UA" w:eastAsia="ru-RU"/>
        </w:rPr>
        <w:t>іністерства освіти і науки  України</w:t>
      </w:r>
      <w:r>
        <w:rPr>
          <w:rFonts w:ascii="Times New Roman" w:hAnsi="Times New Roman"/>
          <w:sz w:val="28"/>
          <w:szCs w:val="28"/>
          <w:lang w:eastAsia="ru-RU"/>
        </w:rPr>
        <w:t xml:space="preserve"> та інших центральних органів виконавчої влади, до сфери управління яких належать заклади. За рішенням </w:t>
      </w:r>
      <w:r>
        <w:rPr>
          <w:rFonts w:ascii="Times New Roman" w:hAnsi="Times New Roman"/>
          <w:sz w:val="28"/>
          <w:szCs w:val="28"/>
          <w:lang w:val="uk-UA" w:eastAsia="ru-RU"/>
        </w:rPr>
        <w:t xml:space="preserve">Броварської міської ради  </w:t>
      </w:r>
      <w:r>
        <w:rPr>
          <w:rFonts w:ascii="Times New Roman" w:hAnsi="Times New Roman"/>
          <w:sz w:val="28"/>
          <w:szCs w:val="28"/>
          <w:lang w:eastAsia="ru-RU"/>
        </w:rPr>
        <w:t>бухгалтерський облік може здійснюватися самостійно або через централізовану бухгалтерію.</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 xml:space="preserve">8.7. </w:t>
      </w:r>
      <w:r>
        <w:rPr>
          <w:rFonts w:ascii="Times New Roman" w:hAnsi="Times New Roman"/>
          <w:sz w:val="28"/>
          <w:szCs w:val="28"/>
          <w:lang w:eastAsia="ru-RU"/>
        </w:rPr>
        <w:t>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8.8. </w:t>
      </w:r>
      <w:r>
        <w:rPr>
          <w:rFonts w:ascii="Times New Roman" w:hAnsi="Times New Roman"/>
          <w:sz w:val="28"/>
          <w:szCs w:val="28"/>
          <w:lang w:eastAsia="ru-RU"/>
        </w:rPr>
        <w:t>Звітність про діяльність закладу ведеться відповідно до законодавства.</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r>
        <w:rPr>
          <w:rFonts w:ascii="Times New Roman" w:hAnsi="Times New Roman"/>
          <w:sz w:val="28"/>
          <w:szCs w:val="28"/>
          <w:lang w:val="uk-UA" w:eastAsia="ru-RU"/>
        </w:rPr>
        <w:t xml:space="preserve">8.9. Відповідно до рішення Броварської міської ради від 25.10.2007 № 483-28-05,  Броварська ЗОШ І-ІІІ ступенів № 10 має земельну ділянку площею </w:t>
      </w:r>
      <w:smartTag w:uri="urn:schemas-microsoft-com:office:smarttags" w:element="metricconverter">
        <w:smartTagPr>
          <w:attr w:name="ProductID" w:val="2,4110 га"/>
        </w:smartTagPr>
        <w:r>
          <w:rPr>
            <w:rFonts w:ascii="Times New Roman" w:hAnsi="Times New Roman"/>
            <w:sz w:val="28"/>
            <w:szCs w:val="28"/>
            <w:lang w:val="uk-UA" w:eastAsia="ru-RU"/>
          </w:rPr>
          <w:t>2,4110 га</w:t>
        </w:r>
      </w:smartTag>
      <w:r>
        <w:rPr>
          <w:rFonts w:ascii="Times New Roman" w:hAnsi="Times New Roman"/>
          <w:sz w:val="28"/>
          <w:szCs w:val="28"/>
          <w:lang w:val="uk-UA" w:eastAsia="ru-RU"/>
        </w:rPr>
        <w:t>, та рішення Броварської міської ради від 03.04.2014 №1204-44-06  земельну ділянку 1,0800 де розміщуються будівлі закладу, актовий та спортивний зали, майстерні, спортивний майданчик, зона відпочинку, господарчі споруди.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ІХ</w:t>
      </w:r>
      <w:r w:rsidRPr="00B61E8C">
        <w:rPr>
          <w:rFonts w:ascii="Times New Roman" w:hAnsi="Times New Roman"/>
          <w:color w:val="000000"/>
          <w:sz w:val="28"/>
          <w:szCs w:val="28"/>
          <w:lang w:val="uk-UA" w:eastAsia="ru-RU"/>
        </w:rPr>
        <w:t>. МІЖНАРОДНЕ СПІВРОБІТНИЦТВО</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Pr>
          <w:rFonts w:ascii="Times New Roman" w:hAnsi="Times New Roman"/>
          <w:color w:val="000000"/>
          <w:sz w:val="28"/>
          <w:szCs w:val="28"/>
          <w:lang w:val="uk-UA" w:eastAsia="ru-RU"/>
        </w:rPr>
        <w:t xml:space="preserve"> 9.1. Броварська загальноосвітня школа І-ІІІ ступенів №10 </w:t>
      </w:r>
      <w:r>
        <w:rPr>
          <w:rFonts w:ascii="Times New Roman" w:hAnsi="Times New Roman"/>
          <w:sz w:val="28"/>
          <w:szCs w:val="28"/>
          <w:lang w:val="uk-UA" w:eastAsia="ru-RU"/>
        </w:rPr>
        <w:t>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Заклад має право відповідно до законодавства укладати договори про співробітництво з навчальними закладами, науковими установами, підприємствами, організаціями, громадськими об’єднаннями інших країн.</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9.2. У</w:t>
      </w:r>
      <w:r>
        <w:rPr>
          <w:rFonts w:ascii="Times New Roman" w:hAnsi="Times New Roman"/>
          <w:sz w:val="28"/>
          <w:szCs w:val="28"/>
          <w:lang w:eastAsia="ru-RU"/>
        </w:rPr>
        <w:t>часть закладу у міжнародних програмах, проектах, учнівському та педагогічному обміні здійснюється відповідно до законодавства.</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Х</w:t>
      </w:r>
      <w:r>
        <w:rPr>
          <w:rFonts w:ascii="Times New Roman" w:hAnsi="Times New Roman"/>
          <w:color w:val="000000"/>
          <w:sz w:val="28"/>
          <w:szCs w:val="28"/>
          <w:lang w:eastAsia="ru-RU"/>
        </w:rPr>
        <w:t>. КОНТРОЛЬ ЗА ДІЯЛЬНІСТЮ ЗАКЛАДУ</w:t>
      </w:r>
      <w:r>
        <w:rPr>
          <w:rFonts w:ascii="Times New Roman" w:hAnsi="Times New Roman"/>
          <w:color w:val="000000"/>
          <w:sz w:val="28"/>
          <w:szCs w:val="28"/>
          <w:lang w:val="uk-UA" w:eastAsia="ru-RU"/>
        </w:rPr>
        <w:t xml:space="preserve"> ОСВІТИ</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color w:val="000000"/>
          <w:sz w:val="28"/>
          <w:szCs w:val="28"/>
          <w:lang w:eastAsia="ru-RU"/>
        </w:rPr>
        <w:t xml:space="preserve">10.1. </w:t>
      </w:r>
      <w:r>
        <w:rPr>
          <w:rFonts w:ascii="Times New Roman" w:hAnsi="Times New Roman"/>
          <w:sz w:val="28"/>
          <w:szCs w:val="28"/>
          <w:lang w:eastAsia="ru-RU"/>
        </w:rPr>
        <w:t>Державний нагляд (контроль) за діяльністю закладу здійснюється відповідно до Закону України «Про освіту».</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10.3. Результати інституційного аудиту оприлюднюються на сайтах закладу, засновника та органу, що здійснив інституційний аудит.</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10.6.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10.7. Особливості проведення інституційного аудиту на відповідному рівні освіти визначаються спеціальними законами.</w:t>
      </w:r>
    </w:p>
    <w:p w:rsidR="002C2B57" w:rsidRDefault="002C2B57" w:rsidP="00B61E8C">
      <w:pPr>
        <w:shd w:val="clear" w:color="auto" w:fill="FFFFFF"/>
        <w:spacing w:after="0" w:line="240" w:lineRule="auto"/>
        <w:ind w:firstLine="567"/>
        <w:jc w:val="both"/>
        <w:textAlignment w:val="top"/>
        <w:rPr>
          <w:rFonts w:ascii="Times New Roman" w:hAnsi="Times New Roman"/>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Pr>
          <w:rFonts w:ascii="Times New Roman" w:hAnsi="Times New Roman"/>
          <w:color w:val="000000"/>
          <w:sz w:val="28"/>
          <w:szCs w:val="28"/>
          <w:lang w:eastAsia="ru-RU"/>
        </w:rPr>
        <w:lastRenderedPageBreak/>
        <w:t>X</w:t>
      </w:r>
      <w:r>
        <w:rPr>
          <w:rFonts w:ascii="Times New Roman" w:hAnsi="Times New Roman"/>
          <w:color w:val="000000"/>
          <w:sz w:val="28"/>
          <w:szCs w:val="28"/>
          <w:lang w:val="uk-UA" w:eastAsia="ru-RU"/>
        </w:rPr>
        <w:t>І.  РЕОРГАНІЗАЦІЯ ТА ЛІКВІДАЦІЯ   ЗАКЛАДУ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11.1. Рішення про реорганізацію або ліквідацію закладу приймає Броварська міська рада у відповідності з чинним законодавством.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Реорганізація    закладу освіти відбувається шляхом  злиття, приєднання, поділу, виділення.</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Ліквідація   проводиться  ліквідаційною  комісією,   призначеною Броварською міською радою,  а  у  випадках ліквідації за рішенням  господарського суду - ліквідаційною комісією, призначеною цим органом.</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З часу  призначення  ліквідаційної комісії  до  неї  переходятьповноваження щодо управління закладом</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11.2.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11.3. </w:t>
      </w:r>
      <w:r>
        <w:rPr>
          <w:rFonts w:ascii="Times New Roman" w:hAnsi="Times New Roman"/>
          <w:color w:val="000000"/>
          <w:sz w:val="28"/>
          <w:szCs w:val="28"/>
          <w:lang w:eastAsia="ru-RU"/>
        </w:rPr>
        <w:t xml:space="preserve">У випадку реорганізації права та зобов’язання закладу </w:t>
      </w:r>
      <w:r>
        <w:rPr>
          <w:rFonts w:ascii="Times New Roman" w:hAnsi="Times New Roman"/>
          <w:color w:val="000000"/>
          <w:sz w:val="28"/>
          <w:szCs w:val="28"/>
          <w:lang w:val="uk-UA" w:eastAsia="ru-RU"/>
        </w:rPr>
        <w:t>освіти</w:t>
      </w:r>
      <w:r>
        <w:rPr>
          <w:rFonts w:ascii="Times New Roman" w:hAnsi="Times New Roman"/>
          <w:color w:val="000000"/>
          <w:sz w:val="28"/>
          <w:szCs w:val="28"/>
          <w:lang w:eastAsia="ru-RU"/>
        </w:rPr>
        <w:t xml:space="preserve">  переходять  до  правонаступників  відповідно  до  чинного</w:t>
      </w:r>
      <w:r>
        <w:rPr>
          <w:rFonts w:ascii="Times New Roman" w:hAnsi="Times New Roman"/>
          <w:color w:val="000000"/>
          <w:sz w:val="28"/>
          <w:szCs w:val="28"/>
          <w:lang w:val="uk-UA" w:eastAsia="ru-RU"/>
        </w:rPr>
        <w:t xml:space="preserve"> законодавства</w:t>
      </w:r>
      <w:r>
        <w:rPr>
          <w:rFonts w:ascii="Times New Roman" w:hAnsi="Times New Roman"/>
          <w:color w:val="000000"/>
          <w:sz w:val="28"/>
          <w:szCs w:val="28"/>
          <w:lang w:eastAsia="ru-RU"/>
        </w:rPr>
        <w:t xml:space="preserve"> або визначених  закладів</w:t>
      </w:r>
      <w:r>
        <w:rPr>
          <w:rFonts w:ascii="Times New Roman" w:hAnsi="Times New Roman"/>
          <w:color w:val="000000"/>
          <w:sz w:val="28"/>
          <w:szCs w:val="28"/>
          <w:lang w:val="uk-UA" w:eastAsia="ru-RU"/>
        </w:rPr>
        <w:t xml:space="preserve"> освіти</w:t>
      </w:r>
      <w:r>
        <w:rPr>
          <w:rFonts w:ascii="Times New Roman" w:hAnsi="Times New Roman"/>
          <w:color w:val="000000"/>
          <w:sz w:val="28"/>
          <w:szCs w:val="28"/>
          <w:lang w:eastAsia="ru-RU"/>
        </w:rPr>
        <w:t>.</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Міський голова </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І.В. Сапожко</w:t>
      </w: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lang w:val="uk-UA" w:eastAsia="ru-RU"/>
        </w:rPr>
      </w:pPr>
    </w:p>
    <w:p w:rsidR="002C2B57" w:rsidRDefault="002C2B57" w:rsidP="00B6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2C2B57" w:rsidRDefault="002C2B57" w:rsidP="00B61E8C">
      <w:pPr>
        <w:ind w:firstLine="567"/>
        <w:jc w:val="both"/>
        <w:rPr>
          <w:rFonts w:ascii="Times New Roman" w:hAnsi="Times New Roman"/>
          <w:sz w:val="28"/>
          <w:szCs w:val="28"/>
          <w:lang w:val="uk-UA"/>
        </w:rPr>
      </w:pPr>
    </w:p>
    <w:p w:rsidR="002C2B57" w:rsidRPr="00B61E8C" w:rsidRDefault="002C2B57">
      <w:pPr>
        <w:rPr>
          <w:lang w:val="uk-UA"/>
        </w:rPr>
      </w:pPr>
    </w:p>
    <w:sectPr w:rsidR="002C2B57" w:rsidRPr="00B61E8C" w:rsidSect="00357F48">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start w:val="1"/>
      <w:numFmt w:val="bullet"/>
      <w:lvlText w:val="o"/>
      <w:lvlJc w:val="left"/>
      <w:pPr>
        <w:tabs>
          <w:tab w:val="num" w:pos="1890"/>
        </w:tabs>
        <w:ind w:left="1890" w:hanging="360"/>
      </w:pPr>
      <w:rPr>
        <w:rFonts w:ascii="Courier New" w:hAnsi="Courier New" w:hint="default"/>
      </w:rPr>
    </w:lvl>
    <w:lvl w:ilvl="2" w:tplc="04190005">
      <w:start w:val="1"/>
      <w:numFmt w:val="bullet"/>
      <w:lvlText w:val=""/>
      <w:lvlJc w:val="left"/>
      <w:pPr>
        <w:tabs>
          <w:tab w:val="num" w:pos="2610"/>
        </w:tabs>
        <w:ind w:left="2610" w:hanging="360"/>
      </w:pPr>
      <w:rPr>
        <w:rFonts w:ascii="Wingdings" w:hAnsi="Wingdings" w:hint="default"/>
      </w:rPr>
    </w:lvl>
    <w:lvl w:ilvl="3" w:tplc="04190001">
      <w:start w:val="1"/>
      <w:numFmt w:val="bullet"/>
      <w:lvlText w:val=""/>
      <w:lvlJc w:val="left"/>
      <w:pPr>
        <w:tabs>
          <w:tab w:val="num" w:pos="3330"/>
        </w:tabs>
        <w:ind w:left="3330" w:hanging="360"/>
      </w:pPr>
      <w:rPr>
        <w:rFonts w:ascii="Symbol" w:hAnsi="Symbol" w:hint="default"/>
      </w:rPr>
    </w:lvl>
    <w:lvl w:ilvl="4" w:tplc="04190003">
      <w:start w:val="1"/>
      <w:numFmt w:val="bullet"/>
      <w:lvlText w:val="o"/>
      <w:lvlJc w:val="left"/>
      <w:pPr>
        <w:tabs>
          <w:tab w:val="num" w:pos="4050"/>
        </w:tabs>
        <w:ind w:left="4050" w:hanging="360"/>
      </w:pPr>
      <w:rPr>
        <w:rFonts w:ascii="Courier New" w:hAnsi="Courier New" w:hint="default"/>
      </w:rPr>
    </w:lvl>
    <w:lvl w:ilvl="5" w:tplc="04190005">
      <w:start w:val="1"/>
      <w:numFmt w:val="bullet"/>
      <w:lvlText w:val=""/>
      <w:lvlJc w:val="left"/>
      <w:pPr>
        <w:tabs>
          <w:tab w:val="num" w:pos="4770"/>
        </w:tabs>
        <w:ind w:left="4770" w:hanging="360"/>
      </w:pPr>
      <w:rPr>
        <w:rFonts w:ascii="Wingdings" w:hAnsi="Wingdings" w:hint="default"/>
      </w:rPr>
    </w:lvl>
    <w:lvl w:ilvl="6" w:tplc="04190001">
      <w:start w:val="1"/>
      <w:numFmt w:val="bullet"/>
      <w:lvlText w:val=""/>
      <w:lvlJc w:val="left"/>
      <w:pPr>
        <w:tabs>
          <w:tab w:val="num" w:pos="5490"/>
        </w:tabs>
        <w:ind w:left="5490" w:hanging="360"/>
      </w:pPr>
      <w:rPr>
        <w:rFonts w:ascii="Symbol" w:hAnsi="Symbol" w:hint="default"/>
      </w:rPr>
    </w:lvl>
    <w:lvl w:ilvl="7" w:tplc="04190003">
      <w:start w:val="1"/>
      <w:numFmt w:val="bullet"/>
      <w:lvlText w:val="o"/>
      <w:lvlJc w:val="left"/>
      <w:pPr>
        <w:tabs>
          <w:tab w:val="num" w:pos="6210"/>
        </w:tabs>
        <w:ind w:left="6210" w:hanging="360"/>
      </w:pPr>
      <w:rPr>
        <w:rFonts w:ascii="Courier New" w:hAnsi="Courier New" w:hint="default"/>
      </w:rPr>
    </w:lvl>
    <w:lvl w:ilvl="8" w:tplc="04190005">
      <w:start w:val="1"/>
      <w:numFmt w:val="bullet"/>
      <w:lvlText w:val=""/>
      <w:lvlJc w:val="left"/>
      <w:pPr>
        <w:tabs>
          <w:tab w:val="num" w:pos="6930"/>
        </w:tabs>
        <w:ind w:left="6930" w:hanging="360"/>
      </w:pPr>
      <w:rPr>
        <w:rFonts w:ascii="Wingdings" w:hAnsi="Wingdings" w:hint="default"/>
      </w:rPr>
    </w:lvl>
  </w:abstractNum>
  <w:abstractNum w:abstractNumId="3">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7F83323"/>
    <w:multiLevelType w:val="multilevel"/>
    <w:tmpl w:val="FFCA7E16"/>
    <w:lvl w:ilvl="0">
      <w:start w:val="7"/>
      <w:numFmt w:val="decimal"/>
      <w:lvlText w:val="%1."/>
      <w:lvlJc w:val="left"/>
      <w:pPr>
        <w:tabs>
          <w:tab w:val="num" w:pos="1560"/>
        </w:tabs>
        <w:ind w:left="1560" w:hanging="1560"/>
      </w:pPr>
      <w:rPr>
        <w:rFonts w:cs="Times New Roman"/>
      </w:rPr>
    </w:lvl>
    <w:lvl w:ilvl="1">
      <w:start w:val="1"/>
      <w:numFmt w:val="decimal"/>
      <w:lvlText w:val="%1.%2."/>
      <w:lvlJc w:val="left"/>
      <w:pPr>
        <w:tabs>
          <w:tab w:val="num" w:pos="2100"/>
        </w:tabs>
        <w:ind w:left="2100" w:hanging="1560"/>
      </w:pPr>
      <w:rPr>
        <w:rFonts w:cs="Times New Roman"/>
      </w:rPr>
    </w:lvl>
    <w:lvl w:ilvl="2">
      <w:start w:val="1"/>
      <w:numFmt w:val="decimal"/>
      <w:lvlText w:val="%1.%2.%3."/>
      <w:lvlJc w:val="left"/>
      <w:pPr>
        <w:tabs>
          <w:tab w:val="num" w:pos="3000"/>
        </w:tabs>
        <w:ind w:left="3000" w:hanging="1560"/>
      </w:pPr>
      <w:rPr>
        <w:rFonts w:cs="Times New Roman"/>
      </w:rPr>
    </w:lvl>
    <w:lvl w:ilvl="3">
      <w:start w:val="1"/>
      <w:numFmt w:val="decimal"/>
      <w:lvlText w:val="%1.%2.%3.%4."/>
      <w:lvlJc w:val="left"/>
      <w:pPr>
        <w:tabs>
          <w:tab w:val="num" w:pos="3720"/>
        </w:tabs>
        <w:ind w:left="3720" w:hanging="1560"/>
      </w:pPr>
      <w:rPr>
        <w:rFonts w:cs="Times New Roman"/>
      </w:rPr>
    </w:lvl>
    <w:lvl w:ilvl="4">
      <w:start w:val="1"/>
      <w:numFmt w:val="decimal"/>
      <w:lvlText w:val="%1.%2.%3.%4.%5."/>
      <w:lvlJc w:val="left"/>
      <w:pPr>
        <w:tabs>
          <w:tab w:val="num" w:pos="4440"/>
        </w:tabs>
        <w:ind w:left="4440" w:hanging="1560"/>
      </w:pPr>
      <w:rPr>
        <w:rFonts w:cs="Times New Roman"/>
      </w:rPr>
    </w:lvl>
    <w:lvl w:ilvl="5">
      <w:start w:val="1"/>
      <w:numFmt w:val="decimal"/>
      <w:lvlText w:val="%1.%2.%3.%4.%5.%6."/>
      <w:lvlJc w:val="left"/>
      <w:pPr>
        <w:tabs>
          <w:tab w:val="num" w:pos="5160"/>
        </w:tabs>
        <w:ind w:left="5160" w:hanging="156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8">
    <w:nsid w:val="4C603894"/>
    <w:multiLevelType w:val="multilevel"/>
    <w:tmpl w:val="7FA66618"/>
    <w:lvl w:ilvl="0">
      <w:start w:val="1"/>
      <w:numFmt w:val="decimal"/>
      <w:lvlText w:val="%1."/>
      <w:lvlJc w:val="left"/>
      <w:pPr>
        <w:tabs>
          <w:tab w:val="num" w:pos="420"/>
        </w:tabs>
        <w:ind w:left="420" w:hanging="420"/>
      </w:pPr>
      <w:rPr>
        <w:rFonts w:cs="Times New Roman"/>
      </w:rPr>
    </w:lvl>
    <w:lvl w:ilvl="1">
      <w:start w:val="2"/>
      <w:numFmt w:val="decimal"/>
      <w:lvlText w:val="%1.%2."/>
      <w:lvlJc w:val="left"/>
      <w:pPr>
        <w:tabs>
          <w:tab w:val="num" w:pos="1287"/>
        </w:tabs>
        <w:ind w:left="1287" w:hanging="720"/>
      </w:pPr>
      <w:rPr>
        <w:rFonts w:cs="Times New Roman"/>
      </w:rPr>
    </w:lvl>
    <w:lvl w:ilvl="2">
      <w:start w:val="1"/>
      <w:numFmt w:val="decimal"/>
      <w:lvlText w:val="%1.%2.%3."/>
      <w:lvlJc w:val="left"/>
      <w:pPr>
        <w:tabs>
          <w:tab w:val="num" w:pos="1854"/>
        </w:tabs>
        <w:ind w:left="1854" w:hanging="720"/>
      </w:pPr>
      <w:rPr>
        <w:rFonts w:cs="Times New Roman"/>
      </w:rPr>
    </w:lvl>
    <w:lvl w:ilvl="3">
      <w:start w:val="1"/>
      <w:numFmt w:val="decimal"/>
      <w:lvlText w:val="%1.%2.%3.%4."/>
      <w:lvlJc w:val="left"/>
      <w:pPr>
        <w:tabs>
          <w:tab w:val="num" w:pos="2781"/>
        </w:tabs>
        <w:ind w:left="2781" w:hanging="108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4275"/>
        </w:tabs>
        <w:ind w:left="4275" w:hanging="1440"/>
      </w:pPr>
      <w:rPr>
        <w:rFonts w:cs="Times New Roman"/>
      </w:rPr>
    </w:lvl>
    <w:lvl w:ilvl="6">
      <w:start w:val="1"/>
      <w:numFmt w:val="decimal"/>
      <w:lvlText w:val="%1.%2.%3.%4.%5.%6.%7."/>
      <w:lvlJc w:val="left"/>
      <w:pPr>
        <w:tabs>
          <w:tab w:val="num" w:pos="5202"/>
        </w:tabs>
        <w:ind w:left="5202" w:hanging="1800"/>
      </w:pPr>
      <w:rPr>
        <w:rFonts w:cs="Times New Roman"/>
      </w:rPr>
    </w:lvl>
    <w:lvl w:ilvl="7">
      <w:start w:val="1"/>
      <w:numFmt w:val="decimal"/>
      <w:lvlText w:val="%1.%2.%3.%4.%5.%6.%7.%8."/>
      <w:lvlJc w:val="left"/>
      <w:pPr>
        <w:tabs>
          <w:tab w:val="num" w:pos="5769"/>
        </w:tabs>
        <w:ind w:left="5769" w:hanging="1800"/>
      </w:pPr>
      <w:rPr>
        <w:rFonts w:cs="Times New Roman"/>
      </w:rPr>
    </w:lvl>
    <w:lvl w:ilvl="8">
      <w:start w:val="1"/>
      <w:numFmt w:val="decimal"/>
      <w:lvlText w:val="%1.%2.%3.%4.%5.%6.%7.%8.%9."/>
      <w:lvlJc w:val="left"/>
      <w:pPr>
        <w:tabs>
          <w:tab w:val="num" w:pos="6696"/>
        </w:tabs>
        <w:ind w:left="6696" w:hanging="2160"/>
      </w:pPr>
      <w:rPr>
        <w:rFonts w:cs="Times New Roman"/>
      </w:rPr>
    </w:lvl>
  </w:abstractNum>
  <w:abstractNum w:abstractNumId="9">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5A0241A"/>
    <w:multiLevelType w:val="hybridMultilevel"/>
    <w:tmpl w:val="642EC6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AF456B4"/>
    <w:multiLevelType w:val="hybridMultilevel"/>
    <w:tmpl w:val="39804A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10"/>
  </w:num>
  <w:num w:numId="6">
    <w:abstractNumId w:val="10"/>
  </w:num>
  <w:num w:numId="7">
    <w:abstractNumId w:val="1"/>
  </w:num>
  <w:num w:numId="8">
    <w:abstractNumId w:val="1"/>
  </w:num>
  <w:num w:numId="9">
    <w:abstractNumId w:val="6"/>
  </w:num>
  <w:num w:numId="10">
    <w:abstractNumId w:val="6"/>
  </w:num>
  <w:num w:numId="11">
    <w:abstractNumId w:val="0"/>
  </w:num>
  <w:num w:numId="12">
    <w:abstractNumId w:val="0"/>
  </w:num>
  <w:num w:numId="13">
    <w:abstractNumId w:val="9"/>
  </w:num>
  <w:num w:numId="14">
    <w:abstractNumId w:val="9"/>
  </w:num>
  <w:num w:numId="15">
    <w:abstractNumId w:val="4"/>
  </w:num>
  <w:num w:numId="16">
    <w:abstractNumId w:val="4"/>
  </w:num>
  <w:num w:numId="17">
    <w:abstractNumId w:val="11"/>
  </w:num>
  <w:num w:numId="18">
    <w:abstractNumId w:val="11"/>
  </w:num>
  <w:num w:numId="19">
    <w:abstractNumId w:val="3"/>
  </w:num>
  <w:num w:numId="20">
    <w:abstractNumId w:val="3"/>
  </w:num>
  <w:num w:numId="21">
    <w:abstractNumId w:val="7"/>
  </w:num>
  <w:num w:numId="2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5"/>
  </w:num>
  <w:num w:numId="26">
    <w:abstractNumId w:val="5"/>
  </w:num>
  <w:num w:numId="27">
    <w:abstractNumId w:val="13"/>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435"/>
    <w:rsid w:val="001A1A6C"/>
    <w:rsid w:val="002C2B57"/>
    <w:rsid w:val="00357F48"/>
    <w:rsid w:val="003A309E"/>
    <w:rsid w:val="004A3F8C"/>
    <w:rsid w:val="004E6284"/>
    <w:rsid w:val="004F08F3"/>
    <w:rsid w:val="00533D45"/>
    <w:rsid w:val="005F6EDA"/>
    <w:rsid w:val="006E23A7"/>
    <w:rsid w:val="0070202D"/>
    <w:rsid w:val="00813613"/>
    <w:rsid w:val="00841402"/>
    <w:rsid w:val="008725D8"/>
    <w:rsid w:val="008B03C9"/>
    <w:rsid w:val="0095103F"/>
    <w:rsid w:val="00972E68"/>
    <w:rsid w:val="00B36167"/>
    <w:rsid w:val="00B61E8C"/>
    <w:rsid w:val="00C3414A"/>
    <w:rsid w:val="00C34EFD"/>
    <w:rsid w:val="00C75448"/>
    <w:rsid w:val="00CB2435"/>
    <w:rsid w:val="00CC08D5"/>
    <w:rsid w:val="00D75D21"/>
    <w:rsid w:val="00E511E2"/>
    <w:rsid w:val="00E63F20"/>
    <w:rsid w:val="00F46B44"/>
    <w:rsid w:val="00F5291F"/>
    <w:rsid w:val="00FF238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E8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61E8C"/>
    <w:rPr>
      <w:rFonts w:cs="Times New Roman"/>
      <w:color w:val="0000FF"/>
      <w:u w:val="single"/>
    </w:rPr>
  </w:style>
  <w:style w:type="character" w:styleId="a4">
    <w:name w:val="FollowedHyperlink"/>
    <w:basedOn w:val="a0"/>
    <w:uiPriority w:val="99"/>
    <w:semiHidden/>
    <w:rsid w:val="00B61E8C"/>
    <w:rPr>
      <w:rFonts w:cs="Times New Roman"/>
      <w:color w:val="800080"/>
      <w:u w:val="single"/>
    </w:rPr>
  </w:style>
  <w:style w:type="paragraph" w:styleId="a5">
    <w:name w:val="Normal (Web)"/>
    <w:basedOn w:val="a"/>
    <w:uiPriority w:val="99"/>
    <w:semiHidden/>
    <w:rsid w:val="00B61E8C"/>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 Spacing"/>
    <w:uiPriority w:val="99"/>
    <w:qFormat/>
    <w:rsid w:val="00B61E8C"/>
    <w:rPr>
      <w:lang w:val="ru-RU"/>
    </w:rPr>
  </w:style>
  <w:style w:type="paragraph" w:customStyle="1" w:styleId="rvps2">
    <w:name w:val="rvps2"/>
    <w:basedOn w:val="a"/>
    <w:uiPriority w:val="99"/>
    <w:rsid w:val="00B61E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j">
    <w:name w:val="tj"/>
    <w:basedOn w:val="a"/>
    <w:uiPriority w:val="99"/>
    <w:rsid w:val="00B61E8C"/>
    <w:pPr>
      <w:spacing w:before="100" w:beforeAutospacing="1" w:after="100" w:afterAutospacing="1" w:line="240" w:lineRule="auto"/>
    </w:pPr>
    <w:rPr>
      <w:rFonts w:ascii="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7817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1" TargetMode="External"/><Relationship Id="rId3" Type="http://schemas.openxmlformats.org/officeDocument/2006/relationships/settings" Target="settings.xml"/><Relationship Id="rId7" Type="http://schemas.openxmlformats.org/officeDocument/2006/relationships/hyperlink" Target="http://osvita.ua/legislation/law/2232"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legislation/law/2232" TargetMode="External"/><Relationship Id="rId11" Type="http://schemas.openxmlformats.org/officeDocument/2006/relationships/theme" Target="theme/theme1.xml"/><Relationship Id="rId5" Type="http://schemas.openxmlformats.org/officeDocument/2006/relationships/hyperlink" Target="http://osvita.ua/legislation/law/223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vita.ua/legislation/law/2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32375</Words>
  <Characters>18454</Characters>
  <Application>Microsoft Office Word</Application>
  <DocSecurity>0</DocSecurity>
  <Lines>153</Lines>
  <Paragraphs>101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Svetlana</dc:creator>
  <cp:keywords/>
  <dc:description/>
  <cp:lastModifiedBy>NL</cp:lastModifiedBy>
  <cp:revision>12</cp:revision>
  <cp:lastPrinted>2018-07-16T12:51:00Z</cp:lastPrinted>
  <dcterms:created xsi:type="dcterms:W3CDTF">2018-07-16T05:29:00Z</dcterms:created>
  <dcterms:modified xsi:type="dcterms:W3CDTF">2018-08-17T07:23:00Z</dcterms:modified>
</cp:coreProperties>
</file>