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F8" w:rsidRPr="00B578D0" w:rsidRDefault="000738F8" w:rsidP="0053651B">
      <w:pPr>
        <w:pStyle w:val="a3"/>
        <w:spacing w:before="0" w:beforeAutospacing="0" w:after="0" w:afterAutospacing="0" w:line="257" w:lineRule="atLeast"/>
        <w:ind w:left="5812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Додаток</w:t>
      </w:r>
      <w:proofErr w:type="spellEnd"/>
      <w:r>
        <w:rPr>
          <w:bCs/>
          <w:sz w:val="28"/>
          <w:szCs w:val="28"/>
        </w:rPr>
        <w:t xml:space="preserve">  </w:t>
      </w:r>
      <w:r w:rsidRPr="00B578D0">
        <w:rPr>
          <w:bCs/>
          <w:sz w:val="28"/>
          <w:szCs w:val="28"/>
        </w:rPr>
        <w:t xml:space="preserve">       </w:t>
      </w:r>
    </w:p>
    <w:p w:rsidR="000738F8" w:rsidRPr="00B578D0" w:rsidRDefault="000738F8" w:rsidP="0053651B">
      <w:pPr>
        <w:spacing w:after="0" w:line="240" w:lineRule="auto"/>
        <w:ind w:left="5812"/>
        <w:rPr>
          <w:rFonts w:ascii="Times New Roman" w:hAnsi="Times New Roman" w:cs="Times New Roman"/>
          <w:bCs/>
          <w:sz w:val="28"/>
          <w:szCs w:val="28"/>
        </w:rPr>
      </w:pPr>
      <w:r w:rsidRPr="00B578D0">
        <w:rPr>
          <w:rFonts w:ascii="Times New Roman" w:hAnsi="Times New Roman" w:cs="Times New Roman"/>
          <w:bCs/>
          <w:sz w:val="28"/>
          <w:szCs w:val="28"/>
        </w:rPr>
        <w:t>до рішення</w:t>
      </w:r>
    </w:p>
    <w:p w:rsidR="000738F8" w:rsidRDefault="000738F8" w:rsidP="0053651B">
      <w:pPr>
        <w:spacing w:after="0" w:line="240" w:lineRule="auto"/>
        <w:ind w:left="5812"/>
        <w:rPr>
          <w:rFonts w:ascii="Times New Roman" w:hAnsi="Times New Roman" w:cs="Times New Roman"/>
          <w:bCs/>
          <w:sz w:val="28"/>
          <w:szCs w:val="28"/>
        </w:rPr>
      </w:pPr>
      <w:r w:rsidRPr="00B578D0">
        <w:rPr>
          <w:rFonts w:ascii="Times New Roman" w:hAnsi="Times New Roman" w:cs="Times New Roman"/>
          <w:bCs/>
          <w:sz w:val="28"/>
          <w:szCs w:val="28"/>
        </w:rPr>
        <w:t>Броварської міської ради</w:t>
      </w:r>
    </w:p>
    <w:p w:rsidR="000738F8" w:rsidRPr="0078419B" w:rsidRDefault="000738F8" w:rsidP="0053651B">
      <w:pPr>
        <w:spacing w:after="0" w:line="240" w:lineRule="auto"/>
        <w:ind w:left="581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Київської області</w:t>
      </w:r>
    </w:p>
    <w:p w:rsidR="000738F8" w:rsidRPr="0078419B" w:rsidRDefault="005F42ED" w:rsidP="0053651B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від 19.12.2019 р.№ 1719-67-07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8F8" w:rsidRPr="00E879AE" w:rsidRDefault="000738F8" w:rsidP="00073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9AE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:rsidR="000738F8" w:rsidRPr="00E879AE" w:rsidRDefault="000738F8" w:rsidP="00073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9AE">
        <w:rPr>
          <w:rFonts w:ascii="Times New Roman" w:hAnsi="Times New Roman" w:cs="Times New Roman"/>
          <w:b/>
          <w:bCs/>
          <w:sz w:val="28"/>
          <w:szCs w:val="28"/>
        </w:rPr>
        <w:t>з припинення діяльності комунальних підприємств міста шляхом ліквідації (банкрутства)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E879AE">
        <w:rPr>
          <w:rFonts w:ascii="Times New Roman" w:hAnsi="Times New Roman" w:cs="Times New Roman"/>
          <w:b/>
          <w:bCs/>
          <w:sz w:val="28"/>
          <w:szCs w:val="28"/>
        </w:rPr>
        <w:t>рік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9AE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>1.1. Законодавча база для розробки Програми з припинення діяльності комунальних підприємств міста</w:t>
      </w:r>
      <w:r>
        <w:rPr>
          <w:rFonts w:ascii="Times New Roman" w:hAnsi="Times New Roman" w:cs="Times New Roman"/>
          <w:sz w:val="28"/>
          <w:szCs w:val="28"/>
        </w:rPr>
        <w:t xml:space="preserve"> на 2020</w:t>
      </w:r>
      <w:r w:rsidRPr="00E879AE">
        <w:rPr>
          <w:rFonts w:ascii="Times New Roman" w:hAnsi="Times New Roman" w:cs="Times New Roman"/>
          <w:sz w:val="28"/>
          <w:szCs w:val="28"/>
        </w:rPr>
        <w:t xml:space="preserve"> рік шляхом ліквідації (банкрутства) (далі – Програма):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Конституція України, З</w:t>
      </w:r>
      <w:r w:rsidRPr="00011F91">
        <w:rPr>
          <w:rFonts w:ascii="Times New Roman" w:hAnsi="Times New Roman" w:cs="Times New Roman"/>
          <w:color w:val="000000" w:themeColor="text1"/>
          <w:sz w:val="28"/>
          <w:szCs w:val="28"/>
        </w:rPr>
        <w:t>акони України «Про місцеве самоврядування в Україні», «Про державну реєстрацію юридичних осіб та фізичних осіб-підприємців», Кодексом України з процедур банкрутства, Бюджетний кодекс України, Господарський</w:t>
      </w:r>
      <w:r w:rsidRPr="00E879AE">
        <w:rPr>
          <w:rFonts w:ascii="Times New Roman" w:hAnsi="Times New Roman" w:cs="Times New Roman"/>
          <w:sz w:val="28"/>
          <w:szCs w:val="28"/>
        </w:rPr>
        <w:t xml:space="preserve"> кодекс України, Цивільний кодекс України.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>1.2. Головна мета Програми: забезпечити законність процесу припинення діяльності комунальних підприємств шляхом ліквідації (банкрутства).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 xml:space="preserve">1.3. Строки реалізації Програми: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E879AE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>1.4. Джерела фінансування: міський бюджет.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>1.5. Обсяги фінансування: розмір коштів визначається в пункті 4 на виконання Програми.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>1.6. Відповідальність за виконання Програми покласти на голів ліквідаційних комісій.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9AE">
        <w:rPr>
          <w:rFonts w:ascii="Times New Roman" w:hAnsi="Times New Roman" w:cs="Times New Roman"/>
          <w:b/>
          <w:bCs/>
          <w:sz w:val="28"/>
          <w:szCs w:val="28"/>
        </w:rPr>
        <w:t>2. Напрямки діяльності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>2.1. Здійснення процедури ліквідації комунальних підприємств: «</w:t>
      </w:r>
      <w:proofErr w:type="spellStart"/>
      <w:r w:rsidRPr="00E879AE">
        <w:rPr>
          <w:rFonts w:ascii="Times New Roman" w:hAnsi="Times New Roman" w:cs="Times New Roman"/>
          <w:sz w:val="28"/>
          <w:szCs w:val="28"/>
        </w:rPr>
        <w:t>Бровариводоканал</w:t>
      </w:r>
      <w:proofErr w:type="spellEnd"/>
      <w:r w:rsidRPr="00E879AE">
        <w:rPr>
          <w:rFonts w:ascii="Times New Roman" w:hAnsi="Times New Roman" w:cs="Times New Roman"/>
          <w:sz w:val="28"/>
          <w:szCs w:val="28"/>
        </w:rPr>
        <w:t>», «Служба замовника».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>2.2. Під дію зазначеної Програми підпадають усі дії членів ліквідаційних комісій, направлені на виконання своїх обов’язків, а саме проведення процедур ліквідації (банкрутства) комунальних підприємств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Pr="00E879AE">
        <w:rPr>
          <w:rFonts w:ascii="Times New Roman" w:hAnsi="Times New Roman" w:cs="Times New Roman"/>
          <w:sz w:val="28"/>
          <w:szCs w:val="28"/>
        </w:rPr>
        <w:t xml:space="preserve">, які потребують здійснення різноманітних правочинів у межах законодавства. 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>2.2. Реалізація основних заходів, передбачених Програмою, забезпечить дотримання законодавства України у процесі припинення діяльності комунальних підприємств.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9AE">
        <w:rPr>
          <w:rFonts w:ascii="Times New Roman" w:hAnsi="Times New Roman" w:cs="Times New Roman"/>
          <w:b/>
          <w:bCs/>
          <w:sz w:val="28"/>
          <w:szCs w:val="28"/>
        </w:rPr>
        <w:t>3. Очікувані результати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>3.1. Проведення процедури ліквідації (банкрутства) комунальних підприємств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Pr="00E879AE">
        <w:rPr>
          <w:rFonts w:ascii="Times New Roman" w:hAnsi="Times New Roman" w:cs="Times New Roman"/>
          <w:sz w:val="28"/>
          <w:szCs w:val="28"/>
        </w:rPr>
        <w:t xml:space="preserve"> у встановлені законодавством строки. 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 xml:space="preserve">3.2. Забезпечення безперебійної роботи членів ліквідаційної комісії у вчиненні відповідних процедур, передбачених законодавством. 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lastRenderedPageBreak/>
        <w:t>3.3. У разі належного та вчасного фінансування діяльності членів ліквідаційних комісій, буде належним чином дотримано усіх нормативно-правових актів України та забезпечені інтереси територіальної громади м. Бровари.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9AE">
        <w:rPr>
          <w:rFonts w:ascii="Times New Roman" w:hAnsi="Times New Roman" w:cs="Times New Roman"/>
          <w:b/>
          <w:bCs/>
          <w:sz w:val="28"/>
          <w:szCs w:val="28"/>
        </w:rPr>
        <w:t>4. Орієнтовні обсяги фінансування Програми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0"/>
        <w:gridCol w:w="8"/>
        <w:gridCol w:w="5339"/>
        <w:gridCol w:w="10"/>
        <w:gridCol w:w="3648"/>
      </w:tblGrid>
      <w:tr w:rsidR="000738F8" w:rsidRPr="00E879AE" w:rsidTr="00127E15">
        <w:tc>
          <w:tcPr>
            <w:tcW w:w="435" w:type="pct"/>
            <w:gridSpan w:val="2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714" w:type="pct"/>
            <w:gridSpan w:val="2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>Напрямок діяльності</w:t>
            </w:r>
          </w:p>
        </w:tc>
        <w:tc>
          <w:tcPr>
            <w:tcW w:w="1851" w:type="pct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>Орієнтована сума видатків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 xml:space="preserve"> рік (тис. грн.)</w:t>
            </w:r>
          </w:p>
        </w:tc>
      </w:tr>
      <w:tr w:rsidR="000738F8" w:rsidRPr="00E879AE" w:rsidTr="00127E15">
        <w:tc>
          <w:tcPr>
            <w:tcW w:w="435" w:type="pct"/>
            <w:gridSpan w:val="2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4" w:type="pct"/>
            <w:gridSpan w:val="2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>Сплата судового збору за подання заяви про порушення справи про визнання банкрутом комунального підприємства (</w:t>
            </w:r>
            <w:r w:rsidRPr="00E879AE">
              <w:rPr>
                <w:rStyle w:val="rvts0"/>
                <w:rFonts w:ascii="Times New Roman" w:hAnsi="Times New Roman" w:cs="Times New Roman"/>
                <w:sz w:val="28"/>
                <w:szCs w:val="28"/>
              </w:rPr>
              <w:t xml:space="preserve">10 розмірів прожиткового мінімуму для </w:t>
            </w: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>працездатних осіб – 10*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*2</w:t>
            </w: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 xml:space="preserve"> заяви)</w:t>
            </w:r>
          </w:p>
        </w:tc>
        <w:tc>
          <w:tcPr>
            <w:tcW w:w="1851" w:type="pct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0738F8" w:rsidRPr="00E879AE" w:rsidTr="00127E15">
        <w:tc>
          <w:tcPr>
            <w:tcW w:w="435" w:type="pct"/>
            <w:gridSpan w:val="2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4" w:type="pct"/>
            <w:gridSpan w:val="2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>Виплата винагороди арбітражному керуючому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 xml:space="preserve"> мінімальні заробітні плати за кожен місяць виконання ним повноважень, але не менше ніж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місяців його роботи – 3*4723*12*2</w:t>
            </w: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 xml:space="preserve"> заяви)</w:t>
            </w:r>
          </w:p>
        </w:tc>
        <w:tc>
          <w:tcPr>
            <w:tcW w:w="1851" w:type="pct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8F8" w:rsidRPr="00011F91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341,0</w:t>
            </w:r>
          </w:p>
        </w:tc>
      </w:tr>
      <w:tr w:rsidR="000738F8" w:rsidRPr="00E879AE" w:rsidTr="00127E15">
        <w:tc>
          <w:tcPr>
            <w:tcW w:w="435" w:type="pct"/>
            <w:gridSpan w:val="2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4" w:type="pct"/>
            <w:gridSpan w:val="2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 xml:space="preserve">Витрати на публікацію оголошень у справі та судового збору, сплаченого кредиторами (заяви кредиторів, які звертаються з грошовими вимогами до боржника після оголошення про порушення справи про банкрутство – 2 </w:t>
            </w:r>
            <w:r w:rsidRPr="00E879AE">
              <w:rPr>
                <w:rStyle w:val="rvts0"/>
                <w:rFonts w:ascii="Times New Roman" w:hAnsi="Times New Roman" w:cs="Times New Roman"/>
                <w:sz w:val="28"/>
                <w:szCs w:val="28"/>
              </w:rPr>
              <w:t xml:space="preserve">розмірів прожиткового мінімуму для </w:t>
            </w: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>працездатних осіб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2*2027</w:t>
            </w: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 xml:space="preserve"> грн.*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підприємства* 20 кредиторів)</w:t>
            </w:r>
          </w:p>
        </w:tc>
        <w:tc>
          <w:tcPr>
            <w:tcW w:w="1851" w:type="pct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0738F8" w:rsidRPr="00E879AE" w:rsidTr="00127E15">
        <w:tc>
          <w:tcPr>
            <w:tcW w:w="435" w:type="pct"/>
            <w:gridSpan w:val="2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pct"/>
            <w:gridSpan w:val="2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>Інші видатки: канцелярське приладдя, конверти, копіювання документів</w:t>
            </w:r>
          </w:p>
        </w:tc>
        <w:tc>
          <w:tcPr>
            <w:tcW w:w="1851" w:type="pct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0738F8" w:rsidRPr="00E879AE" w:rsidTr="00127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431" w:type="pct"/>
          </w:tcPr>
          <w:p w:rsidR="000738F8" w:rsidRPr="00E879AE" w:rsidRDefault="000738F8" w:rsidP="00127E15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pct"/>
            <w:gridSpan w:val="2"/>
          </w:tcPr>
          <w:p w:rsidR="000738F8" w:rsidRPr="00E879AE" w:rsidRDefault="000738F8" w:rsidP="00127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9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1856" w:type="pct"/>
            <w:gridSpan w:val="2"/>
          </w:tcPr>
          <w:p w:rsidR="000738F8" w:rsidRPr="00011F91" w:rsidRDefault="000738F8" w:rsidP="00536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484,0</w:t>
            </w:r>
          </w:p>
        </w:tc>
      </w:tr>
    </w:tbl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9AE">
        <w:rPr>
          <w:rFonts w:ascii="Times New Roman" w:hAnsi="Times New Roman" w:cs="Times New Roman"/>
          <w:b/>
          <w:bCs/>
          <w:sz w:val="28"/>
          <w:szCs w:val="28"/>
        </w:rPr>
        <w:t>5. Прикінцеві положення</w:t>
      </w: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>До Програми можуть бути внесені зміни та доповнення, відповідно до чинного законодавства.</w:t>
      </w:r>
    </w:p>
    <w:p w:rsidR="000738F8" w:rsidRDefault="000738F8" w:rsidP="000738F8">
      <w:pPr>
        <w:tabs>
          <w:tab w:val="left" w:pos="9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38F8" w:rsidRPr="00E879AE" w:rsidRDefault="000738F8" w:rsidP="000738F8">
      <w:pPr>
        <w:tabs>
          <w:tab w:val="left" w:pos="9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9AE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879AE">
        <w:rPr>
          <w:rFonts w:ascii="Times New Roman" w:hAnsi="Times New Roman" w:cs="Times New Roman"/>
          <w:sz w:val="28"/>
          <w:szCs w:val="28"/>
        </w:rPr>
        <w:t xml:space="preserve">     І.В.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9AE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0738F8" w:rsidRPr="00E879AE" w:rsidRDefault="000738F8" w:rsidP="00073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8F8" w:rsidRPr="0078419B" w:rsidRDefault="000738F8" w:rsidP="000738F8">
      <w:pPr>
        <w:ind w:firstLine="6096"/>
        <w:rPr>
          <w:sz w:val="28"/>
          <w:szCs w:val="28"/>
        </w:rPr>
      </w:pPr>
    </w:p>
    <w:p w:rsidR="000738F8" w:rsidRDefault="000738F8" w:rsidP="000738F8">
      <w:pPr>
        <w:pStyle w:val="a3"/>
        <w:spacing w:before="0" w:beforeAutospacing="0" w:after="0" w:afterAutospacing="0"/>
        <w:ind w:right="-21"/>
        <w:rPr>
          <w:rFonts w:asciiTheme="minorHAnsi" w:eastAsiaTheme="minorEastAsia" w:hAnsiTheme="minorHAnsi" w:cstheme="minorBidi"/>
          <w:sz w:val="28"/>
          <w:szCs w:val="28"/>
          <w:lang w:val="uk-UA"/>
        </w:rPr>
      </w:pPr>
    </w:p>
    <w:p w:rsidR="000738F8" w:rsidRDefault="000738F8" w:rsidP="000738F8">
      <w:pPr>
        <w:pStyle w:val="a3"/>
        <w:spacing w:before="0" w:beforeAutospacing="0" w:after="0" w:afterAutospacing="0"/>
        <w:ind w:right="-21"/>
        <w:rPr>
          <w:b/>
          <w:sz w:val="28"/>
          <w:szCs w:val="28"/>
          <w:lang w:val="uk-UA"/>
        </w:rPr>
      </w:pPr>
    </w:p>
    <w:p w:rsidR="00044EC7" w:rsidRDefault="00044EC7"/>
    <w:sectPr w:rsidR="00044EC7" w:rsidSect="006D02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0738F8"/>
    <w:rsid w:val="00044EC7"/>
    <w:rsid w:val="000738F8"/>
    <w:rsid w:val="00372790"/>
    <w:rsid w:val="0053651B"/>
    <w:rsid w:val="005F42ED"/>
    <w:rsid w:val="006D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073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2019-11-19T12:43:00Z</cp:lastPrinted>
  <dcterms:created xsi:type="dcterms:W3CDTF">2019-11-19T12:39:00Z</dcterms:created>
  <dcterms:modified xsi:type="dcterms:W3CDTF">2019-12-19T13:42:00Z</dcterms:modified>
</cp:coreProperties>
</file>