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83" w:rsidRDefault="00907A83" w:rsidP="00FD605E">
      <w:pPr>
        <w:spacing w:after="0"/>
        <w:ind w:left="5954"/>
        <w:rPr>
          <w:rFonts w:ascii="Times New Roman" w:hAnsi="Times New Roman" w:cs="Times New Roman"/>
          <w:b/>
          <w:sz w:val="28"/>
          <w:szCs w:val="28"/>
        </w:rPr>
      </w:pPr>
    </w:p>
    <w:p w:rsidR="005F4956" w:rsidRPr="00FD605E" w:rsidRDefault="005F4956" w:rsidP="00FD605E">
      <w:pPr>
        <w:spacing w:after="0"/>
        <w:ind w:left="5954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5F4956" w:rsidRDefault="005F4956" w:rsidP="00907A83">
      <w:pPr>
        <w:spacing w:after="0"/>
        <w:ind w:left="4248" w:firstLine="572"/>
        <w:rPr>
          <w:rFonts w:ascii="Times New Roman" w:hAnsi="Times New Roman" w:cs="Times New Roman"/>
          <w:sz w:val="28"/>
          <w:szCs w:val="28"/>
        </w:rPr>
      </w:pPr>
      <w:r w:rsidRPr="00FD605E"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:rsidR="00907A83" w:rsidRPr="00907A83" w:rsidRDefault="00907A83" w:rsidP="00907A83">
      <w:pPr>
        <w:spacing w:after="0"/>
        <w:ind w:left="4248" w:firstLine="5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5F4956" w:rsidRPr="00FD605E" w:rsidRDefault="005F4956" w:rsidP="00907A83">
      <w:pPr>
        <w:spacing w:after="0"/>
        <w:ind w:left="4248" w:firstLine="572"/>
        <w:rPr>
          <w:rFonts w:ascii="Times New Roman" w:hAnsi="Times New Roman" w:cs="Times New Roman"/>
          <w:sz w:val="28"/>
          <w:szCs w:val="28"/>
        </w:rPr>
      </w:pPr>
      <w:r w:rsidRPr="00FD605E">
        <w:rPr>
          <w:rFonts w:ascii="Times New Roman" w:hAnsi="Times New Roman" w:cs="Times New Roman"/>
          <w:sz w:val="28"/>
          <w:szCs w:val="28"/>
        </w:rPr>
        <w:t xml:space="preserve">від </w:t>
      </w:r>
      <w:r w:rsidR="00DC7276">
        <w:rPr>
          <w:rFonts w:ascii="Times New Roman" w:hAnsi="Times New Roman" w:cs="Times New Roman"/>
          <w:sz w:val="28"/>
          <w:szCs w:val="28"/>
          <w:u w:val="single"/>
        </w:rPr>
        <w:t>25 березня 2021 р.</w:t>
      </w:r>
    </w:p>
    <w:p w:rsidR="005F4956" w:rsidRPr="008B6AB2" w:rsidRDefault="005F4956" w:rsidP="00907A83">
      <w:pPr>
        <w:spacing w:after="0"/>
        <w:ind w:left="4248" w:firstLine="572"/>
        <w:rPr>
          <w:rFonts w:ascii="Times New Roman" w:hAnsi="Times New Roman" w:cs="Times New Roman"/>
          <w:sz w:val="28"/>
          <w:szCs w:val="28"/>
          <w:u w:val="single"/>
        </w:rPr>
      </w:pPr>
      <w:r w:rsidRPr="00FD605E">
        <w:rPr>
          <w:rFonts w:ascii="Times New Roman" w:hAnsi="Times New Roman" w:cs="Times New Roman"/>
          <w:sz w:val="28"/>
          <w:szCs w:val="28"/>
        </w:rPr>
        <w:t xml:space="preserve">№ </w:t>
      </w:r>
      <w:r w:rsidR="00DC7276">
        <w:rPr>
          <w:rFonts w:ascii="Times New Roman" w:hAnsi="Times New Roman" w:cs="Times New Roman"/>
          <w:sz w:val="28"/>
          <w:szCs w:val="28"/>
          <w:u w:val="single"/>
        </w:rPr>
        <w:t>107-04-08</w:t>
      </w:r>
    </w:p>
    <w:p w:rsidR="005F4956" w:rsidRPr="00FD605E" w:rsidRDefault="005F4956" w:rsidP="00FD6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956" w:rsidRPr="00FD605E" w:rsidRDefault="005F4956" w:rsidP="00FD6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4E" w:rsidRPr="003C5E79" w:rsidRDefault="00FE2C4E" w:rsidP="00FD60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E2C4E" w:rsidRDefault="00FE2C4E" w:rsidP="00FD6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4E" w:rsidRDefault="00FE2C4E" w:rsidP="00FD6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956" w:rsidRPr="00FD605E" w:rsidRDefault="005F4956" w:rsidP="00FD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>С Т А Т У Т</w:t>
      </w:r>
    </w:p>
    <w:p w:rsidR="005F4956" w:rsidRPr="00FD605E" w:rsidRDefault="005F4956" w:rsidP="003C5E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>СПЕЦІАЛІЗОВАНОГО КОМУНАЛЬНОГО ПІДПРИЄМСТВА</w:t>
      </w:r>
    </w:p>
    <w:p w:rsidR="005F4956" w:rsidRPr="00FD605E" w:rsidRDefault="005F4956" w:rsidP="003C5E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 xml:space="preserve">БРОВАРСЬКОЇ МІСЬКОЇ РАДИ </w:t>
      </w:r>
      <w:r w:rsidR="003C5E79">
        <w:rPr>
          <w:rFonts w:ascii="Times New Roman" w:hAnsi="Times New Roman" w:cs="Times New Roman"/>
          <w:b/>
          <w:sz w:val="28"/>
          <w:szCs w:val="28"/>
        </w:rPr>
        <w:t xml:space="preserve">БРОВАРСЬКОГО РАЙОНУ </w:t>
      </w:r>
      <w:r w:rsidRPr="00FD605E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5F4956" w:rsidRPr="00FD605E" w:rsidRDefault="005F4956" w:rsidP="00FD6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956" w:rsidRPr="00FD605E" w:rsidRDefault="005F4956" w:rsidP="00FD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>«БРОВАРСЬКА РИТУАЛЬНА СЛУЖБА</w:t>
      </w:r>
    </w:p>
    <w:p w:rsidR="00FD605E" w:rsidRPr="00A65B36" w:rsidRDefault="00A65B36" w:rsidP="00A65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36">
        <w:rPr>
          <w:rFonts w:ascii="Times New Roman" w:hAnsi="Times New Roman" w:cs="Times New Roman"/>
          <w:b/>
          <w:sz w:val="28"/>
          <w:szCs w:val="28"/>
        </w:rPr>
        <w:t>(нова редакція)</w:t>
      </w: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5F4956" w:rsidRPr="00FD605E" w:rsidRDefault="005F4956" w:rsidP="00FD6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05E">
        <w:rPr>
          <w:rFonts w:ascii="Times New Roman" w:hAnsi="Times New Roman" w:cs="Times New Roman"/>
          <w:sz w:val="28"/>
          <w:szCs w:val="28"/>
        </w:rPr>
        <w:t>м. Бровари</w:t>
      </w:r>
    </w:p>
    <w:p w:rsidR="00FD605E" w:rsidRDefault="005F4956" w:rsidP="00FD6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05E">
        <w:rPr>
          <w:rFonts w:ascii="Times New Roman" w:hAnsi="Times New Roman" w:cs="Times New Roman"/>
          <w:sz w:val="28"/>
          <w:szCs w:val="28"/>
        </w:rPr>
        <w:t>20</w:t>
      </w:r>
      <w:r w:rsidR="003C5E79">
        <w:rPr>
          <w:rFonts w:ascii="Times New Roman" w:hAnsi="Times New Roman" w:cs="Times New Roman"/>
          <w:sz w:val="28"/>
          <w:szCs w:val="28"/>
        </w:rPr>
        <w:t>21</w:t>
      </w:r>
      <w:r w:rsidRPr="00FD605E">
        <w:rPr>
          <w:rFonts w:ascii="Times New Roman" w:hAnsi="Times New Roman" w:cs="Times New Roman"/>
          <w:sz w:val="28"/>
          <w:szCs w:val="28"/>
        </w:rPr>
        <w:t>рік</w:t>
      </w:r>
    </w:p>
    <w:p w:rsidR="005F4956" w:rsidRPr="008735E4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b/>
          <w:sz w:val="28"/>
          <w:szCs w:val="28"/>
        </w:rPr>
        <w:lastRenderedPageBreak/>
        <w:t>ЗАГАЛЬНІ ПОЛОЖЕННЯ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 xml:space="preserve">Спеціалізоване комунальне підприємство Броварської міської ради </w:t>
      </w:r>
      <w:r w:rsidR="003C5E79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735E4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«Броварська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ритуальна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служба» (далі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за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текстом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–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Підприємство) створене у відповідності до чинного законодавства України.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 xml:space="preserve">Підприємство засноване на комунальній власності </w:t>
      </w:r>
      <w:r w:rsidR="003C5E79"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Pr="008735E4">
        <w:rPr>
          <w:rFonts w:ascii="Times New Roman" w:hAnsi="Times New Roman" w:cs="Times New Roman"/>
          <w:sz w:val="28"/>
          <w:szCs w:val="28"/>
        </w:rPr>
        <w:t xml:space="preserve">, на підставі відповідного рішення сесії Броварської міської ради </w:t>
      </w:r>
      <w:r w:rsidR="003C5E79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735E4">
        <w:rPr>
          <w:rFonts w:ascii="Times New Roman" w:hAnsi="Times New Roman" w:cs="Times New Roman"/>
          <w:sz w:val="28"/>
          <w:szCs w:val="28"/>
        </w:rPr>
        <w:t>Київської області, підпорядковується Броварськ</w:t>
      </w:r>
      <w:r w:rsidR="00FF02D1">
        <w:rPr>
          <w:rFonts w:ascii="Times New Roman" w:hAnsi="Times New Roman" w:cs="Times New Roman"/>
          <w:sz w:val="28"/>
          <w:szCs w:val="28"/>
        </w:rPr>
        <w:t>і</w:t>
      </w:r>
      <w:r w:rsidRPr="008735E4">
        <w:rPr>
          <w:rFonts w:ascii="Times New Roman" w:hAnsi="Times New Roman" w:cs="Times New Roman"/>
          <w:sz w:val="28"/>
          <w:szCs w:val="28"/>
        </w:rPr>
        <w:t xml:space="preserve">й міській раді </w:t>
      </w:r>
      <w:r w:rsidR="003C5E79">
        <w:rPr>
          <w:rFonts w:ascii="Times New Roman" w:hAnsi="Times New Roman" w:cs="Times New Roman"/>
          <w:sz w:val="28"/>
          <w:szCs w:val="28"/>
        </w:rPr>
        <w:t xml:space="preserve">Броварського району Київської області </w:t>
      </w:r>
      <w:r w:rsidRPr="008735E4">
        <w:rPr>
          <w:rFonts w:ascii="Times New Roman" w:hAnsi="Times New Roman" w:cs="Times New Roman"/>
          <w:sz w:val="28"/>
          <w:szCs w:val="28"/>
        </w:rPr>
        <w:t xml:space="preserve">(надалі - Власник) та уповноваженому нею органу. 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Цим Статутом визначено порядок с</w:t>
      </w:r>
      <w:r w:rsidR="00387DC2">
        <w:rPr>
          <w:rFonts w:ascii="Times New Roman" w:hAnsi="Times New Roman" w:cs="Times New Roman"/>
          <w:sz w:val="28"/>
          <w:szCs w:val="28"/>
        </w:rPr>
        <w:t>творення, функціонування та при</w:t>
      </w:r>
      <w:r w:rsidRPr="008735E4">
        <w:rPr>
          <w:rFonts w:ascii="Times New Roman" w:hAnsi="Times New Roman" w:cs="Times New Roman"/>
          <w:sz w:val="28"/>
          <w:szCs w:val="28"/>
        </w:rPr>
        <w:t>пинення діяльності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Підприємства на території України.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Повне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найменування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Підприємства: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Спеціалізоване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комунальне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підприємство Броварської міської ради </w:t>
      </w:r>
      <w:r w:rsidR="003C5E79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735E4">
        <w:rPr>
          <w:rFonts w:ascii="Times New Roman" w:hAnsi="Times New Roman" w:cs="Times New Roman"/>
          <w:sz w:val="28"/>
          <w:szCs w:val="28"/>
        </w:rPr>
        <w:t>Київської області «Броварська ритуальна служба».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Скорочене найменування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Підприємства: СКП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«Броварська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ритуальна служба».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Юридична адреса Підприємства: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вул. </w:t>
      </w:r>
      <w:r w:rsidR="00FD605E" w:rsidRPr="008735E4">
        <w:rPr>
          <w:rFonts w:ascii="Times New Roman" w:hAnsi="Times New Roman" w:cs="Times New Roman"/>
          <w:sz w:val="28"/>
          <w:szCs w:val="28"/>
        </w:rPr>
        <w:t>Сверстюка Євгена</w:t>
      </w:r>
      <w:r w:rsidRPr="008735E4">
        <w:rPr>
          <w:rFonts w:ascii="Times New Roman" w:hAnsi="Times New Roman" w:cs="Times New Roman"/>
          <w:sz w:val="28"/>
          <w:szCs w:val="28"/>
        </w:rPr>
        <w:t>, 10,м. Бровари, Київська область, Україна, 07400.</w:t>
      </w:r>
    </w:p>
    <w:p w:rsidR="005F4956" w:rsidRPr="008735E4" w:rsidRDefault="005F4956" w:rsidP="008B6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956" w:rsidRPr="008735E4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5E4">
        <w:rPr>
          <w:rFonts w:ascii="Times New Roman" w:hAnsi="Times New Roman" w:cs="Times New Roman"/>
          <w:b/>
          <w:sz w:val="28"/>
          <w:szCs w:val="28"/>
        </w:rPr>
        <w:t>ЮРИДИЧНИЙ СТАТУС ПІДПРИЄМСТВА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 є юридичною особою, має самостійний баланс, поточний та інші рахунки в установах банків, печатку, бланки та штампи зі своєю назвою.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 набуває прав юридичної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особи з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дня його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державної реєстрації.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 у своїй діяльності керується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Конституцією України; Указами Президента України; Законом України «Про поховання та похоронну справу» та іншими Законами України, Пост</w:t>
      </w:r>
      <w:r w:rsidR="00387DC2">
        <w:rPr>
          <w:rFonts w:ascii="Times New Roman" w:hAnsi="Times New Roman" w:cs="Times New Roman"/>
          <w:sz w:val="28"/>
          <w:szCs w:val="28"/>
        </w:rPr>
        <w:t>ановами та Розпорядженнями Кабі</w:t>
      </w:r>
      <w:r w:rsidRPr="008735E4">
        <w:rPr>
          <w:rFonts w:ascii="Times New Roman" w:hAnsi="Times New Roman" w:cs="Times New Roman"/>
          <w:sz w:val="28"/>
          <w:szCs w:val="28"/>
        </w:rPr>
        <w:t>нету Міністрів України; нормативними актами міністерств і відомств; рішеннями Броварської міської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ради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="00FF02D1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735E4">
        <w:rPr>
          <w:rFonts w:ascii="Times New Roman" w:hAnsi="Times New Roman" w:cs="Times New Roman"/>
          <w:sz w:val="28"/>
          <w:szCs w:val="28"/>
        </w:rPr>
        <w:t>Київської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області,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її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виконавчого комітету,уповноваженого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Власником та цим Статутом.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діє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на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принципах повного господарського розрахунку та самостійності, відповідає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по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всім зобов’язанням перед контрагентами по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укладеним договорам, бюджетом та банками всім майном, яке йому належить та на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яке,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відповідно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до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чинного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законодавства</w:t>
      </w:r>
      <w:r w:rsidR="007155F2"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України,може бути звернене стягнення.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 має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відокремлене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майно на праві повного господарського відання, вправі від свого імені укладати договори та угоди, набувати майнових та немайнових особистих прав; нести о</w:t>
      </w:r>
      <w:r w:rsidR="00387DC2">
        <w:rPr>
          <w:rFonts w:ascii="Times New Roman" w:hAnsi="Times New Roman" w:cs="Times New Roman"/>
          <w:sz w:val="28"/>
          <w:szCs w:val="28"/>
        </w:rPr>
        <w:t>бов’язки, бути позивачем та від</w:t>
      </w:r>
      <w:r w:rsidRPr="008735E4">
        <w:rPr>
          <w:rFonts w:ascii="Times New Roman" w:hAnsi="Times New Roman" w:cs="Times New Roman"/>
          <w:sz w:val="28"/>
          <w:szCs w:val="28"/>
        </w:rPr>
        <w:t>повідачем у суді, господарському, адміністративному та третейському судах.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не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несе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відповідальності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за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зобов’язаннями держави,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Власника чи інших юридичних осіб, а також держава, Власник чи інші юридичні особи не несуть відповідальності по зобов’язанням Підприємства.</w:t>
      </w:r>
    </w:p>
    <w:p w:rsidR="005F4956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Майнові права Підприємства підлягають захисту відповідно до норм чинного законодавства України.</w:t>
      </w:r>
    </w:p>
    <w:p w:rsidR="00991E3C" w:rsidRPr="008735E4" w:rsidRDefault="00991E3C" w:rsidP="00991E3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FD605E" w:rsidRDefault="005F4956" w:rsidP="008B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6367C1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7C1">
        <w:rPr>
          <w:rFonts w:ascii="Times New Roman" w:hAnsi="Times New Roman" w:cs="Times New Roman"/>
          <w:b/>
          <w:sz w:val="28"/>
          <w:szCs w:val="28"/>
        </w:rPr>
        <w:t>МЕТА ТА ПРЕДМЕТ ДІЯЛЬНОСТІ</w:t>
      </w:r>
    </w:p>
    <w:p w:rsidR="005F4956" w:rsidRPr="006367C1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Підприємство здійснює виробничо-господарську, торговельну та інші види діяльності, визначені цим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Статутом, з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метою найбільш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повного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задоволення потреб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населення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ритуальних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послугах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високої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якості, а також одержання відповідного прибутку.</w:t>
      </w:r>
    </w:p>
    <w:p w:rsidR="005F4956" w:rsidRPr="006367C1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7C1">
        <w:rPr>
          <w:rFonts w:ascii="Times New Roman" w:hAnsi="Times New Roman" w:cs="Times New Roman"/>
          <w:b/>
          <w:sz w:val="28"/>
          <w:szCs w:val="28"/>
        </w:rPr>
        <w:t>Предметом діяльності Підприємства є: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Організація поховання померлих громадян та надання ритуальних послуг згідно з договорами-замовленнями</w:t>
      </w:r>
      <w:r w:rsidR="006367C1">
        <w:rPr>
          <w:rFonts w:ascii="Times New Roman" w:hAnsi="Times New Roman" w:cs="Times New Roman"/>
          <w:sz w:val="28"/>
          <w:szCs w:val="28"/>
        </w:rPr>
        <w:t>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 xml:space="preserve">Виробництво та торгівля виробами, необхідними для надання ритуальних послуг. 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Виробництво, роздрібна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оптова торгівля товарами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ритуального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призначення та іншими товарами.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Надання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населенню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послуг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перевезення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тіл померлих та осіб, що їх супроводжують в міському та приміському сполученні.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Виконання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робіт з благоустрою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місць поховань та прилеглих територій відповідно до кошторису.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Утримання місць поховання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згідно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із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встановленими правилами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 санітарними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нормами,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організація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надання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послуг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населення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догляду за могилами.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Забезпечення функціонування місць поховання.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Утримання та благоустрій всіх кладовищ</w:t>
      </w:r>
      <w:r w:rsidR="00907A83">
        <w:rPr>
          <w:rFonts w:ascii="Times New Roman" w:hAnsi="Times New Roman" w:cs="Times New Roman"/>
          <w:sz w:val="28"/>
          <w:szCs w:val="28"/>
        </w:rPr>
        <w:t xml:space="preserve"> Броварської міської територіальної громади</w:t>
      </w:r>
      <w:r w:rsidRPr="006367C1">
        <w:rPr>
          <w:rFonts w:ascii="Times New Roman" w:hAnsi="Times New Roman" w:cs="Times New Roman"/>
          <w:sz w:val="28"/>
          <w:szCs w:val="28"/>
        </w:rPr>
        <w:t>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Виготовлення за потребами населення ритуальної атрибутики.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Створення рівних умов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для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поховання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померлого незалежно від раси, кольору шкіри, політичних, релігійних та інших переконань, статі, етнічного та соціального походження, майнового стану, місця проживання, мовних або інших ознак.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Розширення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номенклатури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ритуальних послуг для громадян з різними фінансовими можливостями.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Забезпечення конфіденційності інформації про померлого.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Видача користувачу місця поховання свідоцтва про поховання.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Оформлення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проведення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поховання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померлих</w:t>
      </w:r>
      <w:r w:rsidR="007155F2"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урн з прахом.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Організація та проведення траурного ритуалу “Поховання” на кладовищах та у крематорії.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Регулювання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відносин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іншими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підприємствами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і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організаціями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 підставі господарських договорів.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Забезпечення соціального розвитку трудового колективу підприємства.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Впровадження у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виробництво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науково-технічних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розробок та прогресивних технологій.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Здійснення технічного нагляду за наданням ритуальних послуг суб’єктами підприємницької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діяльності, контролю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за відповідністю обсягів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якості виконаних робіт,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дотримання стандартів та технологій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у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виготовлені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предметів ритуальної належності.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lastRenderedPageBreak/>
        <w:t>Оброблення каменю.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Торгівельна діяльність.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Столярні роботи.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Придбання та реалізація предметів ритуальної належності.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Копіювально-розмножувальні роботи, надання населенню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консультаційно-інформаційних 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послуг.</w:t>
      </w:r>
    </w:p>
    <w:p w:rsidR="005F4956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Функції підрядника.</w:t>
      </w:r>
    </w:p>
    <w:p w:rsidR="00FF1BA4" w:rsidRPr="00FF1BA4" w:rsidRDefault="00FF1BA4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bCs/>
          <w:sz w:val="28"/>
          <w:szCs w:val="28"/>
        </w:rPr>
        <w:t>Збір, транспортування і утилізація твердих та негабаритних відходів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F4956" w:rsidRPr="006367C1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Підприємство має право здійснювати інші види діяльності, які не суперечать діючому законодавству, та займатися окремими видами діяльності, перелік яких визначається законодавчими актами.</w:t>
      </w:r>
    </w:p>
    <w:p w:rsidR="005F4956" w:rsidRPr="006367C1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До початку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зайняття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видами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діяльності,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які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підлягають</w:t>
      </w:r>
      <w:r w:rsidR="007155F2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ліцензуванню Підприємство одержує спеціальний дозвіл (ліцензію) у порядку, встановленому законодавством України.</w:t>
      </w:r>
    </w:p>
    <w:p w:rsidR="005F4956" w:rsidRPr="00FD605E" w:rsidRDefault="005F4956" w:rsidP="008B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2363C7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3C7">
        <w:rPr>
          <w:rFonts w:ascii="Times New Roman" w:hAnsi="Times New Roman" w:cs="Times New Roman"/>
          <w:b/>
          <w:sz w:val="28"/>
          <w:szCs w:val="28"/>
        </w:rPr>
        <w:t>УПРАВЛІННЯ ПІДПРИЄМСТВОМ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Управління Підприємством здійснюється відповідно до цього Статуту на основі поєднання прав Власника щодо господарського використання комунального майна і принципів самоврядування трудового колективу.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Власник здійснює свої права по управлінню Підприємством безпосередньо або через уповноважений ним орган.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Управління Підприємством здійснює Директор.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Призначення та звільнення Директора здійснюється згідно чинного законодавства. Міський голова укладає з Директором контракт.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Директор Підприємства: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самостійно визначає структуру Підприємства та затверджує штатний розпис;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самостійно вирішує питання діяльності Підприємства;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несе персональну відповідальність за стан і діяльність Підприємства, виконання фінансових планів, дотримання державної фінансової дисципліни та норм охорони праці, ефективне використання та охорону майна, що закріплене за Підприємством;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діє без довіреності від імені Підприємства, представляє його інтереси в усіх підприємствах, установах і організаціях, судах, господарських та адміністративних, третейських судах;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видає накази та розпорядження, що є обов’язковими для виконання працівниками Підприємства;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розпоряджається коштами і майном Підприємства відповідно до чинного законодавства;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від імені Підприємства укладає договори, угоди, видає довіреності;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відкриває в установах банку поточні та інші рахунки;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разом з трудовим колективом або уповноваженим ним органом визначає для працівників Підприємства додаткові відпустки та інші пільги, а також заохочує працівників та накладає стягнення, згідно чинного законодавства;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lastRenderedPageBreak/>
        <w:t>призначає на посаду і звільняє працівників Підприємства, згідно з нормами Кодексу законів про працю України;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здійснює інші функції і повноваження, що надані Директору відповідно до чинного законодавства України та цього Статуту.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Директор Підприємства підзвітний та підпорядкований Власнику або уповноваженому ним органу.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Рішення з соціально-економічних питань, які відносяться до діяльності Підприємства, розробляються та приймаються Директором за участю трудового колективу або уповноваженого ним органу.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Для найбільш повного використання трудового потенціалу і створення умов для високоефективної діяльності кожного працівника:</w:t>
      </w:r>
    </w:p>
    <w:p w:rsidR="005F4956" w:rsidRPr="002363C7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організовує атестацію робочих місць, визначає їх необхідну кількість;</w:t>
      </w:r>
    </w:p>
    <w:p w:rsidR="005F4956" w:rsidRPr="002363C7" w:rsidRDefault="005F4956" w:rsidP="008B6684">
      <w:pPr>
        <w:pStyle w:val="a8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встановлює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форми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організації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праці працівників, здійснює тарифікацію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і організовує впровадження передових технологій праці;</w:t>
      </w:r>
    </w:p>
    <w:p w:rsidR="005F4956" w:rsidRPr="002363C7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встановлює режим робочого часу;</w:t>
      </w:r>
    </w:p>
    <w:p w:rsidR="005F4956" w:rsidRPr="002363C7" w:rsidRDefault="005F4956" w:rsidP="008B6684">
      <w:pPr>
        <w:pStyle w:val="a8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 xml:space="preserve">встановлює працівникам грошові надбавки до посадових окладів за високу </w:t>
      </w:r>
      <w:r w:rsidRPr="002363C7">
        <w:rPr>
          <w:rFonts w:ascii="Times New Roman" w:hAnsi="Times New Roman" w:cs="Times New Roman"/>
          <w:sz w:val="28"/>
          <w:szCs w:val="28"/>
        </w:rPr>
        <w:t>якість, складність та напруженість в праці, професійну майстерність та інші доплати і надбавки до заробітної плати згідно з законодавством України.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Право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укладання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колективного договору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від імені адміністрації Підприємства</w:t>
      </w:r>
      <w:r w:rsidR="00CA49DE"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 xml:space="preserve">надається Директору. 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Трудовий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колектив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Підприємства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утворюють усі громадяни, які своєю працею беруть участь у його діяльності на основі трудового договору (контракту, угоди), а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також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інших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форм,що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регулюють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трудові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відносини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працівника з Підприємством.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Трудовий колектив Підприємства або уповноважений ним орган: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розглядає та вирішує питання відносин у трудовому колективі;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визначає та затверджує перелік, порядок надання робітникам Підприємства</w:t>
      </w:r>
      <w:r w:rsidR="00CA49DE"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соціальних пільг;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розглядає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та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затверджує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колективний договір від імені колективу Підприємства;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бере участь у матеріальному та моральному стимулюванні праці, заохочує винахідницьку та раціоналізаторську діяльність;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здійснює інші функції, відповідно до діючого законодавства.</w:t>
      </w:r>
    </w:p>
    <w:p w:rsidR="005F4956" w:rsidRPr="00FD605E" w:rsidRDefault="005F4956" w:rsidP="008B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D20645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МАЙНО ТА КОШТИ ПРИЄМСТВА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Майно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належить до комунальної власності </w:t>
      </w:r>
      <w:r w:rsidR="00FF02D1"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закріплюється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 ним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праві повного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господарського відання.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Майно Підприємства становлять основні фонди та обігові кошти, одержані прибутки,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продукція,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що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вироблена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Підприємством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внаслідок господарської діяльності, а також інші цінності, вартість яких відображається у самостійному балансі Підприємства.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Джерелами формування майна Підприємства є: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доходи від господарської діяльності;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lastRenderedPageBreak/>
        <w:t>кредити банків та інших кредиторів;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капітальні вкладення та інші дотації з бюджету;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кошти бюджетів всіх рівнів;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майно, передане власником;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інвестиції;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благодійні внески, пожертвування організацій, підприємств і громадян;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інші джерела, не заборонені чинним законодавством України.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має право за згодою власника або уповноваженого ним органу продавати (якщо інше не передбачено законодавством України) або будь-яким іншим чином відчужувати, передавати у тимчасове користування, здавати в оренду, у позику, під заставу, обмінювати, здавати в оренду, в тому числі надавати у лізинг іншим юридичним особам будь-яких форм власності, а також фізичним особам у встановленому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законодавством порядку належне йому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 праві господарського відання майно, а також списувати його з балансу.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Відносини Підприємства з іншими підприємствами, організаціями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 громадянами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усіх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сферах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господарської діяльності здійснюються на основі договорів.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здійснює відрахування до державного бюджету та здійснює соціальні внески у порядку та у розмірах, вс</w:t>
      </w:r>
      <w:r w:rsidR="008B6684">
        <w:rPr>
          <w:rFonts w:ascii="Times New Roman" w:hAnsi="Times New Roman" w:cs="Times New Roman"/>
          <w:sz w:val="28"/>
          <w:szCs w:val="28"/>
        </w:rPr>
        <w:t>тановлених законодавством Украї</w:t>
      </w:r>
      <w:r w:rsidRPr="00D20645">
        <w:rPr>
          <w:rFonts w:ascii="Times New Roman" w:hAnsi="Times New Roman" w:cs="Times New Roman"/>
          <w:sz w:val="28"/>
          <w:szCs w:val="28"/>
        </w:rPr>
        <w:t xml:space="preserve">ни. 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Основним узагальнюючим показником фінансових результатів господарської діяльності Підприємства є прибуток.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Чистий прибуток Підприємства, який залишається після покриття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матеріальних та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прирівняних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до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них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витрат (витрат на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оплату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праці, оплати відсотків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 кредитах банків,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витрат,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передбачених законодавством України, податків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інших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платежів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до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бюджету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тощо), залишається у повному його розпорядженні.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Для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фінансування заходів щодо розвитку матеріально-технічної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бази Підприємства,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покриття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компенсації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можливих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збитків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його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господарської діяльності, заходів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для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соціального забезпечення і матеріального заохочення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працюючих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рахунок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відрахувань з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чистого прибутку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 створюються фонди: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фонд розвитку виробництва;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фонд споживання (оплати праці);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амортизаційний фонд;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резервний фонд;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інші фонди, створення яких передбачено законодавством.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 xml:space="preserve">Кошти, одержані від продажу в установленому порядку майна, що належить </w:t>
      </w:r>
      <w:r w:rsidR="00CA49DE">
        <w:rPr>
          <w:rFonts w:ascii="Times New Roman" w:hAnsi="Times New Roman" w:cs="Times New Roman"/>
          <w:sz w:val="28"/>
          <w:szCs w:val="28"/>
        </w:rPr>
        <w:t xml:space="preserve">до основних </w:t>
      </w:r>
      <w:r w:rsidRPr="00D20645">
        <w:rPr>
          <w:rFonts w:ascii="Times New Roman" w:hAnsi="Times New Roman" w:cs="Times New Roman"/>
          <w:sz w:val="28"/>
          <w:szCs w:val="28"/>
        </w:rPr>
        <w:t>фондів Підприємства спрямовуються на інвестування виробничої діяльності Підприємства.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 xml:space="preserve">Підприємство самостійно здійснює господарську діяльність з урахуванням попиту і </w:t>
      </w:r>
      <w:r w:rsidR="008B6684" w:rsidRPr="00D20645">
        <w:rPr>
          <w:rFonts w:ascii="Times New Roman" w:hAnsi="Times New Roman" w:cs="Times New Roman"/>
          <w:sz w:val="28"/>
          <w:szCs w:val="28"/>
        </w:rPr>
        <w:t>кон’юнктури</w:t>
      </w:r>
      <w:r w:rsidRPr="00D20645">
        <w:rPr>
          <w:rFonts w:ascii="Times New Roman" w:hAnsi="Times New Roman" w:cs="Times New Roman"/>
          <w:sz w:val="28"/>
          <w:szCs w:val="28"/>
        </w:rPr>
        <w:t xml:space="preserve"> ринку та необхідності отримання прибутку.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здійснює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бухгалтерський,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оперативний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 статистичний облік,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складає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звітність та подає її у встановлений строк і формі відповідним державним органам України.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lastRenderedPageBreak/>
        <w:t>Підприємство та його працівники здійснюють сплату податків відповідно до законодавства України.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Контроль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фінансово-господарською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діяльністю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 здійснюється згідно з законодавством України.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Статутний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фонд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становить</w:t>
      </w:r>
      <w:r w:rsidR="00CA49DE">
        <w:rPr>
          <w:rFonts w:ascii="Times New Roman" w:hAnsi="Times New Roman" w:cs="Times New Roman"/>
          <w:sz w:val="28"/>
          <w:szCs w:val="28"/>
        </w:rPr>
        <w:t xml:space="preserve"> </w:t>
      </w:r>
      <w:r w:rsidR="00A65B36" w:rsidRPr="00A65B36">
        <w:rPr>
          <w:rFonts w:ascii="Times New Roman" w:hAnsi="Times New Roman" w:cs="Times New Roman"/>
          <w:sz w:val="28"/>
          <w:szCs w:val="28"/>
        </w:rPr>
        <w:t>3976556,17грн</w:t>
      </w:r>
      <w:r w:rsidRPr="00D20645">
        <w:rPr>
          <w:rFonts w:ascii="Times New Roman" w:hAnsi="Times New Roman" w:cs="Times New Roman"/>
          <w:sz w:val="28"/>
          <w:szCs w:val="28"/>
        </w:rPr>
        <w:t xml:space="preserve">. (три мільйона </w:t>
      </w:r>
      <w:r w:rsidR="00A65B36">
        <w:rPr>
          <w:rFonts w:ascii="Times New Roman" w:hAnsi="Times New Roman" w:cs="Times New Roman"/>
          <w:sz w:val="28"/>
          <w:szCs w:val="28"/>
        </w:rPr>
        <w:t>дев’ятсот сімдесят шість тисяч п’ятсот п’ятдесят шість</w:t>
      </w:r>
      <w:r w:rsidRPr="00D20645">
        <w:rPr>
          <w:rFonts w:ascii="Times New Roman" w:hAnsi="Times New Roman" w:cs="Times New Roman"/>
          <w:sz w:val="28"/>
          <w:szCs w:val="28"/>
        </w:rPr>
        <w:t xml:space="preserve"> гривень</w:t>
      </w:r>
      <w:r w:rsidR="00A65B36">
        <w:rPr>
          <w:rFonts w:ascii="Times New Roman" w:hAnsi="Times New Roman" w:cs="Times New Roman"/>
          <w:sz w:val="28"/>
          <w:szCs w:val="28"/>
        </w:rPr>
        <w:t xml:space="preserve"> сімнадцять копійок</w:t>
      </w:r>
      <w:r w:rsidRPr="00D20645">
        <w:rPr>
          <w:rFonts w:ascii="Times New Roman" w:hAnsi="Times New Roman" w:cs="Times New Roman"/>
          <w:sz w:val="28"/>
          <w:szCs w:val="28"/>
        </w:rPr>
        <w:t>) та формується протягом діяльності Підприємства.</w:t>
      </w:r>
    </w:p>
    <w:p w:rsidR="005F4956" w:rsidRPr="00FD605E" w:rsidRDefault="005F4956" w:rsidP="008B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D20645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ПРАВА ТА ОБОВ’ЯЗКИ ПІДПРИЄМСТВА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Права Підприємства: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планувати свою діяльність і визначати перспективи розвитку, враховуючи попит на послуги та потреби забезпечення виробничого і соціального розвитку Підприємства, виходячи із укладених договорів на виконання робіт та послуг;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 xml:space="preserve">самостійно здійснювати матеріально-технічне забезпечення господарської 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діяльності, власного виробництва та капітального будівництва;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розробляти та затверджувати у встановленому порядку, в межах його повноважень, нормативно-правові акти щодо сфери ритуального обслуговування населення;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згодою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Власника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відчужувати,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надавати в оренду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безоплатне користування належні йому (закріплені за ним на праві повного господарського відання) будинки, споруди, устаткування та інші матеріальні цінності; 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купувати,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наймати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 оренду у юридичних та фізичних осіб відповідно до законодавства будинки, споруди, обладнання та матеріали, транспортні засоби обчислювальну техніку тощо для потреб Підприємства;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створювати за згодою Власника відповідно до чинного законодавства відособлені підрозділи з правом відкриття поточних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банківських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рахунків і затверджувати Положення про відповідні підрозділи;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надавати безвідсоткові позики працівникам для навчання з метою підвищення кваліфікації;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визначати для своїх працівників додаткові відпустки та інші пільги, які визначені діючим законодавством та колективним договором;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укладати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прямі</w:t>
      </w:r>
      <w:r w:rsidR="00DE4E96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 w:rsidR="00DE4E96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багатосторонні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договори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 угоди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державними, громадськими,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кооперативними та іншими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організаціями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підприємствами, а також з фізичними особами; 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залучати фінансові кошти у</w:t>
      </w:r>
      <w:r w:rsidR="008B6684">
        <w:rPr>
          <w:rFonts w:ascii="Times New Roman" w:hAnsi="Times New Roman" w:cs="Times New Roman"/>
          <w:sz w:val="28"/>
          <w:szCs w:val="28"/>
        </w:rPr>
        <w:t xml:space="preserve"> вигляді кредитів, з урахуванням </w:t>
      </w:r>
      <w:r w:rsidRPr="00D20645">
        <w:rPr>
          <w:rFonts w:ascii="Times New Roman" w:hAnsi="Times New Roman" w:cs="Times New Roman"/>
          <w:sz w:val="28"/>
          <w:szCs w:val="28"/>
        </w:rPr>
        <w:t>відповідальності за цільове їх використання і своєчасне повернення, отримувати інвестиції у порядку, передбаченому законодавством України;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одержувати всіма законними засобами майно для Підприємства, а також матеріали та вироби через оптову, комерційну, роздрібну торгівлю у юридичних або фізичних осіб;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виконувати роботи, надавати послуги за цінами та тарифами, що встановлюються самостійно або на договірній основі, відповідно до їх економічної доцільності та законодавства України;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lastRenderedPageBreak/>
        <w:t>отримувати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безоплатні або благодійні внески, пожертвування юридичних та фізичних осіб;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розпоряджатися коштами, одержаними в результаті господарської діяльності;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брати участь у прилюдних торгах та аукціонах;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здійснювати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підготовку,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перепідготовку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підвищення кваліфікації працівників Підприємства;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вживати необхідних заходів для збереження комерційної таємниці підприємства;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планувати, організовувати та здійснювати всі види дозволеної діяльності;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залучати до роботи на Підприємстві спеціалістів на умовах сумісництва чи конкретно обумовленої системи найму, самостійно визначаючи розмір та порядок оплати праці;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здійснювати торгівлю та розрахунки як готівкою, так і в безготівковому порядку за цінами, що встановлені згідно з укладеними угодами та контрактами на основі законодавства;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затверджувати структуру, штатний розпис, положення про структурні підрозділи Підприємства і функціональні обов’язки працівників Підприємства;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встановлювати для своїх працівників додаткові відпустки, скорочений робочий день та інші пільги, які не суперечать трудовому законодавству України;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користуватись іншими правами, наданими законодавством України.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Обов’язки підприємства: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укладати договори-замовлення на організацію та проведення поховання;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організовувати поховання померлих згідно з договорами-замовленнями;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безоплатно виділяти місце для поховання тіла померлого;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реєструвати поховання та перепоховання урни померлого у Книзі реєстрації поховань та перепоховань;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видавати користувачу місця поховання свідоцтво про поховання;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видавати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замовлення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користувачів довідки про наявність поховання померлого на території кладовища;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реєструвати намогильні споруди в Книзі обліку намогильних споруд;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створювати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рівні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умови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для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поховання померлого незалежно від раси, кольору шкіри, політичних, релігійних та інших переконань, статті, етнічного та соціального походження, майнового стану, місця проживання мовних або інших ознак;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вивчати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попит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розширювати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номенклатуру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послуг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для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громадян з різними фінансовими можливостями;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забезпечувати конфіденційність інформації про померлого;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організовувати виконання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роботи з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благоустрою території кладовища відповідно кошторису;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функціонування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місць поховань відповідно до порядку, визначеного Законом України «Про поховання та похоронну справу»;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lastRenderedPageBreak/>
        <w:t>реалізовувати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свої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послуги,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продукцію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цінами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тарифами,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що встановлюються самостійно або на договірній основі, а у випадках, передбачених законодавством України, за державними цінами і тарифами;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створювати належні умови для високопродуктивної праці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своїх працівників, забезпечення додержання вимог законодавства України про працю, соціальне 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страхування, правил і норм охорони праці, техніки безпеки;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здійснювати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заходи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щодо підвищення матеріальної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зацікавленості працівників,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економічне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раціональне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використання фонду споживання та вчасний розрахунок з працівниками підприємства;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розвивати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основні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фонди,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своєчасно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введення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дію придбаного обладнання, оперативного матеріально-технічного постачання засобів виробництва;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встановлювати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форми,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системи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розміри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оплати праці,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визначити порядок використання прибутку, планувати свою діяльність;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вчасно та якісно виконувати роботи та надавати послуги відповідно до вимог Закону України «Про захист прав споживачів»;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своєчасну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сплату податків, зборів та інших відрахувань згідно з чинним законодавством;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виконувати інші обов’язки, передбачені чинним законодавством.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 xml:space="preserve">Підприємство несе відповідальність: 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 своїми зобов’язаннями у межах належного йому майна згідно з чинним законодавством;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 шкоду заподіяну здоров’ю та працездатності працівників;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 забруднення навколишнього середовища згідно чинного законодавства.</w:t>
      </w:r>
    </w:p>
    <w:p w:rsidR="005F4956" w:rsidRPr="00FD605E" w:rsidRDefault="005F4956" w:rsidP="008B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D20645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ГОСПОДАРСЬКА ТА СОЦІАЛЬНА ДІЯЛЬНІСТЬ ПІДПРИЄМСТВА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Узагальнюючим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показником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фінансових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результатів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господарської діяльності Підприємства є доходи (прибуток).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Чистий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прибуток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Підприємства,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що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визначається після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покриття матеріальних та прирівняних до них витрат, сплати податків, зборів та інших обов’язкових платежів до державного та місцевого бюджетів, залишається у розпорядженні Підприємства.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Джерелом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формування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фінансових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ресурсів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 є прибуток, амортизаційні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відрахування, інші кошти і надходження, включаючи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централізовані капітальні вкладення.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Взаємовідносини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іншими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підприємствами, установами, організаціями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 громадянами у всіх сферах діяльності здійснюється на підставі відповідних договорів.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реалізує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свої послуги (роботи) за цінами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і тарифами, які встановлюються відповідно до чинного законодавства. 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самостійно реалізовує свою продукцію (товари, послуги) на території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України у порядку передбаченому діючим законодавством.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 згодою Власника створює цільові фонди призначені для покриття витрат, пов’язаних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з його діяльністю. Порядок створення та розміри </w:t>
      </w:r>
      <w:r w:rsidRPr="00D20645">
        <w:rPr>
          <w:rFonts w:ascii="Times New Roman" w:hAnsi="Times New Roman" w:cs="Times New Roman"/>
          <w:sz w:val="28"/>
          <w:szCs w:val="28"/>
        </w:rPr>
        <w:lastRenderedPageBreak/>
        <w:t>фондів визначаються директором Підприємства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відповідності до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чинного законодавства.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Аудит фінансової діяльності Підприємства здійснюється згідно з чинним законодавством.</w:t>
      </w:r>
    </w:p>
    <w:p w:rsidR="005F4956" w:rsidRPr="00FD605E" w:rsidRDefault="005F4956" w:rsidP="008B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FF1BA4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A4">
        <w:rPr>
          <w:rFonts w:ascii="Times New Roman" w:hAnsi="Times New Roman" w:cs="Times New Roman"/>
          <w:b/>
          <w:sz w:val="28"/>
          <w:szCs w:val="28"/>
        </w:rPr>
        <w:t>ОБЛІК ТА ЗВІТНІСТЬ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здійснює оперативний та бухгалтерський облік результатів своєї діяльності, веде фінансову звітність згідно чинного законодавства.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Директор Підприємства визначає склад та обсяг відомостей, які складають комерційну таємницю Підприємства, за згодою Власника встановлює порядок її захисту.</w:t>
      </w:r>
    </w:p>
    <w:p w:rsidR="005F4956" w:rsidRPr="00FD605E" w:rsidRDefault="005F4956" w:rsidP="008B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FF1BA4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A4">
        <w:rPr>
          <w:rFonts w:ascii="Times New Roman" w:hAnsi="Times New Roman" w:cs="Times New Roman"/>
          <w:b/>
          <w:sz w:val="28"/>
          <w:szCs w:val="28"/>
        </w:rPr>
        <w:t>ВНЕСЕННЯ ЗМІН ТА ДОПОВНЕНЬ ДО СТАТУТУ ПІДПРИЄМСТВА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Зміни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та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доповнення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до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Статуту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Підприємства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вносяться</w:t>
      </w:r>
      <w:r w:rsidR="00DE4E96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відповідно до законодавства України у тому ж порядку, в якому він затверджувався.</w:t>
      </w:r>
    </w:p>
    <w:p w:rsidR="005F4956" w:rsidRPr="00FD605E" w:rsidRDefault="005F4956" w:rsidP="008B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FF1BA4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A4">
        <w:rPr>
          <w:rFonts w:ascii="Times New Roman" w:hAnsi="Times New Roman" w:cs="Times New Roman"/>
          <w:b/>
          <w:sz w:val="28"/>
          <w:szCs w:val="28"/>
        </w:rPr>
        <w:t>ЛІКВІДАЦІЯ ТА РЕОРГАНІЗАЦІЯ РИТУАЛЬНОЇ СЛУЖБИ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Припинення діяльності Підприємства відбувається шляхом реорганізації (злиття, приєднання, поділу, перетворення) або ліквідації.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Реорганізація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(злиття, приєднання, поділ, перетворення)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або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ліквідація Підприємства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проводиться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за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рішенням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власника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або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уповноваженого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ним органу, чи рішенням суду або господарського суду з дотриманням вимог чинного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законодавства. 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Ліквідація Підприємства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здійснюється ліквідаційною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комісією,яка утворюється власником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або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органом, що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приймає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рішення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про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ліквідацію Підприємства.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Орган, який прийняв рішення про ліквідацію Підприємства, встановлює порядок і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строки проведення ліквідації, а</w:t>
      </w:r>
      <w:r w:rsidR="00DC7276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також строк заяви претензій кредиторами, який не може бути меншим, ніж два місяці з дня оголошення про ліквідацію.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Ліквідаційна комісія або інший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орган, який проводить ліквідацію підприємства розміщує в міських засобах масової інформації повідомлення про ліквідацію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та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про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порядок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і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строки</w:t>
      </w:r>
      <w:r w:rsidR="006C5B9C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надання претензій кредиторами, вживає необхідних заходів щодо стягнення дебіторської заборгованості Підприємства, оцінює його майно, розраховується з кредиторами, складає ліквідаційний баланс та подає його Власнику або органу, який призначив ліквідаційну комісію.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Претензії кредиторів задовольняються з майна підприємства. Черговість та порядок задоволення вимог кредиторів визначається відповідно до закону.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Претензії, що не задоволені через відсутність майна Підприємства, які не визнані ліквідаційною комісією, а також претензії у задоволенні яких за рішенням суду кредиторові відмовлено, вважаються погашеними.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Майно, що залишилося після задоволення претензій кредиторів і членів трудового колективу, використовується за вказівкою Власника.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lastRenderedPageBreak/>
        <w:t>Після ліквідації Підприємства, документи, які підлягають зберіганню у відповідності до законодавства передаються до архівного відділу</w:t>
      </w:r>
      <w:r w:rsidR="00907A83">
        <w:rPr>
          <w:rFonts w:ascii="Times New Roman" w:hAnsi="Times New Roman" w:cs="Times New Roman"/>
          <w:sz w:val="28"/>
          <w:szCs w:val="28"/>
        </w:rPr>
        <w:t xml:space="preserve"> виконавчого комітету</w:t>
      </w:r>
      <w:r w:rsidRPr="00FF1BA4">
        <w:rPr>
          <w:rFonts w:ascii="Times New Roman" w:hAnsi="Times New Roman" w:cs="Times New Roman"/>
          <w:sz w:val="28"/>
          <w:szCs w:val="28"/>
        </w:rPr>
        <w:t xml:space="preserve"> Броварської міської ради</w:t>
      </w:r>
      <w:r w:rsidR="00FF02D1"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</w:t>
      </w:r>
      <w:r w:rsidRPr="00FF1BA4">
        <w:rPr>
          <w:rFonts w:ascii="Times New Roman" w:hAnsi="Times New Roman" w:cs="Times New Roman"/>
          <w:sz w:val="28"/>
          <w:szCs w:val="28"/>
        </w:rPr>
        <w:t>.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Підприємство вважається ліквідованим з моменту внесення запису про це до Державного реєстру.</w:t>
      </w:r>
    </w:p>
    <w:p w:rsidR="005F4956" w:rsidRPr="00FD605E" w:rsidRDefault="005F4956" w:rsidP="00873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FD605E" w:rsidRDefault="005F4956" w:rsidP="00873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6C5B9C" w:rsidRDefault="005F4956" w:rsidP="00873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B9C">
        <w:rPr>
          <w:rFonts w:ascii="Times New Roman" w:hAnsi="Times New Roman" w:cs="Times New Roman"/>
          <w:sz w:val="28"/>
          <w:szCs w:val="28"/>
        </w:rPr>
        <w:t>Міський голова</w:t>
      </w:r>
      <w:r w:rsidR="00991E3C" w:rsidRPr="006C5B9C">
        <w:rPr>
          <w:rFonts w:ascii="Times New Roman" w:hAnsi="Times New Roman" w:cs="Times New Roman"/>
          <w:sz w:val="28"/>
          <w:szCs w:val="28"/>
        </w:rPr>
        <w:tab/>
      </w:r>
      <w:r w:rsidR="00991E3C" w:rsidRPr="006C5B9C">
        <w:rPr>
          <w:rFonts w:ascii="Times New Roman" w:hAnsi="Times New Roman" w:cs="Times New Roman"/>
          <w:sz w:val="28"/>
          <w:szCs w:val="28"/>
        </w:rPr>
        <w:tab/>
      </w:r>
      <w:r w:rsidR="00991E3C" w:rsidRPr="006C5B9C">
        <w:rPr>
          <w:rFonts w:ascii="Times New Roman" w:hAnsi="Times New Roman" w:cs="Times New Roman"/>
          <w:sz w:val="28"/>
          <w:szCs w:val="28"/>
        </w:rPr>
        <w:tab/>
      </w:r>
      <w:r w:rsidR="00991E3C" w:rsidRPr="006C5B9C">
        <w:rPr>
          <w:rFonts w:ascii="Times New Roman" w:hAnsi="Times New Roman" w:cs="Times New Roman"/>
          <w:sz w:val="28"/>
          <w:szCs w:val="28"/>
        </w:rPr>
        <w:tab/>
      </w:r>
      <w:r w:rsidR="00991E3C" w:rsidRPr="006C5B9C">
        <w:rPr>
          <w:rFonts w:ascii="Times New Roman" w:hAnsi="Times New Roman" w:cs="Times New Roman"/>
          <w:sz w:val="28"/>
          <w:szCs w:val="28"/>
        </w:rPr>
        <w:tab/>
      </w:r>
      <w:r w:rsidR="006C5B9C" w:rsidRPr="006C5B9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A7B54" w:rsidRPr="006C5B9C">
        <w:rPr>
          <w:rFonts w:ascii="Times New Roman" w:hAnsi="Times New Roman" w:cs="Times New Roman"/>
          <w:sz w:val="28"/>
          <w:szCs w:val="28"/>
        </w:rPr>
        <w:t xml:space="preserve">Ігор </w:t>
      </w:r>
      <w:r w:rsidR="00FF02D1" w:rsidRPr="006C5B9C">
        <w:rPr>
          <w:rFonts w:ascii="Times New Roman" w:hAnsi="Times New Roman" w:cs="Times New Roman"/>
          <w:sz w:val="28"/>
          <w:szCs w:val="28"/>
        </w:rPr>
        <w:t>САПОЖКО</w:t>
      </w:r>
    </w:p>
    <w:p w:rsidR="008B6684" w:rsidRDefault="008B6684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P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91E3C" w:rsidRPr="00991E3C" w:rsidSect="00FE2C4E">
      <w:headerReference w:type="default" r:id="rId7"/>
      <w:pgSz w:w="11906" w:h="16838" w:code="9"/>
      <w:pgMar w:top="851" w:right="851" w:bottom="851" w:left="1418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D0B" w:rsidRDefault="00A32D0B" w:rsidP="00FD605E">
      <w:pPr>
        <w:spacing w:after="0" w:line="240" w:lineRule="auto"/>
      </w:pPr>
      <w:r>
        <w:separator/>
      </w:r>
    </w:p>
  </w:endnote>
  <w:endnote w:type="continuationSeparator" w:id="1">
    <w:p w:rsidR="00A32D0B" w:rsidRDefault="00A32D0B" w:rsidP="00FD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D0B" w:rsidRDefault="00A32D0B" w:rsidP="00FD605E">
      <w:pPr>
        <w:spacing w:after="0" w:line="240" w:lineRule="auto"/>
      </w:pPr>
      <w:r>
        <w:separator/>
      </w:r>
    </w:p>
  </w:footnote>
  <w:footnote w:type="continuationSeparator" w:id="1">
    <w:p w:rsidR="00A32D0B" w:rsidRDefault="00A32D0B" w:rsidP="00FD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915041"/>
      <w:docPartObj>
        <w:docPartGallery w:val="Page Numbers (Top of Page)"/>
        <w:docPartUnique/>
      </w:docPartObj>
    </w:sdtPr>
    <w:sdtContent>
      <w:p w:rsidR="00DE4E96" w:rsidRDefault="001E7266">
        <w:pPr>
          <w:pStyle w:val="a4"/>
          <w:jc w:val="center"/>
          <w:rPr>
            <w:rFonts w:asciiTheme="majorHAnsi" w:hAnsiTheme="majorHAnsi"/>
            <w:sz w:val="28"/>
            <w:szCs w:val="28"/>
          </w:rPr>
        </w:pPr>
        <w:fldSimple w:instr=" PAGE    \* MERGEFORMAT ">
          <w:r w:rsidR="00DC7276" w:rsidRPr="00DC7276">
            <w:rPr>
              <w:rFonts w:asciiTheme="majorHAnsi" w:hAnsiTheme="majorHAnsi"/>
              <w:noProof/>
              <w:sz w:val="28"/>
              <w:szCs w:val="28"/>
            </w:rPr>
            <w:t>-</w:t>
          </w:r>
          <w:r w:rsidR="00DC7276">
            <w:rPr>
              <w:noProof/>
            </w:rPr>
            <w:t xml:space="preserve"> 9 -</w:t>
          </w:r>
        </w:fldSimple>
      </w:p>
    </w:sdtContent>
  </w:sdt>
  <w:p w:rsidR="00DE4E96" w:rsidRDefault="00DE4E9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B8F"/>
    <w:multiLevelType w:val="hybridMultilevel"/>
    <w:tmpl w:val="8772C322"/>
    <w:lvl w:ilvl="0" w:tplc="620282D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9653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296FB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8F3A4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6B65A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0637245"/>
    <w:multiLevelType w:val="hybridMultilevel"/>
    <w:tmpl w:val="F8EC41C0"/>
    <w:lvl w:ilvl="0" w:tplc="96CEE5D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C187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87139A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3D7688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2FA3C4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5516DFE"/>
    <w:multiLevelType w:val="multilevel"/>
    <w:tmpl w:val="DF1CBF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7651638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93B1A4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3CE3"/>
    <w:rsid w:val="00001808"/>
    <w:rsid w:val="00024D4A"/>
    <w:rsid w:val="0005407A"/>
    <w:rsid w:val="000A5B1B"/>
    <w:rsid w:val="00137063"/>
    <w:rsid w:val="001E3EB3"/>
    <w:rsid w:val="001E7266"/>
    <w:rsid w:val="001F6FBF"/>
    <w:rsid w:val="00235336"/>
    <w:rsid w:val="002363C7"/>
    <w:rsid w:val="002C48EF"/>
    <w:rsid w:val="003256A1"/>
    <w:rsid w:val="00384D09"/>
    <w:rsid w:val="00387DC2"/>
    <w:rsid w:val="003C5E79"/>
    <w:rsid w:val="00467B28"/>
    <w:rsid w:val="004D7737"/>
    <w:rsid w:val="005B2B1A"/>
    <w:rsid w:val="005F4956"/>
    <w:rsid w:val="006367C1"/>
    <w:rsid w:val="00640561"/>
    <w:rsid w:val="006A128E"/>
    <w:rsid w:val="006C5B9C"/>
    <w:rsid w:val="007155F2"/>
    <w:rsid w:val="00717B42"/>
    <w:rsid w:val="00774A3D"/>
    <w:rsid w:val="008735E4"/>
    <w:rsid w:val="008B5469"/>
    <w:rsid w:val="008B6684"/>
    <w:rsid w:val="008B6AB2"/>
    <w:rsid w:val="008D120D"/>
    <w:rsid w:val="008D3C95"/>
    <w:rsid w:val="00907A83"/>
    <w:rsid w:val="00991E3C"/>
    <w:rsid w:val="00A32D0B"/>
    <w:rsid w:val="00A65B36"/>
    <w:rsid w:val="00A82AD4"/>
    <w:rsid w:val="00AD2BC0"/>
    <w:rsid w:val="00B83CE3"/>
    <w:rsid w:val="00CA49DE"/>
    <w:rsid w:val="00CE3CC8"/>
    <w:rsid w:val="00D20645"/>
    <w:rsid w:val="00DA7B54"/>
    <w:rsid w:val="00DC7276"/>
    <w:rsid w:val="00DE4E96"/>
    <w:rsid w:val="00DE7948"/>
    <w:rsid w:val="00FD605E"/>
    <w:rsid w:val="00FE2C4E"/>
    <w:rsid w:val="00FF02D1"/>
    <w:rsid w:val="00FF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D60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605E"/>
  </w:style>
  <w:style w:type="paragraph" w:styleId="a6">
    <w:name w:val="footer"/>
    <w:basedOn w:val="a"/>
    <w:link w:val="a7"/>
    <w:uiPriority w:val="99"/>
    <w:semiHidden/>
    <w:unhideWhenUsed/>
    <w:rsid w:val="00FD60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605E"/>
  </w:style>
  <w:style w:type="paragraph" w:styleId="a8">
    <w:name w:val="List Paragraph"/>
    <w:basedOn w:val="a"/>
    <w:uiPriority w:val="34"/>
    <w:qFormat/>
    <w:rsid w:val="00873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3319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Sitar-PC</dc:creator>
  <cp:lastModifiedBy>Rada</cp:lastModifiedBy>
  <cp:revision>10</cp:revision>
  <cp:lastPrinted>2021-02-24T09:25:00Z</cp:lastPrinted>
  <dcterms:created xsi:type="dcterms:W3CDTF">2017-07-13T12:06:00Z</dcterms:created>
  <dcterms:modified xsi:type="dcterms:W3CDTF">2021-03-25T11:35:00Z</dcterms:modified>
</cp:coreProperties>
</file>