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5E" w:rsidRPr="00FC76CF" w:rsidRDefault="00BC5D5E" w:rsidP="00BC5D5E">
      <w:pPr>
        <w:ind w:left="4962"/>
        <w:jc w:val="both"/>
        <w:rPr>
          <w:szCs w:val="28"/>
          <w:lang w:val="uk-UA"/>
        </w:rPr>
      </w:pPr>
      <w:r w:rsidRPr="00FC76CF">
        <w:rPr>
          <w:szCs w:val="28"/>
          <w:lang w:val="uk-UA"/>
        </w:rPr>
        <w:t xml:space="preserve">Додаток </w:t>
      </w:r>
      <w:r>
        <w:rPr>
          <w:szCs w:val="28"/>
          <w:lang w:val="uk-UA"/>
        </w:rPr>
        <w:t>2</w:t>
      </w:r>
    </w:p>
    <w:p w:rsidR="00BC5D5E" w:rsidRPr="00FC76CF" w:rsidRDefault="00BC5D5E" w:rsidP="00BC5D5E">
      <w:pPr>
        <w:ind w:left="4962"/>
        <w:jc w:val="both"/>
        <w:rPr>
          <w:szCs w:val="28"/>
          <w:lang w:val="uk-UA"/>
        </w:rPr>
      </w:pPr>
      <w:r w:rsidRPr="00FC76CF"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BC5D5E" w:rsidRPr="00FC76CF" w:rsidRDefault="00D44DFF" w:rsidP="00BC5D5E">
      <w:pPr>
        <w:ind w:left="4962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 27.05.2021 р.</w:t>
      </w:r>
    </w:p>
    <w:p w:rsidR="00BC5D5E" w:rsidRPr="00FC76CF" w:rsidRDefault="00BC5D5E" w:rsidP="00BC5D5E">
      <w:pPr>
        <w:ind w:left="4962"/>
        <w:rPr>
          <w:rFonts w:eastAsia="Calibri"/>
          <w:szCs w:val="28"/>
          <w:lang w:val="uk-UA" w:eastAsia="en-US"/>
        </w:rPr>
      </w:pPr>
      <w:r w:rsidRPr="00FC76CF">
        <w:rPr>
          <w:rFonts w:eastAsia="Calibri"/>
          <w:szCs w:val="28"/>
          <w:lang w:val="uk-UA" w:eastAsia="en-US"/>
        </w:rPr>
        <w:t xml:space="preserve">№  </w:t>
      </w:r>
      <w:r w:rsidR="00D44DFF">
        <w:rPr>
          <w:rFonts w:eastAsia="Calibri"/>
          <w:szCs w:val="28"/>
          <w:lang w:val="uk-UA" w:eastAsia="en-US"/>
        </w:rPr>
        <w:t>196-07-08</w:t>
      </w:r>
    </w:p>
    <w:p w:rsidR="00BC5D5E" w:rsidRPr="00FC76CF" w:rsidRDefault="00BC5D5E" w:rsidP="00BC5D5E">
      <w:pPr>
        <w:rPr>
          <w:szCs w:val="28"/>
          <w:lang w:val="uk-UA"/>
        </w:rPr>
      </w:pPr>
    </w:p>
    <w:p w:rsidR="00BC5D5E" w:rsidRPr="00FC76CF" w:rsidRDefault="00BC5D5E" w:rsidP="00BC5D5E">
      <w:pPr>
        <w:jc w:val="center"/>
        <w:rPr>
          <w:rFonts w:eastAsia="Calibri"/>
          <w:szCs w:val="28"/>
          <w:lang w:val="uk-UA"/>
        </w:rPr>
      </w:pPr>
      <w:r w:rsidRPr="00FC76CF">
        <w:rPr>
          <w:rFonts w:eastAsia="Calibri"/>
          <w:szCs w:val="28"/>
          <w:lang w:val="uk-UA"/>
        </w:rPr>
        <w:t xml:space="preserve">Перелік основних засобів, що перебувають на балансі </w:t>
      </w:r>
      <w:r>
        <w:rPr>
          <w:rFonts w:eastAsia="Calibri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«Житлово-експлуатаційна контора-1» </w:t>
      </w:r>
      <w:r w:rsidRPr="00FC76CF">
        <w:rPr>
          <w:rFonts w:eastAsia="Calibri"/>
          <w:szCs w:val="28"/>
          <w:lang w:val="uk-UA"/>
        </w:rPr>
        <w:t>та підлягають списанню</w:t>
      </w:r>
    </w:p>
    <w:p w:rsidR="00BC5D5E" w:rsidRDefault="00BC5D5E" w:rsidP="00BC5D5E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1"/>
        <w:gridCol w:w="1134"/>
        <w:gridCol w:w="2126"/>
        <w:gridCol w:w="1134"/>
        <w:gridCol w:w="1134"/>
        <w:gridCol w:w="992"/>
        <w:gridCol w:w="991"/>
      </w:tblGrid>
      <w:tr w:rsidR="00BC5D5E" w:rsidTr="006A2ED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E" w:rsidRDefault="00BC5D5E" w:rsidP="006A2ED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E" w:rsidRDefault="00BC5D5E" w:rsidP="006A2EDC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Назва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E" w:rsidRPr="00DF0042" w:rsidRDefault="00BC5D5E" w:rsidP="006A2EDC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Інвен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C5D5E" w:rsidRDefault="00BC5D5E" w:rsidP="006A2EDC">
            <w:pPr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E" w:rsidRDefault="00BC5D5E" w:rsidP="006A2ED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E" w:rsidRDefault="00BC5D5E" w:rsidP="006A2ED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Первіснавартість</w:t>
            </w:r>
            <w:proofErr w:type="spellEnd"/>
          </w:p>
          <w:p w:rsidR="00BC5D5E" w:rsidRDefault="00BC5D5E" w:rsidP="006A2ED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E" w:rsidRDefault="00BC5D5E" w:rsidP="006A2ED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Сума зносу</w:t>
            </w:r>
          </w:p>
          <w:p w:rsidR="00BC5D5E" w:rsidRDefault="00BC5D5E" w:rsidP="006A2ED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E" w:rsidRDefault="00BC5D5E" w:rsidP="006A2ED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Залиш-кова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вартість</w:t>
            </w:r>
          </w:p>
          <w:p w:rsidR="00BC5D5E" w:rsidRDefault="00BC5D5E" w:rsidP="006A2ED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5E" w:rsidRDefault="00BC5D5E" w:rsidP="006A2ED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Рік ввод</w:t>
            </w: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 xml:space="preserve">у в </w:t>
            </w:r>
            <w:proofErr w:type="spellStart"/>
            <w:r>
              <w:rPr>
                <w:sz w:val="22"/>
                <w:szCs w:val="22"/>
                <w:lang w:val="uk-UA"/>
              </w:rPr>
              <w:t>експлу-атацію</w:t>
            </w:r>
            <w:proofErr w:type="spellEnd"/>
          </w:p>
        </w:tc>
      </w:tr>
      <w:tr w:rsidR="00BC5D5E" w:rsidRPr="00CD3010" w:rsidTr="00BC5D5E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E" w:rsidRPr="00BC5D5E" w:rsidRDefault="00BC5D5E" w:rsidP="00BC5D5E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E" w:rsidRPr="00BC5D5E" w:rsidRDefault="00BC5D5E" w:rsidP="00BC5D5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Ігровий комплекс по </w:t>
            </w:r>
            <w:proofErr w:type="spellStart"/>
            <w:r>
              <w:rPr>
                <w:sz w:val="22"/>
                <w:szCs w:val="22"/>
                <w:lang w:val="uk-UA"/>
              </w:rPr>
              <w:t>бульв.Незалежності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  <w:r w:rsidR="008C3E5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</w:t>
            </w:r>
            <w:r w:rsidR="00D44DFF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B6350C">
              <w:rPr>
                <w:sz w:val="22"/>
                <w:szCs w:val="22"/>
                <w:lang w:val="uk-UA"/>
              </w:rPr>
              <w:t>м.Бровари</w:t>
            </w:r>
            <w:proofErr w:type="spellEnd"/>
            <w:r w:rsidR="00DF0042">
              <w:rPr>
                <w:sz w:val="22"/>
                <w:szCs w:val="22"/>
                <w:lang w:val="uk-UA"/>
              </w:rPr>
              <w:t xml:space="preserve"> Броварського району Київської області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E" w:rsidRPr="00BC5D5E" w:rsidRDefault="00CD3010" w:rsidP="006A2ED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E" w:rsidRDefault="00BC5D5E" w:rsidP="00BC5D5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Дерев’яні конструкції трухляві, металеві конструкції поржавілі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E" w:rsidRPr="00BC5D5E" w:rsidRDefault="00CD3010" w:rsidP="006A2ED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E" w:rsidRDefault="00CD3010" w:rsidP="006A2ED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E" w:rsidRDefault="00CD3010" w:rsidP="006A2ED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E" w:rsidRDefault="00DF0042" w:rsidP="006A2ED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851A05" w:rsidRDefault="00851A05" w:rsidP="00851A05">
      <w:pPr>
        <w:rPr>
          <w:lang w:val="uk-UA"/>
        </w:rPr>
      </w:pPr>
    </w:p>
    <w:p w:rsidR="000B2D67" w:rsidRDefault="000B2D67" w:rsidP="00851A05">
      <w:pPr>
        <w:rPr>
          <w:lang w:val="uk-UA"/>
        </w:rPr>
      </w:pPr>
    </w:p>
    <w:p w:rsidR="000B2D67" w:rsidRDefault="000B2D67" w:rsidP="00851A05">
      <w:pPr>
        <w:rPr>
          <w:lang w:val="uk-UA"/>
        </w:rPr>
      </w:pPr>
    </w:p>
    <w:p w:rsidR="00851A05" w:rsidRPr="00847ED0" w:rsidRDefault="00851A05" w:rsidP="00851A05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Ігор САПОЖКО</w:t>
      </w:r>
    </w:p>
    <w:p w:rsidR="00634E50" w:rsidRDefault="00634E50"/>
    <w:sectPr w:rsidR="00634E50" w:rsidSect="002B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6433C"/>
    <w:multiLevelType w:val="hybridMultilevel"/>
    <w:tmpl w:val="4F02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08B"/>
    <w:rsid w:val="000B2D67"/>
    <w:rsid w:val="000C03EC"/>
    <w:rsid w:val="002B7907"/>
    <w:rsid w:val="00611409"/>
    <w:rsid w:val="00634E50"/>
    <w:rsid w:val="007E5007"/>
    <w:rsid w:val="00851A05"/>
    <w:rsid w:val="008C3E50"/>
    <w:rsid w:val="0094508B"/>
    <w:rsid w:val="00B6350C"/>
    <w:rsid w:val="00BC5D5E"/>
    <w:rsid w:val="00CD3010"/>
    <w:rsid w:val="00D44DFF"/>
    <w:rsid w:val="00DF0042"/>
    <w:rsid w:val="00DF0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13</cp:revision>
  <cp:lastPrinted>2021-05-07T12:42:00Z</cp:lastPrinted>
  <dcterms:created xsi:type="dcterms:W3CDTF">2021-04-30T09:53:00Z</dcterms:created>
  <dcterms:modified xsi:type="dcterms:W3CDTF">2021-05-27T10:15:00Z</dcterms:modified>
</cp:coreProperties>
</file>