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AD" w:rsidRPr="00DD4718" w:rsidRDefault="00B07A88" w:rsidP="003317D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:rsidR="00B07A88" w:rsidRPr="00DD4718" w:rsidRDefault="00B07A88" w:rsidP="003317D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>до рішення Броварської міської ради Броварського району Київсько</w:t>
      </w:r>
      <w:r w:rsidR="0061260F">
        <w:rPr>
          <w:rFonts w:ascii="Times New Roman" w:hAnsi="Times New Roman"/>
          <w:bCs/>
          <w:sz w:val="24"/>
          <w:szCs w:val="24"/>
          <w:lang w:val="uk-UA"/>
        </w:rPr>
        <w:t>ї області від 08.10.2021 р. № 431-13-08</w:t>
      </w: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573F91" w:rsidRPr="00DD4718" w:rsidRDefault="00573F91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573F91" w:rsidRPr="00DD4718" w:rsidRDefault="00573F91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B07A88" w:rsidRPr="00DD4718" w:rsidRDefault="00B07A88" w:rsidP="00811715">
      <w:pPr>
        <w:pStyle w:val="ad"/>
        <w:jc w:val="center"/>
        <w:rPr>
          <w:b/>
          <w:bCs/>
          <w:iCs/>
          <w:sz w:val="28"/>
          <w:szCs w:val="28"/>
          <w:lang w:eastAsia="ru-RU"/>
        </w:rPr>
      </w:pPr>
      <w:r w:rsidRPr="00DD4718">
        <w:rPr>
          <w:b/>
          <w:bCs/>
          <w:iCs/>
          <w:sz w:val="28"/>
          <w:szCs w:val="28"/>
        </w:rPr>
        <w:t xml:space="preserve">Програма </w:t>
      </w:r>
      <w:r w:rsidRPr="00DD4718">
        <w:rPr>
          <w:b/>
          <w:bCs/>
          <w:iCs/>
          <w:sz w:val="28"/>
          <w:szCs w:val="28"/>
          <w:lang w:eastAsia="ru-RU"/>
        </w:rPr>
        <w:t>відшкодування різниці в тарифах</w:t>
      </w:r>
    </w:p>
    <w:p w:rsidR="00B07A88" w:rsidRPr="00DD4718" w:rsidRDefault="00B07A88" w:rsidP="00811715">
      <w:pPr>
        <w:pStyle w:val="ad"/>
        <w:jc w:val="center"/>
        <w:rPr>
          <w:b/>
          <w:bCs/>
          <w:iCs/>
          <w:sz w:val="28"/>
          <w:szCs w:val="28"/>
        </w:rPr>
      </w:pPr>
      <w:r w:rsidRPr="00DD4718">
        <w:rPr>
          <w:b/>
          <w:bCs/>
          <w:iCs/>
          <w:sz w:val="28"/>
          <w:szCs w:val="28"/>
          <w:lang w:eastAsia="ru-RU"/>
        </w:rPr>
        <w:t xml:space="preserve">на послуги з </w:t>
      </w:r>
      <w:r w:rsidRPr="00DD4718">
        <w:rPr>
          <w:b/>
          <w:bCs/>
          <w:iCs/>
          <w:sz w:val="28"/>
          <w:szCs w:val="28"/>
        </w:rPr>
        <w:t>постачання теплової енергії та постачання гарячої води</w:t>
      </w:r>
    </w:p>
    <w:p w:rsidR="00B07A88" w:rsidRPr="00DD4718" w:rsidRDefault="00B07A88" w:rsidP="00811715">
      <w:pPr>
        <w:pStyle w:val="ad"/>
        <w:jc w:val="center"/>
        <w:rPr>
          <w:b/>
          <w:bCs/>
          <w:iCs/>
          <w:sz w:val="28"/>
          <w:szCs w:val="28"/>
          <w:lang w:eastAsia="ru-RU"/>
        </w:rPr>
      </w:pPr>
      <w:r w:rsidRPr="00DD4718">
        <w:rPr>
          <w:b/>
          <w:bCs/>
          <w:iCs/>
          <w:sz w:val="28"/>
          <w:szCs w:val="28"/>
          <w:lang w:eastAsia="ru-RU"/>
        </w:rPr>
        <w:t>для споживачів категорії «населення»  комунального підприємства</w:t>
      </w:r>
    </w:p>
    <w:p w:rsidR="00B07A88" w:rsidRPr="00DD4718" w:rsidRDefault="00B07A88" w:rsidP="00811715">
      <w:pPr>
        <w:pStyle w:val="ad"/>
        <w:jc w:val="center"/>
        <w:rPr>
          <w:b/>
          <w:bCs/>
          <w:iCs/>
          <w:sz w:val="28"/>
          <w:szCs w:val="28"/>
        </w:rPr>
      </w:pPr>
      <w:r w:rsidRPr="00DD4718">
        <w:rPr>
          <w:b/>
          <w:bCs/>
          <w:iCs/>
          <w:sz w:val="28"/>
          <w:szCs w:val="28"/>
          <w:lang w:eastAsia="ru-RU"/>
        </w:rPr>
        <w:t>Броварської міської ради Броварського району Київської області «Броваритепловодоенергія» на 2021-2022 роки</w:t>
      </w: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2652" w:rsidRPr="00DD4718" w:rsidRDefault="00E52652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2652" w:rsidRPr="00DD4718" w:rsidRDefault="00E52652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2652" w:rsidRPr="00DD4718" w:rsidRDefault="00E52652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2652" w:rsidRPr="00DD4718" w:rsidRDefault="00E52652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3317D5" w:rsidRPr="00DD4718" w:rsidRDefault="003317D5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573F91" w:rsidRDefault="00573F91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C97908" w:rsidRPr="00DD4718" w:rsidRDefault="00C97908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3317D5" w:rsidRPr="00DD4718" w:rsidRDefault="003317D5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04C41" w:rsidRPr="00DD4718" w:rsidRDefault="00F04C41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  <w:r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  <w:t>м. Бровари</w:t>
      </w:r>
    </w:p>
    <w:p w:rsidR="00B07A88" w:rsidRPr="00DD4718" w:rsidRDefault="00B07A88" w:rsidP="00FC35C1">
      <w:pPr>
        <w:pStyle w:val="ab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3317D5" w:rsidRDefault="003317D5" w:rsidP="00811715">
      <w:pPr>
        <w:pStyle w:val="ab"/>
        <w:shd w:val="clear" w:color="auto" w:fill="FFFFFF"/>
        <w:spacing w:after="0" w:line="240" w:lineRule="auto"/>
        <w:ind w:left="6381" w:firstLine="371"/>
        <w:jc w:val="center"/>
        <w:rPr>
          <w:rFonts w:ascii="Times New Roman" w:hAnsi="Times New Roman"/>
          <w:sz w:val="20"/>
          <w:szCs w:val="20"/>
          <w:lang w:val="uk-UA" w:eastAsia="en-GB"/>
        </w:rPr>
      </w:pPr>
    </w:p>
    <w:p w:rsidR="0080661F" w:rsidRPr="00DD4718" w:rsidRDefault="0080661F" w:rsidP="00811715">
      <w:pPr>
        <w:pStyle w:val="ab"/>
        <w:shd w:val="clear" w:color="auto" w:fill="FFFFFF"/>
        <w:spacing w:after="0" w:line="240" w:lineRule="auto"/>
        <w:ind w:left="6381" w:firstLine="371"/>
        <w:jc w:val="center"/>
        <w:rPr>
          <w:rFonts w:ascii="Times New Roman" w:hAnsi="Times New Roman"/>
          <w:sz w:val="20"/>
          <w:szCs w:val="20"/>
          <w:lang w:val="uk-UA" w:eastAsia="en-GB"/>
        </w:rPr>
      </w:pPr>
    </w:p>
    <w:p w:rsidR="00FB31AB" w:rsidRPr="00DD4718" w:rsidRDefault="00445F5A" w:rsidP="0078271B">
      <w:pPr>
        <w:pStyle w:val="ad"/>
        <w:numPr>
          <w:ilvl w:val="0"/>
          <w:numId w:val="10"/>
        </w:numPr>
        <w:jc w:val="center"/>
        <w:rPr>
          <w:b/>
          <w:bCs/>
          <w:iCs/>
          <w:sz w:val="28"/>
          <w:szCs w:val="28"/>
        </w:rPr>
      </w:pPr>
      <w:r w:rsidRPr="00DD4718">
        <w:rPr>
          <w:b/>
          <w:bCs/>
          <w:color w:val="000000"/>
          <w:spacing w:val="-2"/>
          <w:sz w:val="28"/>
          <w:szCs w:val="28"/>
          <w:lang w:eastAsia="ar-SA"/>
        </w:rPr>
        <w:lastRenderedPageBreak/>
        <w:t>ПАСПОРТ ПРОГРАМИ</w:t>
      </w:r>
    </w:p>
    <w:p w:rsidR="00941284" w:rsidRPr="00DD4718" w:rsidRDefault="00FB31AB" w:rsidP="00941284">
      <w:pPr>
        <w:pStyle w:val="ad"/>
        <w:ind w:left="75"/>
        <w:jc w:val="center"/>
        <w:rPr>
          <w:b/>
          <w:bCs/>
          <w:iCs/>
          <w:sz w:val="28"/>
          <w:szCs w:val="28"/>
        </w:rPr>
      </w:pPr>
      <w:r w:rsidRPr="00DD4718">
        <w:rPr>
          <w:b/>
          <w:bCs/>
          <w:iCs/>
          <w:sz w:val="28"/>
          <w:szCs w:val="28"/>
          <w:lang w:eastAsia="ru-RU"/>
        </w:rPr>
        <w:t>відшкодування різниці в тарифах</w:t>
      </w:r>
      <w:r w:rsidR="0080661F">
        <w:rPr>
          <w:b/>
          <w:bCs/>
          <w:iCs/>
          <w:sz w:val="28"/>
          <w:szCs w:val="28"/>
          <w:lang w:eastAsia="ru-RU"/>
        </w:rPr>
        <w:t xml:space="preserve"> </w:t>
      </w:r>
      <w:r w:rsidRPr="00DD4718">
        <w:rPr>
          <w:b/>
          <w:bCs/>
          <w:iCs/>
          <w:sz w:val="28"/>
          <w:szCs w:val="28"/>
          <w:lang w:eastAsia="ru-RU"/>
        </w:rPr>
        <w:t xml:space="preserve">на послуги з </w:t>
      </w:r>
      <w:r w:rsidRPr="00DD4718">
        <w:rPr>
          <w:b/>
          <w:bCs/>
          <w:iCs/>
          <w:sz w:val="28"/>
          <w:szCs w:val="28"/>
        </w:rPr>
        <w:t xml:space="preserve"> постачання теплової </w:t>
      </w:r>
    </w:p>
    <w:p w:rsidR="00FB31AB" w:rsidRPr="00DD4718" w:rsidRDefault="00FB31AB" w:rsidP="00941284">
      <w:pPr>
        <w:pStyle w:val="ad"/>
        <w:ind w:left="75"/>
        <w:jc w:val="center"/>
        <w:rPr>
          <w:b/>
          <w:bCs/>
          <w:iCs/>
          <w:sz w:val="28"/>
          <w:szCs w:val="28"/>
        </w:rPr>
      </w:pPr>
      <w:r w:rsidRPr="00DD4718">
        <w:rPr>
          <w:b/>
          <w:bCs/>
          <w:iCs/>
          <w:sz w:val="28"/>
          <w:szCs w:val="28"/>
        </w:rPr>
        <w:t>енергії та постачання гарячої води</w:t>
      </w:r>
      <w:r w:rsidR="0080661F">
        <w:rPr>
          <w:b/>
          <w:bCs/>
          <w:iCs/>
          <w:sz w:val="28"/>
          <w:szCs w:val="28"/>
        </w:rPr>
        <w:t xml:space="preserve"> </w:t>
      </w:r>
      <w:r w:rsidRPr="00DD4718">
        <w:rPr>
          <w:b/>
          <w:bCs/>
          <w:iCs/>
          <w:sz w:val="28"/>
          <w:szCs w:val="28"/>
          <w:lang w:eastAsia="ru-RU"/>
        </w:rPr>
        <w:t>для споживачів категорії «населення»  комунального підприємства</w:t>
      </w:r>
      <w:r w:rsidR="0080661F">
        <w:rPr>
          <w:b/>
          <w:bCs/>
          <w:iCs/>
          <w:sz w:val="28"/>
          <w:szCs w:val="28"/>
          <w:lang w:eastAsia="ru-RU"/>
        </w:rPr>
        <w:t xml:space="preserve"> </w:t>
      </w:r>
      <w:r w:rsidRPr="00DD4718">
        <w:rPr>
          <w:b/>
          <w:bCs/>
          <w:iCs/>
          <w:sz w:val="28"/>
          <w:szCs w:val="28"/>
          <w:lang w:eastAsia="ru-RU"/>
        </w:rPr>
        <w:t>Броварської міської ради Броварського району Київської області «Броваритепловодоенергія» на 2021-2022 роки</w:t>
      </w:r>
    </w:p>
    <w:p w:rsidR="003446C8" w:rsidRPr="00DD4718" w:rsidRDefault="00DC460F" w:rsidP="00811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(далі-Програма)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802"/>
        <w:gridCol w:w="3627"/>
        <w:gridCol w:w="5574"/>
      </w:tblGrid>
      <w:tr w:rsidR="00AE71FE" w:rsidRPr="00DD4718" w:rsidTr="00F04C41">
        <w:trPr>
          <w:trHeight w:hRule="exact" w:val="767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1</w:t>
            </w:r>
            <w:r w:rsidR="003446C8"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ED25A7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hAnsi="Times New Roman"/>
                <w:sz w:val="28"/>
                <w:szCs w:val="28"/>
                <w:lang w:val="uk-UA"/>
              </w:rPr>
              <w:t>Броварська міська рада Броварського району Київської області</w:t>
            </w:r>
          </w:p>
        </w:tc>
      </w:tr>
      <w:tr w:rsidR="00AE71FE" w:rsidRPr="00DD4718" w:rsidTr="00F04C41">
        <w:trPr>
          <w:trHeight w:hRule="exact" w:val="1446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2</w:t>
            </w:r>
            <w:r w:rsidR="003446C8"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Розробник Програми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100B" w:rsidRPr="00DD4718" w:rsidRDefault="00E0100B" w:rsidP="00811715">
            <w:pPr>
              <w:tabs>
                <w:tab w:val="left" w:pos="56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471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AE71FE" w:rsidRPr="00DD4718" w:rsidTr="00F04C41">
        <w:trPr>
          <w:trHeight w:hRule="exact" w:val="1420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01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3</w:t>
            </w:r>
            <w:r w:rsidR="00AE71FE"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C06FF3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Головний розпорядник коштів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100B" w:rsidRPr="00DD4718" w:rsidRDefault="00E0100B" w:rsidP="00811715">
            <w:pPr>
              <w:tabs>
                <w:tab w:val="left" w:pos="56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Hlk83892914"/>
            <w:r w:rsidRPr="00DD471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bookmarkEnd w:id="0"/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AE71FE" w:rsidRPr="00DD4718" w:rsidTr="00F04C41">
        <w:trPr>
          <w:trHeight w:hRule="exact" w:val="141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  <w:lang w:val="uk-UA" w:eastAsia="ar-SA"/>
              </w:rPr>
              <w:t>4</w:t>
            </w:r>
            <w:r w:rsidR="00AE71FE" w:rsidRPr="00DD4718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Відповідальний виконавець Програми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100B" w:rsidRPr="00DD4718" w:rsidRDefault="00E0100B" w:rsidP="00811715">
            <w:pPr>
              <w:tabs>
                <w:tab w:val="left" w:pos="56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471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743811" w:rsidRPr="0061260F" w:rsidTr="00F04C41">
        <w:trPr>
          <w:trHeight w:val="1297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3811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  <w:lang w:val="uk-UA" w:eastAsia="ar-SA"/>
              </w:rPr>
              <w:t>5</w:t>
            </w:r>
            <w:r w:rsidR="00743811" w:rsidRPr="00DD4718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3811" w:rsidRPr="00DD4718" w:rsidRDefault="00743811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Учасники Програми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100B" w:rsidRPr="00DD4718" w:rsidRDefault="00E0100B" w:rsidP="00811715">
            <w:pPr>
              <w:tabs>
                <w:tab w:val="left" w:pos="56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47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</w:t>
            </w:r>
            <w:r w:rsidRPr="00DD4718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комунальне підприємство Броварської міської ради Броварського району Київської області «Броваритепловодоенергія»</w:t>
            </w:r>
          </w:p>
          <w:p w:rsidR="00743811" w:rsidRPr="00DD4718" w:rsidRDefault="00743811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AE71FE" w:rsidRPr="00DD4718" w:rsidTr="00F04C41">
        <w:trPr>
          <w:trHeight w:hRule="exact" w:val="420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17"/>
                <w:sz w:val="28"/>
                <w:szCs w:val="28"/>
                <w:lang w:val="uk-UA" w:eastAsia="ar-SA"/>
              </w:rPr>
              <w:t>6</w:t>
            </w:r>
            <w:r w:rsidR="00AE71FE" w:rsidRPr="00DD4718">
              <w:rPr>
                <w:rFonts w:ascii="Times New Roman" w:eastAsia="Times New Roman" w:hAnsi="Times New Roman"/>
                <w:color w:val="000000"/>
                <w:spacing w:val="-17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Терміни реалізації Програми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20</w:t>
            </w:r>
            <w:r w:rsidR="0052351A"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  <w:r w:rsidR="00743811"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  <w:r w:rsidR="00E0100B"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- 2022 роки</w:t>
            </w:r>
          </w:p>
        </w:tc>
      </w:tr>
      <w:tr w:rsidR="00AE71FE" w:rsidRPr="00DD4718" w:rsidTr="00F04C41">
        <w:trPr>
          <w:trHeight w:hRule="exact" w:val="1172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58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7</w:t>
            </w:r>
            <w:r w:rsidR="00AE71FE"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3446C8" w:rsidP="00811715">
            <w:pPr>
              <w:shd w:val="clear" w:color="auto" w:fill="FFFFFF"/>
              <w:suppressAutoHyphens/>
              <w:spacing w:after="0" w:line="240" w:lineRule="auto"/>
              <w:ind w:left="10" w:firstLine="1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>Перелік  бюджетів,   які   беруть</w:t>
            </w:r>
            <w:r w:rsidR="0080661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</w:t>
            </w:r>
            <w:r w:rsidR="00AE71FE" w:rsidRPr="00DD4718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ar-SA"/>
              </w:rPr>
              <w:t xml:space="preserve">участь у виконанні Програми 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FF3" w:rsidRPr="00DD4718" w:rsidRDefault="00AE71FE" w:rsidP="008117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Бюджет </w:t>
            </w:r>
            <w:r w:rsidR="009415D5"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Броварської</w:t>
            </w:r>
            <w:r w:rsidR="00743811"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</w:t>
            </w:r>
            <w:r w:rsidR="0052351A"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територіальної громади</w:t>
            </w:r>
            <w:r w:rsidR="00C06FF3"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, </w:t>
            </w:r>
            <w:r w:rsidR="00C06FF3" w:rsidRPr="00DD4718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 xml:space="preserve">інші джерела </w:t>
            </w:r>
            <w:r w:rsidR="003446C8" w:rsidRPr="00DD4718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 xml:space="preserve">не </w:t>
            </w:r>
            <w:r w:rsidR="00C06FF3" w:rsidRPr="00DD4718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>заборонені чинним законодавством України</w:t>
            </w:r>
          </w:p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AE71FE" w:rsidRPr="00DD4718" w:rsidTr="00F04C41">
        <w:trPr>
          <w:trHeight w:hRule="exact" w:val="1065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8</w:t>
            </w:r>
            <w:r w:rsidR="00AE71FE"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Загальний  обсяг  фінансових       ресурсів, </w:t>
            </w: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 xml:space="preserve">необхідних для </w:t>
            </w:r>
            <w:r w:rsidR="00AE64FE"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р</w:t>
            </w: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еалізації</w:t>
            </w:r>
          </w:p>
          <w:p w:rsidR="00AE71FE" w:rsidRPr="00DD4718" w:rsidRDefault="0052351A" w:rsidP="00811715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 xml:space="preserve">Програми, </w:t>
            </w:r>
            <w:r w:rsidR="00AE71FE"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грн.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0BC2" w:rsidRPr="00DD4718" w:rsidRDefault="00E0452B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72 437 845,99 грн.</w:t>
            </w:r>
          </w:p>
        </w:tc>
      </w:tr>
      <w:tr w:rsidR="00AE71FE" w:rsidRPr="00DD4718" w:rsidTr="00F04C41">
        <w:trPr>
          <w:trHeight w:hRule="exact" w:val="783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8</w:t>
            </w:r>
            <w:r w:rsidR="00AE71FE"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.1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>В то</w:t>
            </w:r>
            <w:r w:rsidR="0052351A"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>му числі бюджетних  коштів</w:t>
            </w:r>
          </w:p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850" w:rsidRPr="00DD4718" w:rsidRDefault="004F3850" w:rsidP="004F385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2021 рік – </w:t>
            </w:r>
            <w:r w:rsidR="00E0452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29 849 760,06 грн.</w:t>
            </w:r>
          </w:p>
          <w:p w:rsidR="00AE71FE" w:rsidRPr="00DD4718" w:rsidRDefault="004F3850" w:rsidP="004F385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2022 рік – </w:t>
            </w:r>
            <w:r w:rsidR="00E0452B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42 588 085,93 грн.</w:t>
            </w:r>
          </w:p>
        </w:tc>
      </w:tr>
      <w:tr w:rsidR="00AE71FE" w:rsidRPr="00DD4718" w:rsidTr="00F04C41">
        <w:trPr>
          <w:trHeight w:hRule="exact" w:val="1435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8.1.1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З  них коштів </w:t>
            </w:r>
            <w:r w:rsidR="0052351A"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>бюджет</w:t>
            </w:r>
            <w:r w:rsidR="00AE64FE"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>у</w:t>
            </w:r>
            <w:r w:rsidR="0080661F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</w:t>
            </w:r>
            <w:r w:rsidR="004D1E48"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>Броварської</w:t>
            </w:r>
            <w:r w:rsidR="0052351A" w:rsidRPr="00DD471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міської територіальної громади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52B" w:rsidRPr="00DD4718" w:rsidRDefault="00E0452B" w:rsidP="00E0452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2021 рік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29 849 760,06 грн.</w:t>
            </w:r>
          </w:p>
          <w:p w:rsidR="00AE71FE" w:rsidRPr="00DD4718" w:rsidRDefault="00E0452B" w:rsidP="00E0452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2022 рік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42 588 085,93 грн.</w:t>
            </w:r>
          </w:p>
        </w:tc>
      </w:tr>
      <w:tr w:rsidR="00AE71FE" w:rsidRPr="00DD4718" w:rsidTr="0080661F">
        <w:trPr>
          <w:trHeight w:hRule="exact" w:val="866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E331D2" w:rsidP="00811715">
            <w:pPr>
              <w:shd w:val="clear" w:color="auto" w:fill="FFFFFF"/>
              <w:suppressAutoHyphens/>
              <w:spacing w:after="0" w:line="240" w:lineRule="auto"/>
              <w:ind w:left="91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9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AE71FE" w:rsidP="00811715">
            <w:pPr>
              <w:shd w:val="clear" w:color="auto" w:fill="FFFFFF"/>
              <w:suppressAutoHyphens/>
              <w:spacing w:after="0" w:line="240" w:lineRule="auto"/>
              <w:ind w:left="2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Основні джерела фінансування Програми</w:t>
            </w:r>
          </w:p>
        </w:tc>
        <w:tc>
          <w:tcPr>
            <w:tcW w:w="2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D4718" w:rsidRDefault="0052351A" w:rsidP="0081171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Бюджет </w:t>
            </w:r>
            <w:r w:rsidR="0041146C"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Броварської</w:t>
            </w:r>
            <w:r w:rsidRPr="00DD471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територіальної громади</w:t>
            </w:r>
          </w:p>
        </w:tc>
      </w:tr>
    </w:tbl>
    <w:p w:rsidR="0080661F" w:rsidRDefault="0080661F" w:rsidP="0080661F">
      <w:pPr>
        <w:pStyle w:val="ab"/>
        <w:suppressAutoHyphens/>
        <w:spacing w:after="0" w:line="240" w:lineRule="auto"/>
        <w:ind w:left="435"/>
        <w:rPr>
          <w:rFonts w:ascii="Times New Roman" w:eastAsia="Times New Roman" w:hAnsi="Times New Roman"/>
          <w:b/>
          <w:sz w:val="28"/>
          <w:szCs w:val="20"/>
          <w:lang w:val="uk-UA" w:eastAsia="ar-SA"/>
        </w:rPr>
      </w:pPr>
    </w:p>
    <w:p w:rsidR="001907E6" w:rsidRPr="00DD4718" w:rsidRDefault="003446C8" w:rsidP="0078271B">
      <w:pPr>
        <w:pStyle w:val="ab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uk-UA" w:eastAsia="ar-SA"/>
        </w:rPr>
      </w:pPr>
      <w:r w:rsidRPr="00DD4718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t>Визначення проблеми</w:t>
      </w:r>
    </w:p>
    <w:p w:rsidR="00AE71FE" w:rsidRPr="00DD4718" w:rsidRDefault="00AE71FE" w:rsidP="00811715">
      <w:pPr>
        <w:pStyle w:val="ab"/>
        <w:suppressAutoHyphens/>
        <w:spacing w:after="0" w:line="240" w:lineRule="auto"/>
        <w:ind w:left="435"/>
        <w:jc w:val="center"/>
        <w:rPr>
          <w:rFonts w:ascii="Times New Roman" w:eastAsia="Times New Roman" w:hAnsi="Times New Roman"/>
          <w:b/>
          <w:sz w:val="28"/>
          <w:szCs w:val="20"/>
          <w:lang w:val="uk-UA" w:eastAsia="ar-SA"/>
        </w:rPr>
      </w:pPr>
      <w:r w:rsidRPr="00DD4718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t>на розв’язання якої спрямовані</w:t>
      </w:r>
      <w:r w:rsidR="0080661F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t xml:space="preserve"> </w:t>
      </w:r>
      <w:r w:rsidRPr="00DD4718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t>заходи Програми</w:t>
      </w:r>
    </w:p>
    <w:p w:rsidR="009A7D49" w:rsidRPr="00DD4718" w:rsidRDefault="009A7D49" w:rsidP="00811715">
      <w:pPr>
        <w:pStyle w:val="ab"/>
        <w:suppressAutoHyphens/>
        <w:spacing w:after="0" w:line="240" w:lineRule="auto"/>
        <w:ind w:left="435"/>
        <w:jc w:val="center"/>
        <w:rPr>
          <w:rFonts w:ascii="Times New Roman" w:eastAsia="Times New Roman" w:hAnsi="Times New Roman"/>
          <w:b/>
          <w:sz w:val="28"/>
          <w:szCs w:val="20"/>
          <w:lang w:val="uk-UA" w:eastAsia="ar-SA"/>
        </w:rPr>
      </w:pPr>
    </w:p>
    <w:p w:rsidR="0068280C" w:rsidRPr="00DD4718" w:rsidRDefault="0068280C" w:rsidP="00443E47">
      <w:pPr>
        <w:tabs>
          <w:tab w:val="left" w:pos="561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4718">
        <w:rPr>
          <w:rFonts w:ascii="Times New Roman" w:hAnsi="Times New Roman"/>
          <w:sz w:val="28"/>
          <w:szCs w:val="28"/>
          <w:lang w:val="uk-UA"/>
        </w:rPr>
        <w:t xml:space="preserve">Прийняття Програми зумовлено тим, що виконавчий комітет </w:t>
      </w:r>
      <w:r w:rsidR="009A7D49" w:rsidRPr="00DD4718">
        <w:rPr>
          <w:rFonts w:ascii="Times New Roman" w:hAnsi="Times New Roman"/>
          <w:sz w:val="28"/>
          <w:szCs w:val="28"/>
          <w:lang w:val="uk-UA"/>
        </w:rPr>
        <w:t xml:space="preserve">Броварської </w:t>
      </w:r>
      <w:r w:rsidRPr="00DD4718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9A7D49" w:rsidRPr="00DD4718">
        <w:rPr>
          <w:rFonts w:ascii="Times New Roman" w:hAnsi="Times New Roman"/>
          <w:sz w:val="28"/>
          <w:szCs w:val="28"/>
          <w:lang w:val="uk-UA"/>
        </w:rPr>
        <w:t xml:space="preserve"> Броварського району Київської області (надалі – </w:t>
      </w:r>
      <w:r w:rsidR="00ED654E" w:rsidRPr="00DD4718">
        <w:rPr>
          <w:rFonts w:ascii="Times New Roman" w:hAnsi="Times New Roman"/>
          <w:sz w:val="28"/>
          <w:szCs w:val="28"/>
          <w:lang w:val="uk-UA"/>
        </w:rPr>
        <w:t>В</w:t>
      </w:r>
      <w:r w:rsidR="009A7D49" w:rsidRPr="00DD4718">
        <w:rPr>
          <w:rFonts w:ascii="Times New Roman" w:hAnsi="Times New Roman"/>
          <w:sz w:val="28"/>
          <w:szCs w:val="28"/>
          <w:lang w:val="uk-UA"/>
        </w:rPr>
        <w:t>иконавчий комітет)</w:t>
      </w:r>
      <w:r w:rsidRPr="00DD4718">
        <w:rPr>
          <w:rFonts w:ascii="Times New Roman" w:hAnsi="Times New Roman"/>
          <w:sz w:val="28"/>
          <w:szCs w:val="28"/>
          <w:lang w:val="uk-UA"/>
        </w:rPr>
        <w:t>, з метою зменшення фінансового навантаження на</w:t>
      </w:r>
      <w:r w:rsidR="009A7D49" w:rsidRPr="00DD4718">
        <w:rPr>
          <w:rFonts w:ascii="Times New Roman" w:hAnsi="Times New Roman"/>
          <w:sz w:val="28"/>
          <w:szCs w:val="28"/>
          <w:lang w:val="uk-UA"/>
        </w:rPr>
        <w:t xml:space="preserve"> населення, як</w:t>
      </w:r>
      <w:r w:rsidRPr="00DD4718">
        <w:rPr>
          <w:rFonts w:ascii="Times New Roman" w:hAnsi="Times New Roman"/>
          <w:sz w:val="28"/>
          <w:szCs w:val="28"/>
          <w:lang w:val="uk-UA"/>
        </w:rPr>
        <w:t xml:space="preserve"> одержувачів комунальних послуг у </w:t>
      </w:r>
      <w:r w:rsidR="000C6C9E" w:rsidRPr="00DD4718">
        <w:rPr>
          <w:rFonts w:ascii="Times New Roman" w:hAnsi="Times New Roman"/>
          <w:sz w:val="28"/>
          <w:szCs w:val="28"/>
          <w:lang w:val="uk-UA"/>
        </w:rPr>
        <w:t>громаді</w:t>
      </w:r>
      <w:r w:rsidRPr="00DD47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7D49" w:rsidRPr="00DD4718">
        <w:rPr>
          <w:rFonts w:ascii="Times New Roman" w:hAnsi="Times New Roman"/>
          <w:sz w:val="28"/>
          <w:szCs w:val="28"/>
          <w:lang w:val="uk-UA"/>
        </w:rPr>
        <w:t>зменшує</w:t>
      </w:r>
      <w:r w:rsidRPr="00DD4718">
        <w:rPr>
          <w:rFonts w:ascii="Times New Roman" w:hAnsi="Times New Roman"/>
          <w:sz w:val="28"/>
          <w:szCs w:val="28"/>
          <w:lang w:val="uk-UA"/>
        </w:rPr>
        <w:t xml:space="preserve"> тарифи </w:t>
      </w:r>
      <w:r w:rsidR="009A7D49" w:rsidRPr="00DD4718">
        <w:rPr>
          <w:rFonts w:ascii="Times New Roman" w:hAnsi="Times New Roman"/>
          <w:iCs/>
          <w:sz w:val="28"/>
          <w:szCs w:val="28"/>
          <w:lang w:val="uk-UA" w:eastAsia="ru-RU"/>
        </w:rPr>
        <w:t>комунальному підприємству Броварської міської ради Броварського району Київської області «Броваритепловодоенергія»</w:t>
      </w:r>
      <w:r w:rsidR="000A40CE" w:rsidRPr="00DD4718">
        <w:rPr>
          <w:rFonts w:ascii="Times New Roman" w:hAnsi="Times New Roman"/>
          <w:iCs/>
          <w:sz w:val="28"/>
          <w:szCs w:val="28"/>
          <w:lang w:val="uk-UA" w:eastAsia="ru-RU"/>
        </w:rPr>
        <w:t xml:space="preserve"> (надалі – КП «Броваритеплов</w:t>
      </w:r>
      <w:r w:rsidR="003E725B" w:rsidRPr="00DD4718">
        <w:rPr>
          <w:rFonts w:ascii="Times New Roman" w:hAnsi="Times New Roman"/>
          <w:iCs/>
          <w:sz w:val="28"/>
          <w:szCs w:val="28"/>
          <w:lang w:val="uk-UA" w:eastAsia="ru-RU"/>
        </w:rPr>
        <w:t>о</w:t>
      </w:r>
      <w:r w:rsidR="000A40CE" w:rsidRPr="00DD4718">
        <w:rPr>
          <w:rFonts w:ascii="Times New Roman" w:hAnsi="Times New Roman"/>
          <w:iCs/>
          <w:sz w:val="28"/>
          <w:szCs w:val="28"/>
          <w:lang w:val="uk-UA" w:eastAsia="ru-RU"/>
        </w:rPr>
        <w:t xml:space="preserve">доенергія») на послуги з постачання теплової енергії та постачання гарячої води в розмірі нижче економічно-обгрунтованих витрат на виробництво таких послуг, що призводить </w:t>
      </w:r>
      <w:r w:rsidRPr="00DD4718">
        <w:rPr>
          <w:rFonts w:ascii="Times New Roman" w:hAnsi="Times New Roman"/>
          <w:sz w:val="28"/>
          <w:szCs w:val="28"/>
          <w:lang w:val="uk-UA"/>
        </w:rPr>
        <w:t xml:space="preserve">до погіршення фінансового стану </w:t>
      </w:r>
      <w:r w:rsidR="000A40CE" w:rsidRPr="00DD4718">
        <w:rPr>
          <w:rFonts w:ascii="Times New Roman" w:hAnsi="Times New Roman"/>
          <w:sz w:val="28"/>
          <w:szCs w:val="28"/>
          <w:lang w:val="uk-UA"/>
        </w:rPr>
        <w:t>КП «Броваритеплов</w:t>
      </w:r>
      <w:r w:rsidR="003E725B" w:rsidRPr="00DD4718">
        <w:rPr>
          <w:rFonts w:ascii="Times New Roman" w:hAnsi="Times New Roman"/>
          <w:sz w:val="28"/>
          <w:szCs w:val="28"/>
          <w:lang w:val="uk-UA"/>
        </w:rPr>
        <w:t>о</w:t>
      </w:r>
      <w:r w:rsidR="000A40CE" w:rsidRPr="00DD4718">
        <w:rPr>
          <w:rFonts w:ascii="Times New Roman" w:hAnsi="Times New Roman"/>
          <w:sz w:val="28"/>
          <w:szCs w:val="28"/>
          <w:lang w:val="uk-UA"/>
        </w:rPr>
        <w:t>доенергія» та створює загрозу зриву безперебійного надання послуг.</w:t>
      </w:r>
    </w:p>
    <w:p w:rsidR="0068280C" w:rsidRPr="00DD4718" w:rsidRDefault="0068280C" w:rsidP="0081171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B67EE">
        <w:rPr>
          <w:rFonts w:ascii="Times New Roman" w:hAnsi="Times New Roman"/>
          <w:sz w:val="28"/>
          <w:szCs w:val="28"/>
          <w:lang w:val="uk-UA"/>
        </w:rPr>
        <w:t>Згідно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зі ст.31 Закону України «Про житлово-комунальні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послуги» орган місцевого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самоврядування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встановлює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тарифи на житлово-комунальні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послуги в розмірі не нижче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економічно-обґрунтованих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витрат на їх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виробництво. У разів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становлення органом місцевого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самоврядування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тарифів на житлово-комунальні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послуги на рівні, що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унеможливлює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отримання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прибутку, орган, який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їх затвердив, зобов’язаний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відшкодувати, з відповідного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місцевого бюджету, виконавцю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різницю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між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встановленим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розміром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цін/тарифів та економічно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обґрунтованими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витратами на виробництво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>цих</w:t>
      </w:r>
      <w:r w:rsidR="0080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7EE">
        <w:rPr>
          <w:rFonts w:ascii="Times New Roman" w:hAnsi="Times New Roman"/>
          <w:sz w:val="28"/>
          <w:szCs w:val="28"/>
          <w:lang w:val="uk-UA"/>
        </w:rPr>
        <w:t xml:space="preserve">послуг. </w:t>
      </w:r>
    </w:p>
    <w:p w:rsidR="00AE71FE" w:rsidRPr="00DD4718" w:rsidRDefault="00E21B67" w:rsidP="00811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Постанова  Кабінету Міністрів України від 01 ч</w:t>
      </w:r>
      <w:r w:rsidR="003446C8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ервня 2011 року</w:t>
      </w: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№869 </w:t>
      </w:r>
      <w:r w:rsidR="00B35E48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Про забезпечення єдиного підходу до формування тарифів на комунальні послуги</w:t>
      </w:r>
      <w:r w:rsidR="00B35E48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</w:t>
      </w:r>
      <w:r w:rsidR="00AE71FE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разі змін цін на складові тарифів, збільшення мінімальної заробітної плати, податків та зборів діюче законодавство, зокрема,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:rsidR="00B35E48" w:rsidRPr="00DD4718" w:rsidRDefault="00B35E48" w:rsidP="00811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Таким чином, виділення коштів на відшкодування різниці в тарифах для населення з бюджету громади є найбільш реальним джерелом забезпечення фінансової діяльності  </w:t>
      </w:r>
      <w:r w:rsidR="00C767EF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КП «Броваритеплов</w:t>
      </w:r>
      <w:r w:rsidR="00DB3381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C767EF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доенергія»</w:t>
      </w: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  період   встановлення  тарифів  в  розмірі  менш</w:t>
      </w:r>
      <w:r w:rsidR="00DB3381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ому</w:t>
      </w: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ніж  економічно обґрунтований.</w:t>
      </w:r>
    </w:p>
    <w:p w:rsidR="003976C6" w:rsidRPr="00DD4718" w:rsidRDefault="003976C6" w:rsidP="008117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 відповідності до  статті 61 Закону України «Про місцеве самоврядування в Україні» та статті 91 Бюджетного Кодексу України органи місцевого самоврядування мають право самостійно визначати напрями використання бюджетних коштів відповідно до законодавства України, в тому числі на фінансування інших програм, пов’язаних з виконанням  повноважень, затверджених  відповідною місцевою радою.</w:t>
      </w:r>
    </w:p>
    <w:p w:rsidR="006961BB" w:rsidRPr="00DD4718" w:rsidRDefault="006961BB" w:rsidP="008117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Враховуючи  зазначене, відшкодування різниці в тарифах на послуги </w:t>
      </w:r>
      <w:r w:rsidR="002A66AA" w:rsidRPr="00DD471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 постачання теплової енергії та постачання гарячої води</w:t>
      </w:r>
      <w:r w:rsidR="008066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DD471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для населення можливе за рахунок коштів бюджету </w:t>
      </w:r>
      <w:r w:rsidR="002A66AA" w:rsidRPr="00DD471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Броварської</w:t>
      </w:r>
      <w:r w:rsidR="00A2029E" w:rsidRPr="00DD471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міської територіальної громади</w:t>
      </w:r>
      <w:r w:rsidR="002A66AA" w:rsidRPr="00DD471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DC460F" w:rsidRDefault="00DC460F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0661F" w:rsidRDefault="0080661F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E71FE" w:rsidRPr="00DD4718" w:rsidRDefault="00AE71FE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3.  Мета Програми</w:t>
      </w:r>
    </w:p>
    <w:p w:rsidR="00DC460F" w:rsidRPr="00DD4718" w:rsidRDefault="00DC460F" w:rsidP="00811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</w:p>
    <w:p w:rsidR="00AE71FE" w:rsidRPr="00DD4718" w:rsidRDefault="00AE71FE" w:rsidP="00811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Прийняття даної  Програми  має за мету:</w:t>
      </w:r>
    </w:p>
    <w:p w:rsidR="00AE71FE" w:rsidRPr="00DD4718" w:rsidRDefault="00AE71FE" w:rsidP="00811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-   </w:t>
      </w:r>
      <w:r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прогнозування та виділення з </w:t>
      </w:r>
      <w:r w:rsidR="00386F9C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бюджету </w:t>
      </w:r>
      <w:r w:rsidR="00360EE4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Броварської</w:t>
      </w:r>
      <w:r w:rsidR="00386F9C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міської  територіальної громади</w:t>
      </w:r>
      <w:r w:rsidR="00360EE4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(надалі – бюджет громади)</w:t>
      </w:r>
      <w:r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коштів для </w:t>
      </w: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відшкодування</w:t>
      </w:r>
      <w:r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різниці в  діючих тарифах та економічно обґрунтованих витратах </w:t>
      </w:r>
      <w:r w:rsidR="00CD5B40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на виробництво</w:t>
      </w:r>
      <w:r w:rsidR="00E71A5A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послуг </w:t>
      </w:r>
      <w:r w:rsidR="00CD5B40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з постачання теплової енергії та постачання гарячої води;</w:t>
      </w:r>
    </w:p>
    <w:p w:rsidR="00AE71FE" w:rsidRPr="00DD4718" w:rsidRDefault="00AE71FE" w:rsidP="00811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   забезпечення беззбиткової діяльності </w:t>
      </w:r>
      <w:r w:rsidR="00E71A5A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надавача  послуг </w:t>
      </w:r>
      <w:r w:rsidR="00CD5B40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з постачання теплової енергії та постачання гарячої води</w:t>
      </w:r>
      <w:r w:rsidR="00D901BF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;</w:t>
      </w:r>
    </w:p>
    <w:p w:rsidR="00AE71FE" w:rsidRPr="00DD4718" w:rsidRDefault="00AE71FE" w:rsidP="00811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-   збереження </w:t>
      </w:r>
      <w:r w:rsidR="0080661F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кількості</w:t>
      </w:r>
      <w:r w:rsidR="008066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</w:t>
      </w: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 якості надання послуг </w:t>
      </w:r>
      <w:r w:rsidR="00CD5B40" w:rsidRPr="00DD4718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з постачання теплової енергії та постачання гарячої води</w:t>
      </w:r>
      <w:r w:rsidR="0080661F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C06FF3"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на нормативному рівні.</w:t>
      </w:r>
    </w:p>
    <w:p w:rsidR="00DC460F" w:rsidRPr="00DD4718" w:rsidRDefault="00DC460F" w:rsidP="00811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DC460F" w:rsidRPr="00DD4718" w:rsidRDefault="00AE71FE" w:rsidP="00811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4.   Шляхи  і  засоби  розв’язання   проблеми, </w:t>
      </w:r>
    </w:p>
    <w:p w:rsidR="00AE71FE" w:rsidRPr="00DD4718" w:rsidRDefault="00AE71FE" w:rsidP="00811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обсяги   та  джерела  фінансування</w:t>
      </w:r>
      <w:r w:rsidR="003D7D3D" w:rsidRPr="00DD471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,</w:t>
      </w:r>
      <w:r w:rsidR="003D7D3D" w:rsidRPr="00DD4718">
        <w:rPr>
          <w:rFonts w:ascii="Times New Roman" w:hAnsi="Times New Roman"/>
          <w:b/>
          <w:sz w:val="28"/>
          <w:szCs w:val="28"/>
        </w:rPr>
        <w:t xml:space="preserve"> порядок відшкодування</w:t>
      </w:r>
    </w:p>
    <w:p w:rsidR="00DC460F" w:rsidRPr="00DD4718" w:rsidRDefault="00DC460F" w:rsidP="00811715">
      <w:pPr>
        <w:shd w:val="clear" w:color="auto" w:fill="FFFFFF"/>
        <w:spacing w:after="0" w:line="240" w:lineRule="auto"/>
        <w:ind w:right="113" w:firstLine="709"/>
        <w:jc w:val="both"/>
        <w:rPr>
          <w:rFonts w:ascii="Times New Roman" w:eastAsia="Times New Roman" w:hAnsi="Times New Roman"/>
          <w:color w:val="000000"/>
          <w:sz w:val="20"/>
          <w:szCs w:val="28"/>
          <w:lang w:val="uk-UA" w:eastAsia="ru-RU"/>
        </w:rPr>
      </w:pPr>
    </w:p>
    <w:p w:rsidR="0058777D" w:rsidRPr="00DD4718" w:rsidRDefault="00116332" w:rsidP="00811715">
      <w:pPr>
        <w:tabs>
          <w:tab w:val="left" w:pos="5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Головними розпорядником коштів на виконання Програми є </w:t>
      </w:r>
      <w:r w:rsidR="0058777D" w:rsidRPr="00DD4718">
        <w:rPr>
          <w:rFonts w:ascii="Times New Roman" w:hAnsi="Times New Roman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="00E75A72" w:rsidRPr="00DD4718">
        <w:rPr>
          <w:rFonts w:ascii="Times New Roman" w:hAnsi="Times New Roman"/>
          <w:sz w:val="28"/>
          <w:szCs w:val="28"/>
          <w:lang w:val="uk-UA"/>
        </w:rPr>
        <w:t>.</w:t>
      </w:r>
    </w:p>
    <w:p w:rsidR="008E0896" w:rsidRPr="00DD4718" w:rsidRDefault="008E0896" w:rsidP="00811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Виконавцем </w:t>
      </w:r>
      <w:r w:rsidR="00B024C3"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П</w:t>
      </w:r>
      <w:r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рограми є КП «</w:t>
      </w:r>
      <w:r w:rsidR="00B024C3"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Броваритепловодоенергія»</w:t>
      </w:r>
      <w:r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AE71FE" w:rsidRPr="00DD4718" w:rsidRDefault="00AE71FE" w:rsidP="008117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Фінансування  заходів   Програми  здійснюється  в  межах  фінансових можливостей  </w:t>
      </w:r>
      <w:r w:rsidR="00386F9C"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бюджету громади</w:t>
      </w:r>
      <w:r w:rsidR="0066697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відповідно до додатку 1 та додатку 2</w:t>
      </w:r>
      <w:r w:rsidRPr="00DD471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AE71FE" w:rsidRPr="00DD4718" w:rsidRDefault="00AE71FE" w:rsidP="008117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</w:p>
    <w:p w:rsidR="00AE71FE" w:rsidRPr="00DD4718" w:rsidRDefault="00D90778" w:rsidP="00811715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>5</w:t>
      </w:r>
      <w:r w:rsidR="00AE71FE" w:rsidRPr="00DD4718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>.</w:t>
      </w:r>
      <w:r w:rsidR="00AE71FE" w:rsidRPr="00DD471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Система управління та контролю за ходом виконання Програми</w:t>
      </w:r>
    </w:p>
    <w:p w:rsidR="00C807BF" w:rsidRPr="00DD4718" w:rsidRDefault="00C807BF" w:rsidP="00811715">
      <w:pPr>
        <w:shd w:val="clear" w:color="auto" w:fill="FFFFFF"/>
        <w:spacing w:after="0" w:line="240" w:lineRule="auto"/>
        <w:ind w:left="708" w:right="1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1B0BDF" w:rsidRPr="00DD4718" w:rsidRDefault="00AE71FE" w:rsidP="008117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D4718">
        <w:rPr>
          <w:rFonts w:ascii="Times New Roman" w:hAnsi="Times New Roman"/>
          <w:sz w:val="28"/>
          <w:szCs w:val="28"/>
          <w:lang w:val="uk-UA" w:eastAsia="ru-RU"/>
        </w:rPr>
        <w:t>Координацію і контроль з</w:t>
      </w:r>
      <w:r w:rsidR="00116332" w:rsidRPr="00DD4718">
        <w:rPr>
          <w:rFonts w:ascii="Times New Roman" w:hAnsi="Times New Roman"/>
          <w:sz w:val="28"/>
          <w:szCs w:val="28"/>
          <w:lang w:val="uk-UA" w:eastAsia="ru-RU"/>
        </w:rPr>
        <w:t xml:space="preserve">а виконанням Програми здійснює </w:t>
      </w:r>
      <w:r w:rsidR="00933412" w:rsidRPr="00DD4718">
        <w:rPr>
          <w:rFonts w:ascii="Times New Roman" w:hAnsi="Times New Roman"/>
          <w:sz w:val="28"/>
          <w:szCs w:val="28"/>
          <w:lang w:val="uk-UA"/>
        </w:rPr>
        <w:t xml:space="preserve">постійна комісія з питань </w:t>
      </w:r>
      <w:r w:rsidR="001B0BDF" w:rsidRPr="00DD4718">
        <w:rPr>
          <w:rFonts w:ascii="Times New Roman" w:hAnsi="Times New Roman"/>
          <w:color w:val="000000" w:themeColor="text1"/>
          <w:sz w:val="28"/>
          <w:szCs w:val="28"/>
          <w:lang w:val="uk-UA"/>
        </w:rPr>
        <w:t>бюджету, соціально - економічного розвитку, інвестицій та зовнішньоекономічних зв’язків.</w:t>
      </w:r>
    </w:p>
    <w:p w:rsidR="00A31E1F" w:rsidRPr="00DD4718" w:rsidRDefault="005631F8" w:rsidP="003B09F3">
      <w:pPr>
        <w:tabs>
          <w:tab w:val="left" w:pos="56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>У</w:t>
      </w:r>
      <w:r w:rsidR="004C3BC3" w:rsidRPr="00DD4718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>правління</w:t>
      </w:r>
      <w:r w:rsidR="0080661F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 xml:space="preserve"> </w:t>
      </w:r>
      <w:r w:rsidRPr="00DD4718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>економіки</w:t>
      </w:r>
      <w:r w:rsidR="00E75A72" w:rsidRPr="00DD47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97A">
        <w:rPr>
          <w:rFonts w:ascii="Times New Roman" w:hAnsi="Times New Roman"/>
          <w:sz w:val="28"/>
          <w:szCs w:val="28"/>
          <w:lang w:val="uk-UA"/>
        </w:rPr>
        <w:t xml:space="preserve">та інвестицій </w:t>
      </w:r>
      <w:r w:rsidR="00E75A72" w:rsidRPr="00DD4718">
        <w:rPr>
          <w:rFonts w:ascii="Times New Roman" w:hAnsi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="00A31E1F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здійсню</w:t>
      </w:r>
      <w:r w:rsidR="008E0896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є</w:t>
      </w:r>
      <w:r w:rsidR="00A31E1F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 xml:space="preserve"> узагальнення звітів відповідальних виконавців про поточне та остаточне виконання </w:t>
      </w:r>
      <w:r w:rsidR="00E75A72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П</w:t>
      </w:r>
      <w:r w:rsidR="00A31E1F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рограми, провод</w:t>
      </w:r>
      <w:r w:rsidR="00E75A72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и</w:t>
      </w:r>
      <w:r w:rsidR="00A31E1F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ть аналіз вказаних звітів та включа</w:t>
      </w:r>
      <w:r w:rsidR="008E0896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є</w:t>
      </w:r>
      <w:r w:rsidR="00A31E1F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 xml:space="preserve"> його результати до щорічного звіту про виконання </w:t>
      </w:r>
      <w:r w:rsidR="00E75A72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п</w:t>
      </w:r>
      <w:r w:rsidR="00A31E1F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 xml:space="preserve">рограми економічного і соціального розвитку </w:t>
      </w:r>
      <w:r w:rsidR="008E0896" w:rsidRPr="00DD4718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 xml:space="preserve">громади. </w:t>
      </w:r>
    </w:p>
    <w:p w:rsidR="00EC0202" w:rsidRPr="00DD4718" w:rsidRDefault="00EC0202" w:rsidP="003B09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Після завершення дії Програми виконавець оформляє Заключний звіт</w:t>
      </w:r>
      <w:r w:rsidR="008066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D4718">
        <w:rPr>
          <w:rFonts w:ascii="Times New Roman" w:eastAsia="Times New Roman" w:hAnsi="Times New Roman"/>
          <w:sz w:val="28"/>
          <w:szCs w:val="28"/>
          <w:lang w:val="uk-UA" w:eastAsia="ru-RU"/>
        </w:rPr>
        <w:t>про результати виконання Програми.</w:t>
      </w:r>
    </w:p>
    <w:p w:rsidR="00811715" w:rsidRPr="00DD4718" w:rsidRDefault="00811715" w:rsidP="003B09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11715" w:rsidRPr="00DD4718" w:rsidRDefault="00811715" w:rsidP="008117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C0202" w:rsidRPr="00DD4718" w:rsidRDefault="00EC0202" w:rsidP="00811715">
      <w:pPr>
        <w:tabs>
          <w:tab w:val="left" w:pos="56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</w:pPr>
    </w:p>
    <w:p w:rsidR="00307CBB" w:rsidRPr="00DD4718" w:rsidRDefault="0080661F" w:rsidP="00307C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="00307CBB" w:rsidRPr="00DD4718">
        <w:rPr>
          <w:rFonts w:ascii="Times New Roman" w:hAnsi="Times New Roman"/>
          <w:bCs/>
          <w:sz w:val="28"/>
          <w:szCs w:val="28"/>
        </w:rPr>
        <w:t xml:space="preserve">Міський голова                       </w:t>
      </w:r>
      <w:r w:rsidR="00307CBB" w:rsidRPr="00DD4718">
        <w:rPr>
          <w:rFonts w:ascii="Times New Roman" w:hAnsi="Times New Roman"/>
          <w:bCs/>
          <w:sz w:val="28"/>
          <w:szCs w:val="28"/>
        </w:rPr>
        <w:tab/>
      </w:r>
      <w:r w:rsidR="00307CBB" w:rsidRPr="00DD4718">
        <w:rPr>
          <w:rFonts w:ascii="Times New Roman" w:hAnsi="Times New Roman"/>
          <w:bCs/>
          <w:sz w:val="28"/>
          <w:szCs w:val="28"/>
        </w:rPr>
        <w:tab/>
      </w:r>
      <w:r w:rsidR="00307CBB" w:rsidRPr="00DD4718">
        <w:rPr>
          <w:rFonts w:ascii="Times New Roman" w:hAnsi="Times New Roman"/>
          <w:bCs/>
          <w:sz w:val="28"/>
          <w:szCs w:val="28"/>
        </w:rPr>
        <w:tab/>
      </w:r>
      <w:r w:rsidR="00307CBB" w:rsidRPr="00DD4718">
        <w:rPr>
          <w:rFonts w:ascii="Times New Roman" w:hAnsi="Times New Roman"/>
          <w:bCs/>
          <w:sz w:val="28"/>
          <w:szCs w:val="28"/>
        </w:rPr>
        <w:tab/>
      </w:r>
      <w:r w:rsidR="00307CBB" w:rsidRPr="00DD4718">
        <w:rPr>
          <w:rFonts w:ascii="Times New Roman" w:hAnsi="Times New Roman"/>
          <w:bCs/>
          <w:sz w:val="28"/>
          <w:szCs w:val="28"/>
          <w:lang w:val="uk-UA"/>
        </w:rPr>
        <w:t>Ігор САПОЖКО</w:t>
      </w:r>
    </w:p>
    <w:p w:rsidR="00990FE0" w:rsidRPr="00DD4718" w:rsidRDefault="00990FE0" w:rsidP="00990FE0">
      <w:pPr>
        <w:spacing w:after="0" w:line="240" w:lineRule="auto"/>
        <w:contextualSpacing/>
        <w:rPr>
          <w:rFonts w:ascii="Times New Roman" w:hAnsi="Times New Roman"/>
          <w:sz w:val="28"/>
          <w:lang w:val="uk-UA"/>
        </w:rPr>
      </w:pPr>
    </w:p>
    <w:p w:rsidR="00D3619C" w:rsidRPr="00DD4718" w:rsidRDefault="00D3619C" w:rsidP="00811715">
      <w:pPr>
        <w:tabs>
          <w:tab w:val="left" w:pos="66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3619C" w:rsidRPr="00DD4718" w:rsidRDefault="00D3619C" w:rsidP="008117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3619C" w:rsidRPr="00DD4718" w:rsidRDefault="00D3619C" w:rsidP="00811715">
      <w:pPr>
        <w:spacing w:after="0" w:line="240" w:lineRule="auto"/>
        <w:rPr>
          <w:rFonts w:ascii="Times New Roman" w:hAnsi="Times New Roman"/>
          <w:lang w:val="uk-UA"/>
        </w:rPr>
      </w:pPr>
    </w:p>
    <w:p w:rsidR="00D3619C" w:rsidRPr="00DD4718" w:rsidRDefault="00D3619C" w:rsidP="00811715">
      <w:pPr>
        <w:spacing w:after="0" w:line="240" w:lineRule="auto"/>
        <w:rPr>
          <w:rFonts w:ascii="Times New Roman" w:hAnsi="Times New Roman"/>
          <w:lang w:val="uk-UA"/>
        </w:rPr>
      </w:pPr>
    </w:p>
    <w:p w:rsidR="00D260F6" w:rsidRPr="00DD4718" w:rsidRDefault="00386F9C" w:rsidP="00811715">
      <w:pPr>
        <w:pStyle w:val="a3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D471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DD471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DD471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DD4718">
        <w:rPr>
          <w:rFonts w:ascii="Times New Roman" w:hAnsi="Times New Roman"/>
          <w:color w:val="FF0000"/>
          <w:sz w:val="28"/>
          <w:szCs w:val="28"/>
          <w:lang w:val="uk-UA"/>
        </w:rPr>
        <w:tab/>
      </w:r>
    </w:p>
    <w:p w:rsidR="008E0896" w:rsidRPr="00DD4718" w:rsidRDefault="008E0896" w:rsidP="00811715">
      <w:pPr>
        <w:pStyle w:val="a3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40491" w:rsidRPr="00DD4718" w:rsidRDefault="00840491" w:rsidP="00811715">
      <w:pPr>
        <w:spacing w:after="0" w:line="240" w:lineRule="auto"/>
        <w:contextualSpacing/>
        <w:rPr>
          <w:rFonts w:ascii="Times New Roman" w:hAnsi="Times New Roman"/>
          <w:sz w:val="28"/>
          <w:lang w:val="uk-UA"/>
        </w:rPr>
      </w:pPr>
    </w:p>
    <w:sectPr w:rsidR="00840491" w:rsidRPr="00DD4718" w:rsidSect="00E80BF3">
      <w:headerReference w:type="default" r:id="rId8"/>
      <w:pgSz w:w="11906" w:h="16838"/>
      <w:pgMar w:top="851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FE" w:rsidRDefault="00E241FE" w:rsidP="00B07A88">
      <w:pPr>
        <w:spacing w:after="0" w:line="240" w:lineRule="auto"/>
      </w:pPr>
      <w:r>
        <w:separator/>
      </w:r>
    </w:p>
  </w:endnote>
  <w:endnote w:type="continuationSeparator" w:id="1">
    <w:p w:rsidR="00E241FE" w:rsidRDefault="00E241FE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FE" w:rsidRDefault="00E241FE" w:rsidP="00B07A88">
      <w:pPr>
        <w:spacing w:after="0" w:line="240" w:lineRule="auto"/>
      </w:pPr>
      <w:r>
        <w:separator/>
      </w:r>
    </w:p>
  </w:footnote>
  <w:footnote w:type="continuationSeparator" w:id="1">
    <w:p w:rsidR="00E241FE" w:rsidRDefault="00E241FE" w:rsidP="00B0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5969"/>
      <w:docPartObj>
        <w:docPartGallery w:val="Page Numbers (Top of Page)"/>
        <w:docPartUnique/>
      </w:docPartObj>
    </w:sdtPr>
    <w:sdtContent>
      <w:p w:rsidR="00E80BF3" w:rsidRDefault="00B24014">
        <w:pPr>
          <w:pStyle w:val="af1"/>
          <w:jc w:val="center"/>
        </w:pPr>
        <w:fldSimple w:instr=" PAGE   \* MERGEFORMAT ">
          <w:r w:rsidR="0061260F">
            <w:rPr>
              <w:noProof/>
            </w:rPr>
            <w:t>2</w:t>
          </w:r>
        </w:fldSimple>
      </w:p>
    </w:sdtContent>
  </w:sdt>
  <w:p w:rsidR="00E80BF3" w:rsidRDefault="00E80BF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1FE"/>
    <w:rsid w:val="000327FF"/>
    <w:rsid w:val="00036584"/>
    <w:rsid w:val="00036DDC"/>
    <w:rsid w:val="00051C29"/>
    <w:rsid w:val="000802C2"/>
    <w:rsid w:val="00084319"/>
    <w:rsid w:val="0008520A"/>
    <w:rsid w:val="00096C82"/>
    <w:rsid w:val="000A40CE"/>
    <w:rsid w:val="000B27B9"/>
    <w:rsid w:val="000C64C3"/>
    <w:rsid w:val="000C6C9E"/>
    <w:rsid w:val="000E2353"/>
    <w:rsid w:val="000E6666"/>
    <w:rsid w:val="000E76CE"/>
    <w:rsid w:val="000F192C"/>
    <w:rsid w:val="000F72B1"/>
    <w:rsid w:val="001140CD"/>
    <w:rsid w:val="00116332"/>
    <w:rsid w:val="001365E3"/>
    <w:rsid w:val="00136651"/>
    <w:rsid w:val="0013711F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2113C1"/>
    <w:rsid w:val="00222E7B"/>
    <w:rsid w:val="002276C2"/>
    <w:rsid w:val="00242431"/>
    <w:rsid w:val="0027512D"/>
    <w:rsid w:val="00276639"/>
    <w:rsid w:val="00286448"/>
    <w:rsid w:val="00286D3D"/>
    <w:rsid w:val="00287E39"/>
    <w:rsid w:val="0029078B"/>
    <w:rsid w:val="00293F02"/>
    <w:rsid w:val="002A0184"/>
    <w:rsid w:val="002A1493"/>
    <w:rsid w:val="002A2784"/>
    <w:rsid w:val="002A66AA"/>
    <w:rsid w:val="002A6C9B"/>
    <w:rsid w:val="002B3658"/>
    <w:rsid w:val="002B4CDB"/>
    <w:rsid w:val="002B6FA4"/>
    <w:rsid w:val="002C0044"/>
    <w:rsid w:val="002C26B2"/>
    <w:rsid w:val="002E340D"/>
    <w:rsid w:val="00307CBB"/>
    <w:rsid w:val="003136C3"/>
    <w:rsid w:val="0032571E"/>
    <w:rsid w:val="003317D5"/>
    <w:rsid w:val="003446C8"/>
    <w:rsid w:val="003508C3"/>
    <w:rsid w:val="00356C79"/>
    <w:rsid w:val="00360EE4"/>
    <w:rsid w:val="00371AC3"/>
    <w:rsid w:val="00375EEA"/>
    <w:rsid w:val="003760B4"/>
    <w:rsid w:val="00386F9C"/>
    <w:rsid w:val="0039103B"/>
    <w:rsid w:val="003976C6"/>
    <w:rsid w:val="003A3AC6"/>
    <w:rsid w:val="003A5C2D"/>
    <w:rsid w:val="003B09F3"/>
    <w:rsid w:val="003D7D3D"/>
    <w:rsid w:val="003E725B"/>
    <w:rsid w:val="00407403"/>
    <w:rsid w:val="0041146C"/>
    <w:rsid w:val="00437ABD"/>
    <w:rsid w:val="00443E47"/>
    <w:rsid w:val="00445F5A"/>
    <w:rsid w:val="004466E1"/>
    <w:rsid w:val="0046236C"/>
    <w:rsid w:val="00471A26"/>
    <w:rsid w:val="00474847"/>
    <w:rsid w:val="00484406"/>
    <w:rsid w:val="0049755E"/>
    <w:rsid w:val="004A3485"/>
    <w:rsid w:val="004B3492"/>
    <w:rsid w:val="004B756F"/>
    <w:rsid w:val="004C1627"/>
    <w:rsid w:val="004C3BC3"/>
    <w:rsid w:val="004D1E48"/>
    <w:rsid w:val="004F11C8"/>
    <w:rsid w:val="004F3850"/>
    <w:rsid w:val="00510DB2"/>
    <w:rsid w:val="00515571"/>
    <w:rsid w:val="0052351A"/>
    <w:rsid w:val="00534526"/>
    <w:rsid w:val="00537A9E"/>
    <w:rsid w:val="0054142B"/>
    <w:rsid w:val="00543CE7"/>
    <w:rsid w:val="005441B9"/>
    <w:rsid w:val="005525DC"/>
    <w:rsid w:val="005631F8"/>
    <w:rsid w:val="00567F48"/>
    <w:rsid w:val="00573F91"/>
    <w:rsid w:val="00576053"/>
    <w:rsid w:val="0058777D"/>
    <w:rsid w:val="005D311E"/>
    <w:rsid w:val="005E3B16"/>
    <w:rsid w:val="00604D76"/>
    <w:rsid w:val="0061260F"/>
    <w:rsid w:val="0062165E"/>
    <w:rsid w:val="006642E2"/>
    <w:rsid w:val="0066697A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E3F07"/>
    <w:rsid w:val="006E6051"/>
    <w:rsid w:val="00705030"/>
    <w:rsid w:val="007059A3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3E7"/>
    <w:rsid w:val="0078271B"/>
    <w:rsid w:val="00785D3F"/>
    <w:rsid w:val="00786605"/>
    <w:rsid w:val="0079262E"/>
    <w:rsid w:val="007A1396"/>
    <w:rsid w:val="007A3587"/>
    <w:rsid w:val="007A5187"/>
    <w:rsid w:val="007B1DA6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80404F"/>
    <w:rsid w:val="0080661F"/>
    <w:rsid w:val="00806BA4"/>
    <w:rsid w:val="00811715"/>
    <w:rsid w:val="00830C00"/>
    <w:rsid w:val="00832C6E"/>
    <w:rsid w:val="00840491"/>
    <w:rsid w:val="00852BCD"/>
    <w:rsid w:val="0085305B"/>
    <w:rsid w:val="008536B8"/>
    <w:rsid w:val="00856280"/>
    <w:rsid w:val="0086156B"/>
    <w:rsid w:val="008640CF"/>
    <w:rsid w:val="008713DF"/>
    <w:rsid w:val="0088719A"/>
    <w:rsid w:val="008A2D9A"/>
    <w:rsid w:val="008A51B4"/>
    <w:rsid w:val="008A5C9D"/>
    <w:rsid w:val="008A74BF"/>
    <w:rsid w:val="008B2FF6"/>
    <w:rsid w:val="008B7533"/>
    <w:rsid w:val="008C3742"/>
    <w:rsid w:val="008D2877"/>
    <w:rsid w:val="008E0896"/>
    <w:rsid w:val="008E2450"/>
    <w:rsid w:val="008F6C22"/>
    <w:rsid w:val="00903EE4"/>
    <w:rsid w:val="00920A02"/>
    <w:rsid w:val="009223AC"/>
    <w:rsid w:val="00933412"/>
    <w:rsid w:val="0093597F"/>
    <w:rsid w:val="00941284"/>
    <w:rsid w:val="009415D5"/>
    <w:rsid w:val="009449AA"/>
    <w:rsid w:val="00946378"/>
    <w:rsid w:val="009564DB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A05B21"/>
    <w:rsid w:val="00A2029E"/>
    <w:rsid w:val="00A27704"/>
    <w:rsid w:val="00A31E1F"/>
    <w:rsid w:val="00A36CA5"/>
    <w:rsid w:val="00A462C7"/>
    <w:rsid w:val="00A53639"/>
    <w:rsid w:val="00A55438"/>
    <w:rsid w:val="00A8454C"/>
    <w:rsid w:val="00A84E90"/>
    <w:rsid w:val="00A9506B"/>
    <w:rsid w:val="00AB6622"/>
    <w:rsid w:val="00AB688B"/>
    <w:rsid w:val="00AD4074"/>
    <w:rsid w:val="00AD5FB7"/>
    <w:rsid w:val="00AD6A70"/>
    <w:rsid w:val="00AE64FE"/>
    <w:rsid w:val="00AE71FE"/>
    <w:rsid w:val="00AF636A"/>
    <w:rsid w:val="00B024C3"/>
    <w:rsid w:val="00B07A88"/>
    <w:rsid w:val="00B150DC"/>
    <w:rsid w:val="00B24014"/>
    <w:rsid w:val="00B35E48"/>
    <w:rsid w:val="00B4012A"/>
    <w:rsid w:val="00B46BAC"/>
    <w:rsid w:val="00B62FAF"/>
    <w:rsid w:val="00B64673"/>
    <w:rsid w:val="00B67AED"/>
    <w:rsid w:val="00B7500A"/>
    <w:rsid w:val="00BB7C2B"/>
    <w:rsid w:val="00BC66F0"/>
    <w:rsid w:val="00BD168D"/>
    <w:rsid w:val="00BF0E0E"/>
    <w:rsid w:val="00BF3432"/>
    <w:rsid w:val="00C0159D"/>
    <w:rsid w:val="00C06C2A"/>
    <w:rsid w:val="00C06FF3"/>
    <w:rsid w:val="00C10BC2"/>
    <w:rsid w:val="00C21D66"/>
    <w:rsid w:val="00C31654"/>
    <w:rsid w:val="00C42FF4"/>
    <w:rsid w:val="00C46465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C5D44"/>
    <w:rsid w:val="00CD49F9"/>
    <w:rsid w:val="00CD5B40"/>
    <w:rsid w:val="00CE4AFA"/>
    <w:rsid w:val="00CF0FAD"/>
    <w:rsid w:val="00CF57DD"/>
    <w:rsid w:val="00D03573"/>
    <w:rsid w:val="00D061CF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827B4"/>
    <w:rsid w:val="00D879BA"/>
    <w:rsid w:val="00D901BF"/>
    <w:rsid w:val="00D90778"/>
    <w:rsid w:val="00D93F65"/>
    <w:rsid w:val="00DA5300"/>
    <w:rsid w:val="00DB0164"/>
    <w:rsid w:val="00DB1667"/>
    <w:rsid w:val="00DB2118"/>
    <w:rsid w:val="00DB3381"/>
    <w:rsid w:val="00DB67EE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231A7"/>
    <w:rsid w:val="00E241FE"/>
    <w:rsid w:val="00E309FF"/>
    <w:rsid w:val="00E331D2"/>
    <w:rsid w:val="00E34599"/>
    <w:rsid w:val="00E44AF0"/>
    <w:rsid w:val="00E52652"/>
    <w:rsid w:val="00E71A5A"/>
    <w:rsid w:val="00E75A72"/>
    <w:rsid w:val="00E76019"/>
    <w:rsid w:val="00E80BF3"/>
    <w:rsid w:val="00E91FA9"/>
    <w:rsid w:val="00EA280C"/>
    <w:rsid w:val="00EA39AB"/>
    <w:rsid w:val="00EA4853"/>
    <w:rsid w:val="00EA4D55"/>
    <w:rsid w:val="00EC0202"/>
    <w:rsid w:val="00EC2353"/>
    <w:rsid w:val="00ED17ED"/>
    <w:rsid w:val="00ED25A7"/>
    <w:rsid w:val="00ED2910"/>
    <w:rsid w:val="00ED654E"/>
    <w:rsid w:val="00ED7EDC"/>
    <w:rsid w:val="00EE380E"/>
    <w:rsid w:val="00EE49A0"/>
    <w:rsid w:val="00EE5F98"/>
    <w:rsid w:val="00F0216F"/>
    <w:rsid w:val="00F04C41"/>
    <w:rsid w:val="00F137F9"/>
    <w:rsid w:val="00F27586"/>
    <w:rsid w:val="00F27CE1"/>
    <w:rsid w:val="00F31565"/>
    <w:rsid w:val="00F31EF3"/>
    <w:rsid w:val="00F564AD"/>
    <w:rsid w:val="00F84EDA"/>
    <w:rsid w:val="00FA54CA"/>
    <w:rsid w:val="00FB31AB"/>
    <w:rsid w:val="00FB6EBD"/>
    <w:rsid w:val="00FB7589"/>
    <w:rsid w:val="00FC294C"/>
    <w:rsid w:val="00FC35C1"/>
    <w:rsid w:val="00FD64C5"/>
    <w:rsid w:val="00FE09DF"/>
    <w:rsid w:val="00FE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3C11-F0D6-4195-BF35-E90F07A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114</cp:revision>
  <cp:lastPrinted>2021-10-06T06:07:00Z</cp:lastPrinted>
  <dcterms:created xsi:type="dcterms:W3CDTF">2021-09-30T09:46:00Z</dcterms:created>
  <dcterms:modified xsi:type="dcterms:W3CDTF">2021-10-08T11:14:00Z</dcterms:modified>
</cp:coreProperties>
</file>