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E630" w14:textId="77777777" w:rsidR="00AE13DF" w:rsidRDefault="00EB5A8C" w:rsidP="00C83EF4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ЗАТВЕРДЖЕНО </w:t>
      </w:r>
    </w:p>
    <w:p w14:paraId="68EB9EE5" w14:textId="2D3ED5EE" w:rsidR="00EB5A8C" w:rsidRDefault="00EB5A8C" w:rsidP="00C83EF4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  <w:lang w:val="ru-RU" w:eastAsia="ru-RU"/>
        </w:rPr>
      </w:pPr>
      <w:proofErr w:type="spellStart"/>
      <w:r>
        <w:rPr>
          <w:color w:val="000000"/>
          <w:sz w:val="28"/>
          <w:szCs w:val="28"/>
          <w:lang w:val="ru-RU" w:eastAsia="ru-RU"/>
        </w:rPr>
        <w:t>Рішенням</w:t>
      </w:r>
      <w:proofErr w:type="spellEnd"/>
      <w:r w:rsidR="00433CC2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Броварської</w:t>
      </w:r>
      <w:proofErr w:type="spellEnd"/>
    </w:p>
    <w:p w14:paraId="323BA0C4" w14:textId="77777777" w:rsidR="00EB5A8C" w:rsidRDefault="00AA01C8" w:rsidP="00C83EF4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  <w:lang w:val="ru-RU" w:eastAsia="ru-RU"/>
        </w:rPr>
      </w:pPr>
      <w:proofErr w:type="spellStart"/>
      <w:r>
        <w:rPr>
          <w:color w:val="000000"/>
          <w:sz w:val="28"/>
          <w:szCs w:val="28"/>
          <w:lang w:val="ru-RU" w:eastAsia="ru-RU"/>
        </w:rPr>
        <w:t>м</w:t>
      </w:r>
      <w:r w:rsidR="00EB5A8C">
        <w:rPr>
          <w:color w:val="000000"/>
          <w:sz w:val="28"/>
          <w:szCs w:val="28"/>
          <w:lang w:val="ru-RU" w:eastAsia="ru-RU"/>
        </w:rPr>
        <w:t>іської</w:t>
      </w:r>
      <w:proofErr w:type="spellEnd"/>
      <w:r w:rsidR="00EB5A8C">
        <w:rPr>
          <w:color w:val="000000"/>
          <w:sz w:val="28"/>
          <w:szCs w:val="28"/>
          <w:lang w:val="ru-RU" w:eastAsia="ru-RU"/>
        </w:rPr>
        <w:t xml:space="preserve"> ради</w:t>
      </w:r>
    </w:p>
    <w:p w14:paraId="3493566C" w14:textId="77777777" w:rsidR="00EB5A8C" w:rsidRDefault="00EB5A8C" w:rsidP="00C83EF4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  <w:lang w:val="ru-RU" w:eastAsia="ru-RU"/>
        </w:rPr>
      </w:pPr>
      <w:proofErr w:type="spellStart"/>
      <w:r>
        <w:rPr>
          <w:color w:val="000000"/>
          <w:sz w:val="28"/>
          <w:szCs w:val="28"/>
          <w:lang w:val="ru-RU" w:eastAsia="ru-RU"/>
        </w:rPr>
        <w:t>Броварського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району</w:t>
      </w:r>
    </w:p>
    <w:p w14:paraId="13673133" w14:textId="77777777" w:rsidR="00EB5A8C" w:rsidRPr="00C83EF4" w:rsidRDefault="00EB5A8C" w:rsidP="00C83EF4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  <w:lang w:val="ru-RU" w:eastAsia="ru-RU"/>
        </w:rPr>
      </w:pPr>
      <w:proofErr w:type="spellStart"/>
      <w:r>
        <w:rPr>
          <w:color w:val="000000"/>
          <w:sz w:val="28"/>
          <w:szCs w:val="28"/>
          <w:lang w:val="ru-RU" w:eastAsia="ru-RU"/>
        </w:rPr>
        <w:t>Київської</w:t>
      </w:r>
      <w:proofErr w:type="spellEnd"/>
      <w:r w:rsidR="00C83EF4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області</w:t>
      </w:r>
      <w:proofErr w:type="spellEnd"/>
    </w:p>
    <w:p w14:paraId="78D71B56" w14:textId="55F3CFD3" w:rsidR="00EB5A8C" w:rsidRPr="00433CC2" w:rsidRDefault="00EB5A8C" w:rsidP="00C83EF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433CC2">
        <w:rPr>
          <w:rFonts w:ascii="Times New Roman" w:hAnsi="Times New Roman"/>
          <w:sz w:val="24"/>
          <w:szCs w:val="24"/>
          <w:lang w:val="uk-UA"/>
        </w:rPr>
        <w:t xml:space="preserve">604-19-08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33CC2">
        <w:rPr>
          <w:rFonts w:ascii="Times New Roman" w:hAnsi="Times New Roman"/>
          <w:sz w:val="24"/>
          <w:szCs w:val="24"/>
          <w:lang w:val="uk-UA"/>
        </w:rPr>
        <w:t>23.12.2021 р.</w:t>
      </w:r>
    </w:p>
    <w:p w14:paraId="6F4099B7" w14:textId="77777777" w:rsidR="00EB5A8C" w:rsidRDefault="00EB5A8C" w:rsidP="00EB5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5FBD7" w14:textId="77777777" w:rsidR="00EB5A8C" w:rsidRDefault="00EB5A8C" w:rsidP="00EB5A8C">
      <w:pPr>
        <w:pStyle w:val="a3"/>
        <w:spacing w:before="0" w:beforeAutospacing="0" w:after="0" w:afterAutospacing="0"/>
        <w:ind w:left="5245" w:hanging="5245"/>
        <w:rPr>
          <w:color w:val="000000"/>
          <w:sz w:val="28"/>
          <w:szCs w:val="28"/>
          <w:lang w:val="ru-RU" w:eastAsia="ru-RU"/>
        </w:rPr>
      </w:pPr>
    </w:p>
    <w:p w14:paraId="29AB3269" w14:textId="77777777" w:rsidR="00EB5A8C" w:rsidRPr="00AC7C02" w:rsidRDefault="00EB5A8C" w:rsidP="007967D1">
      <w:pPr>
        <w:pStyle w:val="a3"/>
        <w:spacing w:before="0" w:beforeAutospacing="0" w:after="0" w:afterAutospacing="0"/>
        <w:rPr>
          <w:color w:val="000000"/>
          <w:sz w:val="28"/>
          <w:szCs w:val="28"/>
          <w:lang w:eastAsia="ru-RU"/>
        </w:rPr>
      </w:pPr>
    </w:p>
    <w:p w14:paraId="27B9AEAD" w14:textId="77777777" w:rsidR="00AE13DF" w:rsidRDefault="00AE13DF" w:rsidP="00AB5FDA">
      <w:pPr>
        <w:tabs>
          <w:tab w:val="left" w:pos="567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96EF618" w14:textId="77777777" w:rsidR="00AE13DF" w:rsidRDefault="00AE13DF" w:rsidP="00A31419">
      <w:pPr>
        <w:tabs>
          <w:tab w:val="left" w:pos="567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0E3C8FD" w14:textId="77777777" w:rsidR="00AE13DF" w:rsidRDefault="00AE13DF" w:rsidP="00A31419">
      <w:pPr>
        <w:tabs>
          <w:tab w:val="left" w:pos="567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DA27CAF" w14:textId="77777777" w:rsidR="00AE13DF" w:rsidRDefault="00AE13DF" w:rsidP="00A31419">
      <w:pPr>
        <w:tabs>
          <w:tab w:val="left" w:pos="567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D961931" w14:textId="77777777" w:rsidR="00AE13DF" w:rsidRPr="008D14D2" w:rsidRDefault="00AE13DF" w:rsidP="003D6822">
      <w:pPr>
        <w:tabs>
          <w:tab w:val="left" w:pos="567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25161EA" w14:textId="77777777" w:rsidR="00AE13DF" w:rsidRDefault="00AE13DF" w:rsidP="008E6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26243F" w14:textId="77777777" w:rsidR="00AE13DF" w:rsidRDefault="00AE13DF" w:rsidP="00206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6C00">
        <w:rPr>
          <w:rFonts w:ascii="Times New Roman" w:hAnsi="Times New Roman"/>
          <w:b/>
          <w:sz w:val="28"/>
          <w:szCs w:val="28"/>
          <w:lang w:val="uk-UA"/>
        </w:rPr>
        <w:tab/>
      </w:r>
      <w:r w:rsidRPr="00D76C00">
        <w:rPr>
          <w:rFonts w:ascii="Times New Roman" w:hAnsi="Times New Roman"/>
          <w:b/>
          <w:sz w:val="28"/>
          <w:szCs w:val="28"/>
          <w:lang w:val="uk-UA"/>
        </w:rPr>
        <w:tab/>
      </w:r>
      <w:r w:rsidRPr="00D76C00">
        <w:rPr>
          <w:rFonts w:ascii="Times New Roman" w:hAnsi="Times New Roman"/>
          <w:b/>
          <w:sz w:val="28"/>
          <w:szCs w:val="28"/>
          <w:lang w:val="uk-UA"/>
        </w:rPr>
        <w:tab/>
      </w:r>
      <w:r w:rsidRPr="00D76C00">
        <w:rPr>
          <w:rFonts w:ascii="Times New Roman" w:hAnsi="Times New Roman"/>
          <w:b/>
          <w:sz w:val="28"/>
          <w:szCs w:val="28"/>
          <w:lang w:val="uk-UA"/>
        </w:rPr>
        <w:tab/>
      </w:r>
      <w:r w:rsidRPr="00D76C00">
        <w:rPr>
          <w:rFonts w:ascii="Times New Roman" w:hAnsi="Times New Roman"/>
          <w:b/>
          <w:sz w:val="28"/>
          <w:szCs w:val="28"/>
          <w:lang w:val="uk-UA"/>
        </w:rPr>
        <w:tab/>
      </w:r>
      <w:r w:rsidRPr="00D76C00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0D4987B7" w14:textId="77777777" w:rsidR="00EB5A8C" w:rsidRPr="00EB5A8C" w:rsidRDefault="00EB5A8C" w:rsidP="00EB5A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E830A6" w14:textId="77777777" w:rsidR="00AE13DF" w:rsidRPr="00D76C00" w:rsidRDefault="00AE13DF" w:rsidP="00B63E3D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14:paraId="5E9F40D8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14:paraId="1E8797EE" w14:textId="77777777" w:rsidR="005733FE" w:rsidRPr="00E05C0D" w:rsidRDefault="00AE13DF" w:rsidP="005733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з надання соціальної та правової допомоги демобілізованим  військовослужбовцям та військовослужбовцям, які брали  (беруть) участь в антитерористичній опер</w:t>
      </w:r>
      <w:r>
        <w:rPr>
          <w:rFonts w:ascii="Times New Roman" w:hAnsi="Times New Roman"/>
          <w:b/>
          <w:sz w:val="28"/>
          <w:szCs w:val="28"/>
          <w:lang w:val="uk-UA"/>
        </w:rPr>
        <w:t>ації/операції Об`єднаних сил,</w:t>
      </w:r>
      <w:r w:rsidRPr="00E05C0D">
        <w:rPr>
          <w:rFonts w:ascii="Times New Roman" w:hAnsi="Times New Roman"/>
          <w:b/>
          <w:sz w:val="28"/>
          <w:szCs w:val="28"/>
          <w:lang w:val="uk-UA"/>
        </w:rPr>
        <w:t xml:space="preserve"> їх сім’ям</w:t>
      </w:r>
      <w:r>
        <w:rPr>
          <w:rFonts w:ascii="Times New Roman" w:hAnsi="Times New Roman"/>
          <w:b/>
          <w:sz w:val="28"/>
          <w:szCs w:val="28"/>
          <w:lang w:val="uk-UA"/>
        </w:rPr>
        <w:t>, постраждал</w:t>
      </w:r>
      <w:r w:rsidR="00ED6F79">
        <w:rPr>
          <w:rFonts w:ascii="Times New Roman" w:hAnsi="Times New Roman"/>
          <w:b/>
          <w:sz w:val="28"/>
          <w:szCs w:val="28"/>
          <w:lang w:val="uk-UA"/>
        </w:rPr>
        <w:t xml:space="preserve">им учасникам Революції Гідності, </w:t>
      </w:r>
      <w:r>
        <w:rPr>
          <w:rFonts w:ascii="Times New Roman" w:hAnsi="Times New Roman"/>
          <w:b/>
          <w:sz w:val="28"/>
          <w:szCs w:val="28"/>
          <w:lang w:val="uk-UA"/>
        </w:rPr>
        <w:t>бійцям добровольцям</w:t>
      </w:r>
      <w:r w:rsidR="005733FE">
        <w:rPr>
          <w:rFonts w:ascii="Times New Roman" w:hAnsi="Times New Roman"/>
          <w:b/>
          <w:sz w:val="28"/>
          <w:szCs w:val="28"/>
          <w:lang w:val="uk-UA"/>
        </w:rPr>
        <w:t xml:space="preserve"> АТО</w:t>
      </w:r>
      <w:r w:rsidR="00ED6F79">
        <w:rPr>
          <w:rFonts w:ascii="Times New Roman" w:hAnsi="Times New Roman"/>
          <w:b/>
          <w:sz w:val="28"/>
          <w:szCs w:val="28"/>
          <w:lang w:val="uk-UA"/>
        </w:rPr>
        <w:t xml:space="preserve"> та борцям за незалежність України у</w:t>
      </w:r>
      <w:r w:rsidR="00ED6F79">
        <w:rPr>
          <w:rFonts w:ascii="Times New Roman" w:hAnsi="Times New Roman"/>
          <w:b/>
          <w:sz w:val="28"/>
          <w:szCs w:val="28"/>
          <w:lang w:val="en-US"/>
        </w:rPr>
        <w:t>XX</w:t>
      </w:r>
      <w:r w:rsidR="00ED6F79">
        <w:rPr>
          <w:rFonts w:ascii="Times New Roman" w:hAnsi="Times New Roman"/>
          <w:b/>
          <w:sz w:val="28"/>
          <w:szCs w:val="28"/>
          <w:lang w:val="uk-UA"/>
        </w:rPr>
        <w:t xml:space="preserve">столітті  </w:t>
      </w:r>
      <w:r w:rsidR="005733FE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FF2210">
        <w:rPr>
          <w:rFonts w:ascii="Times New Roman" w:hAnsi="Times New Roman"/>
          <w:b/>
          <w:sz w:val="28"/>
          <w:szCs w:val="28"/>
          <w:lang w:val="uk-UA"/>
        </w:rPr>
        <w:t>2</w:t>
      </w:r>
      <w:r w:rsidR="00F8042A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084B00">
        <w:rPr>
          <w:rFonts w:ascii="Times New Roman" w:hAnsi="Times New Roman"/>
          <w:b/>
          <w:sz w:val="28"/>
          <w:szCs w:val="28"/>
          <w:lang w:val="uk-UA"/>
        </w:rPr>
        <w:t>6</w:t>
      </w:r>
      <w:r w:rsidR="005733FE" w:rsidRPr="00E05C0D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AA01C8">
        <w:rPr>
          <w:rFonts w:ascii="Times New Roman" w:hAnsi="Times New Roman"/>
          <w:b/>
          <w:sz w:val="28"/>
          <w:szCs w:val="28"/>
          <w:lang w:val="uk-UA"/>
        </w:rPr>
        <w:t>оки</w:t>
      </w:r>
    </w:p>
    <w:p w14:paraId="52DC49CB" w14:textId="77777777" w:rsidR="00AE13DF" w:rsidRDefault="00AE13DF" w:rsidP="005733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07E3C2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B982B7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D855EA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64A4A9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0DB925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847A70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59E4CA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AB0BE0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F358D4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A3AFA8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969692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1B5760" w14:textId="77777777" w:rsidR="00AE13DF" w:rsidRPr="00E05C0D" w:rsidRDefault="00AE13DF" w:rsidP="003D682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AF3CCC6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03AC09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EBA285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C6AC91" w14:textId="77777777" w:rsidR="00AE13DF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D73861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9AA4E6" w14:textId="77777777" w:rsidR="00AE13DF" w:rsidRPr="00E05C0D" w:rsidRDefault="00AE13DF" w:rsidP="00B63E3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DB4E638" w14:textId="77777777" w:rsidR="00AE13DF" w:rsidRPr="00E05C0D" w:rsidRDefault="00AE13DF" w:rsidP="00B63E3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FF0C3F1" w14:textId="77777777" w:rsidR="00AE13DF" w:rsidRPr="00E05C0D" w:rsidRDefault="00C83EF4" w:rsidP="00B63E3D">
      <w:pPr>
        <w:pStyle w:val="a3"/>
        <w:tabs>
          <w:tab w:val="left" w:pos="63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</w:t>
      </w:r>
      <w:r w:rsidR="00EB5A8C">
        <w:rPr>
          <w:b/>
          <w:bCs/>
          <w:sz w:val="28"/>
          <w:szCs w:val="28"/>
        </w:rPr>
        <w:t>.Бровари</w:t>
      </w:r>
      <w:proofErr w:type="spellEnd"/>
    </w:p>
    <w:p w14:paraId="4299C6F9" w14:textId="77777777" w:rsidR="00AE13DF" w:rsidRPr="00E05C0D" w:rsidRDefault="00AE13DF" w:rsidP="00837444">
      <w:pPr>
        <w:pStyle w:val="a3"/>
        <w:tabs>
          <w:tab w:val="left" w:pos="63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620881">
        <w:rPr>
          <w:b/>
          <w:bCs/>
          <w:sz w:val="28"/>
          <w:szCs w:val="28"/>
        </w:rPr>
        <w:t>1</w:t>
      </w:r>
    </w:p>
    <w:p w14:paraId="207310CE" w14:textId="77777777" w:rsidR="00AE13DF" w:rsidRDefault="00AE13DF" w:rsidP="00837444">
      <w:pPr>
        <w:pStyle w:val="a3"/>
        <w:tabs>
          <w:tab w:val="left" w:pos="63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9587A36" w14:textId="77777777" w:rsidR="00AE13DF" w:rsidRDefault="00AE13DF" w:rsidP="00837444">
      <w:pPr>
        <w:pStyle w:val="a3"/>
        <w:tabs>
          <w:tab w:val="left" w:pos="63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2555F7B" w14:textId="77777777" w:rsidR="00AE13DF" w:rsidRDefault="00AE13DF" w:rsidP="00837444">
      <w:pPr>
        <w:pStyle w:val="a3"/>
        <w:tabs>
          <w:tab w:val="left" w:pos="63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03CC0E2" w14:textId="77777777" w:rsidR="00AE13DF" w:rsidRDefault="00AE13DF" w:rsidP="00837444">
      <w:pPr>
        <w:pStyle w:val="a3"/>
        <w:tabs>
          <w:tab w:val="left" w:pos="63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5C077B8" w14:textId="77777777" w:rsidR="00AE13DF" w:rsidRPr="00E05C0D" w:rsidRDefault="00AE13DF" w:rsidP="00837444">
      <w:pPr>
        <w:pStyle w:val="a3"/>
        <w:tabs>
          <w:tab w:val="left" w:pos="63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3BD8A9C" w14:textId="77777777" w:rsidR="00AE13DF" w:rsidRPr="00E05C0D" w:rsidRDefault="00AE13DF" w:rsidP="00E645A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05C0D">
        <w:rPr>
          <w:b/>
          <w:bCs/>
          <w:sz w:val="28"/>
          <w:szCs w:val="28"/>
        </w:rPr>
        <w:t>З М І С Т</w:t>
      </w:r>
    </w:p>
    <w:p w14:paraId="797B686C" w14:textId="77777777" w:rsidR="00AE13DF" w:rsidRPr="00E05C0D" w:rsidRDefault="00AE13DF" w:rsidP="00E645A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E61EAB4" w14:textId="77777777" w:rsidR="00AE13DF" w:rsidRPr="00E05C0D" w:rsidRDefault="00AE13DF" w:rsidP="000A102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E05C0D">
        <w:rPr>
          <w:bCs/>
          <w:sz w:val="28"/>
          <w:szCs w:val="28"/>
        </w:rPr>
        <w:t>стор</w:t>
      </w:r>
      <w:proofErr w:type="spellEnd"/>
      <w:r w:rsidRPr="00E05C0D">
        <w:rPr>
          <w:bCs/>
          <w:sz w:val="28"/>
          <w:szCs w:val="28"/>
        </w:rPr>
        <w:t xml:space="preserve">.                                                                                              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68"/>
        <w:gridCol w:w="7200"/>
        <w:gridCol w:w="1080"/>
      </w:tblGrid>
      <w:tr w:rsidR="00AE13DF" w:rsidRPr="00E05C0D" w14:paraId="0B5AAC9D" w14:textId="77777777" w:rsidTr="009D249A">
        <w:trPr>
          <w:trHeight w:val="668"/>
        </w:trPr>
        <w:tc>
          <w:tcPr>
            <w:tcW w:w="1368" w:type="dxa"/>
          </w:tcPr>
          <w:p w14:paraId="5D75AB6B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I.</w:t>
            </w:r>
          </w:p>
        </w:tc>
        <w:tc>
          <w:tcPr>
            <w:tcW w:w="7200" w:type="dxa"/>
          </w:tcPr>
          <w:p w14:paraId="063E1246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 xml:space="preserve">Паспорт Програми </w:t>
            </w:r>
          </w:p>
        </w:tc>
        <w:tc>
          <w:tcPr>
            <w:tcW w:w="1080" w:type="dxa"/>
            <w:vAlign w:val="center"/>
          </w:tcPr>
          <w:p w14:paraId="164FB836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3</w:t>
            </w:r>
          </w:p>
        </w:tc>
      </w:tr>
      <w:tr w:rsidR="00AE13DF" w:rsidRPr="00E05C0D" w14:paraId="4D15C357" w14:textId="77777777" w:rsidTr="009D249A">
        <w:tc>
          <w:tcPr>
            <w:tcW w:w="1368" w:type="dxa"/>
          </w:tcPr>
          <w:p w14:paraId="309CB0F8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II.</w:t>
            </w:r>
          </w:p>
        </w:tc>
        <w:tc>
          <w:tcPr>
            <w:tcW w:w="7200" w:type="dxa"/>
          </w:tcPr>
          <w:p w14:paraId="063DDAD6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Визначення проблеми, на розв’язання якої спрямована Програма</w:t>
            </w:r>
          </w:p>
          <w:p w14:paraId="0E00F4D3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5BCF527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4</w:t>
            </w:r>
          </w:p>
        </w:tc>
      </w:tr>
      <w:tr w:rsidR="00AE13DF" w:rsidRPr="00E05C0D" w14:paraId="7E591F75" w14:textId="77777777" w:rsidTr="009D249A">
        <w:tc>
          <w:tcPr>
            <w:tcW w:w="1368" w:type="dxa"/>
          </w:tcPr>
          <w:p w14:paraId="56F3C934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III.</w:t>
            </w:r>
          </w:p>
        </w:tc>
        <w:tc>
          <w:tcPr>
            <w:tcW w:w="7200" w:type="dxa"/>
          </w:tcPr>
          <w:p w14:paraId="617ABF9B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Мета Програми</w:t>
            </w:r>
          </w:p>
          <w:p w14:paraId="3D1596D8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048A7C7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4-5</w:t>
            </w:r>
          </w:p>
        </w:tc>
      </w:tr>
      <w:tr w:rsidR="00AE13DF" w:rsidRPr="00E05C0D" w14:paraId="28E6DF35" w14:textId="77777777" w:rsidTr="009D249A">
        <w:tc>
          <w:tcPr>
            <w:tcW w:w="1368" w:type="dxa"/>
          </w:tcPr>
          <w:p w14:paraId="3C18C51D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IV.</w:t>
            </w:r>
          </w:p>
        </w:tc>
        <w:tc>
          <w:tcPr>
            <w:tcW w:w="7200" w:type="dxa"/>
          </w:tcPr>
          <w:p w14:paraId="1D4ECA45" w14:textId="77777777" w:rsidR="00AE13DF" w:rsidRPr="00E05C0D" w:rsidRDefault="00AE13DF" w:rsidP="00C91B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Перелік пріоритетних напрямків  Програми</w:t>
            </w:r>
          </w:p>
          <w:p w14:paraId="72B27FA5" w14:textId="77777777" w:rsidR="00AE13DF" w:rsidRPr="00E05C0D" w:rsidRDefault="00AE13DF" w:rsidP="00C91B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4D7E131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5</w:t>
            </w:r>
          </w:p>
        </w:tc>
      </w:tr>
      <w:tr w:rsidR="00AE13DF" w:rsidRPr="00E05C0D" w14:paraId="4953CA39" w14:textId="77777777" w:rsidTr="009D249A">
        <w:tc>
          <w:tcPr>
            <w:tcW w:w="1368" w:type="dxa"/>
          </w:tcPr>
          <w:p w14:paraId="3C0DB5E4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V.</w:t>
            </w:r>
          </w:p>
        </w:tc>
        <w:tc>
          <w:tcPr>
            <w:tcW w:w="7200" w:type="dxa"/>
          </w:tcPr>
          <w:p w14:paraId="7507CA29" w14:textId="77777777" w:rsidR="00AE13DF" w:rsidRPr="00E05C0D" w:rsidRDefault="00AE13DF" w:rsidP="00C91B6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Координація та контроль за реалізацією  Програми</w:t>
            </w:r>
          </w:p>
          <w:p w14:paraId="46E37B09" w14:textId="77777777" w:rsidR="00AE13DF" w:rsidRPr="00E05C0D" w:rsidRDefault="00AE13DF" w:rsidP="00C91B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FF3D0BA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5-6</w:t>
            </w:r>
          </w:p>
          <w:p w14:paraId="679B3BD8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AE13DF" w:rsidRPr="00E05C0D" w14:paraId="3F83A78B" w14:textId="77777777" w:rsidTr="009D249A">
        <w:tc>
          <w:tcPr>
            <w:tcW w:w="1368" w:type="dxa"/>
          </w:tcPr>
          <w:p w14:paraId="2E81D71B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VI.</w:t>
            </w:r>
          </w:p>
        </w:tc>
        <w:tc>
          <w:tcPr>
            <w:tcW w:w="7200" w:type="dxa"/>
          </w:tcPr>
          <w:p w14:paraId="4625FDF3" w14:textId="77777777" w:rsidR="00AE13DF" w:rsidRPr="00E05C0D" w:rsidRDefault="00AE13DF" w:rsidP="00C91B6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Напрями діяльності та заходи Програми</w:t>
            </w:r>
          </w:p>
          <w:p w14:paraId="3A8C36A2" w14:textId="77777777" w:rsidR="00AE13DF" w:rsidRPr="00E05C0D" w:rsidRDefault="00AE13DF" w:rsidP="00C91B6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018B926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6-14</w:t>
            </w:r>
          </w:p>
        </w:tc>
      </w:tr>
      <w:tr w:rsidR="00AE13DF" w:rsidRPr="00E05C0D" w14:paraId="3E2E9CB4" w14:textId="77777777" w:rsidTr="009D249A">
        <w:trPr>
          <w:trHeight w:val="364"/>
        </w:trPr>
        <w:tc>
          <w:tcPr>
            <w:tcW w:w="1368" w:type="dxa"/>
          </w:tcPr>
          <w:p w14:paraId="38BF56F0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VIІ.</w:t>
            </w:r>
          </w:p>
        </w:tc>
        <w:tc>
          <w:tcPr>
            <w:tcW w:w="7200" w:type="dxa"/>
          </w:tcPr>
          <w:p w14:paraId="1F770E0E" w14:textId="77777777" w:rsidR="00AE13DF" w:rsidRPr="00E05C0D" w:rsidRDefault="00AE13DF" w:rsidP="00C91B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 Програми</w:t>
            </w:r>
          </w:p>
          <w:p w14:paraId="3562F2E6" w14:textId="77777777" w:rsidR="00AE13DF" w:rsidRPr="00E05C0D" w:rsidRDefault="00AE13DF" w:rsidP="00C91B64">
            <w:pPr>
              <w:spacing w:after="0" w:line="240" w:lineRule="auto"/>
              <w:ind w:firstLine="70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00D23CB" w14:textId="77777777" w:rsidR="00AE13DF" w:rsidRPr="00E05C0D" w:rsidRDefault="00AE13DF" w:rsidP="00C91B64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322EC1B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14-15</w:t>
            </w:r>
          </w:p>
          <w:p w14:paraId="6DC8749D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ind w:left="-9039" w:firstLine="24"/>
              <w:jc w:val="center"/>
              <w:rPr>
                <w:sz w:val="28"/>
                <w:szCs w:val="28"/>
              </w:rPr>
            </w:pPr>
          </w:p>
        </w:tc>
      </w:tr>
      <w:tr w:rsidR="00AE13DF" w:rsidRPr="00E05C0D" w14:paraId="4C8F67D0" w14:textId="77777777" w:rsidTr="009D249A">
        <w:trPr>
          <w:trHeight w:val="364"/>
        </w:trPr>
        <w:tc>
          <w:tcPr>
            <w:tcW w:w="1368" w:type="dxa"/>
          </w:tcPr>
          <w:p w14:paraId="1D3E84ED" w14:textId="77777777" w:rsidR="00AE13DF" w:rsidRPr="00E05C0D" w:rsidRDefault="00AE13DF" w:rsidP="00C91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VІІІ.</w:t>
            </w:r>
          </w:p>
          <w:p w14:paraId="027E4248" w14:textId="77777777" w:rsidR="00AE13DF" w:rsidRPr="00E05C0D" w:rsidRDefault="00AE13DF" w:rsidP="00C91B64">
            <w:pPr>
              <w:spacing w:after="0" w:line="240" w:lineRule="auto"/>
              <w:ind w:firstLine="70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0C170E4" w14:textId="77777777" w:rsidR="00AE13DF" w:rsidRPr="00E05C0D" w:rsidRDefault="00AE13DF" w:rsidP="00C91B6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14:paraId="58149F2A" w14:textId="77777777" w:rsidR="00AE13DF" w:rsidRPr="00E05C0D" w:rsidRDefault="00AE13DF" w:rsidP="00C91B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1080" w:type="dxa"/>
            <w:vAlign w:val="center"/>
          </w:tcPr>
          <w:p w14:paraId="2A2AF1EA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15</w:t>
            </w:r>
          </w:p>
        </w:tc>
      </w:tr>
      <w:tr w:rsidR="00AE13DF" w:rsidRPr="00E05C0D" w14:paraId="0FD96CE5" w14:textId="77777777" w:rsidTr="009D249A">
        <w:trPr>
          <w:trHeight w:val="364"/>
        </w:trPr>
        <w:tc>
          <w:tcPr>
            <w:tcW w:w="1368" w:type="dxa"/>
          </w:tcPr>
          <w:p w14:paraId="348E6D2E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 xml:space="preserve">Додаток до </w:t>
            </w:r>
            <w:r w:rsidRPr="00C11FDD">
              <w:rPr>
                <w:sz w:val="27"/>
                <w:szCs w:val="27"/>
              </w:rPr>
              <w:t>Програми</w:t>
            </w:r>
          </w:p>
        </w:tc>
        <w:tc>
          <w:tcPr>
            <w:tcW w:w="7200" w:type="dxa"/>
          </w:tcPr>
          <w:p w14:paraId="56FF56A6" w14:textId="1F2B37A3" w:rsidR="00AE13DF" w:rsidRPr="00E05C0D" w:rsidRDefault="00AE13DF" w:rsidP="00084B0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Кошторис витрат </w:t>
            </w:r>
            <w:r w:rsidR="00433C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="00433C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фінансування </w:t>
            </w:r>
            <w:r w:rsidR="00433C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Програми         на 202</w:t>
            </w:r>
            <w:r w:rsidR="00084B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2-2026 </w:t>
            </w: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AA01C8">
              <w:rPr>
                <w:rFonts w:ascii="Times New Roman" w:hAnsi="Times New Roman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1080" w:type="dxa"/>
            <w:vAlign w:val="center"/>
          </w:tcPr>
          <w:p w14:paraId="1CAC0F73" w14:textId="77777777" w:rsidR="00AE13DF" w:rsidRPr="00E05C0D" w:rsidRDefault="00AE13DF" w:rsidP="009D249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05C0D">
              <w:rPr>
                <w:bCs/>
                <w:sz w:val="28"/>
                <w:szCs w:val="28"/>
              </w:rPr>
              <w:t>15-16</w:t>
            </w:r>
          </w:p>
        </w:tc>
      </w:tr>
    </w:tbl>
    <w:p w14:paraId="233356EC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9A6B63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66BA9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2D232A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AAC3E6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2A0686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4936D1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8DEBE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611AA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B07D27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BE0535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A7309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7BDD42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427A2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B7464F" w14:textId="77777777" w:rsidR="00C83EF4" w:rsidRPr="00E05C0D" w:rsidRDefault="00C83EF4" w:rsidP="00433CC2">
      <w:pPr>
        <w:pStyle w:val="a3"/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14:paraId="0C1117E0" w14:textId="77777777" w:rsidR="00AE13DF" w:rsidRPr="00E05C0D" w:rsidRDefault="00AE13DF" w:rsidP="00B63E3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05C0D">
        <w:rPr>
          <w:b/>
          <w:bCs/>
          <w:sz w:val="28"/>
          <w:szCs w:val="28"/>
        </w:rPr>
        <w:lastRenderedPageBreak/>
        <w:t>І. Паспорт Програми</w:t>
      </w:r>
    </w:p>
    <w:p w14:paraId="06CD9152" w14:textId="77777777" w:rsidR="00AE13DF" w:rsidRDefault="00AE13DF" w:rsidP="00B63E3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74C98F6" w14:textId="77777777" w:rsidR="00C83EF4" w:rsidRPr="00E05C0D" w:rsidRDefault="00C83EF4" w:rsidP="00B63E3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9900" w:type="dxa"/>
        <w:tblInd w:w="-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393"/>
        <w:gridCol w:w="4877"/>
      </w:tblGrid>
      <w:tr w:rsidR="00AE13DF" w:rsidRPr="00E05C0D" w14:paraId="58DA259C" w14:textId="77777777" w:rsidTr="003555F5">
        <w:tc>
          <w:tcPr>
            <w:tcW w:w="630" w:type="dxa"/>
          </w:tcPr>
          <w:p w14:paraId="7094C23F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3" w:type="dxa"/>
          </w:tcPr>
          <w:p w14:paraId="15ECE386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  -</w:t>
            </w:r>
          </w:p>
        </w:tc>
        <w:tc>
          <w:tcPr>
            <w:tcW w:w="4877" w:type="dxa"/>
          </w:tcPr>
          <w:p w14:paraId="3BE1503D" w14:textId="77777777" w:rsidR="00F76627" w:rsidRDefault="00F76627" w:rsidP="00F766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соціального захисту населення </w:t>
            </w:r>
            <w:r w:rsidRPr="00E05C0D">
              <w:rPr>
                <w:sz w:val="28"/>
                <w:szCs w:val="28"/>
              </w:rPr>
              <w:t>Броварської міської ради</w:t>
            </w:r>
            <w:r>
              <w:rPr>
                <w:sz w:val="28"/>
                <w:szCs w:val="28"/>
              </w:rPr>
              <w:t xml:space="preserve"> Броварського району Київської області,</w:t>
            </w:r>
          </w:p>
          <w:p w14:paraId="4DD015B7" w14:textId="77777777" w:rsidR="00124F71" w:rsidRPr="00E05C0D" w:rsidRDefault="00124F71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2DDFA5A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13DF" w:rsidRPr="00E05C0D" w14:paraId="23A1E67D" w14:textId="77777777" w:rsidTr="003555F5">
        <w:tc>
          <w:tcPr>
            <w:tcW w:w="630" w:type="dxa"/>
          </w:tcPr>
          <w:p w14:paraId="43E1C67C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3" w:type="dxa"/>
          </w:tcPr>
          <w:p w14:paraId="478863B4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                     -</w:t>
            </w:r>
          </w:p>
        </w:tc>
        <w:tc>
          <w:tcPr>
            <w:tcW w:w="4877" w:type="dxa"/>
          </w:tcPr>
          <w:p w14:paraId="5665D65E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 xml:space="preserve">Радник міського голови </w:t>
            </w:r>
            <w:r w:rsidR="003A5F5F">
              <w:rPr>
                <w:sz w:val="28"/>
                <w:szCs w:val="28"/>
              </w:rPr>
              <w:t>Віталій КОРНЕТ</w:t>
            </w:r>
          </w:p>
          <w:p w14:paraId="1BDDB628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13DF" w:rsidRPr="00C83EF4" w14:paraId="79DF9107" w14:textId="77777777" w:rsidTr="003555F5">
        <w:tc>
          <w:tcPr>
            <w:tcW w:w="630" w:type="dxa"/>
          </w:tcPr>
          <w:p w14:paraId="1514079B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3" w:type="dxa"/>
          </w:tcPr>
          <w:p w14:paraId="3C746FA5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        -Програми</w:t>
            </w:r>
          </w:p>
        </w:tc>
        <w:tc>
          <w:tcPr>
            <w:tcW w:w="4877" w:type="dxa"/>
          </w:tcPr>
          <w:p w14:paraId="59EBD878" w14:textId="77777777" w:rsidR="003A5F5F" w:rsidRPr="00E05C0D" w:rsidRDefault="00AE13DF" w:rsidP="003A5F5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 xml:space="preserve">Радник міського голови </w:t>
            </w:r>
            <w:r w:rsidR="003A5F5F">
              <w:rPr>
                <w:sz w:val="28"/>
                <w:szCs w:val="28"/>
              </w:rPr>
              <w:t>Віталій КОРНЕТ</w:t>
            </w:r>
          </w:p>
          <w:p w14:paraId="47DC5107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A1D66C9" w14:textId="77777777" w:rsidR="00AE13DF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Управління соціального захисту населення Броварської міської ради</w:t>
            </w:r>
            <w:r w:rsidR="00F76627">
              <w:rPr>
                <w:sz w:val="28"/>
                <w:szCs w:val="28"/>
              </w:rPr>
              <w:t xml:space="preserve"> Броварського району Київської області</w:t>
            </w:r>
            <w:r w:rsidR="0065512C">
              <w:rPr>
                <w:sz w:val="28"/>
                <w:szCs w:val="28"/>
              </w:rPr>
              <w:t>,</w:t>
            </w:r>
          </w:p>
          <w:p w14:paraId="04FD26C8" w14:textId="77777777" w:rsidR="0065512C" w:rsidRDefault="00C246A8" w:rsidP="00F417B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комунальне некомерційне підприємство «Броварська багатопрофільна клінічна лікарня» територіальних громад Броварського району Київської області, </w:t>
            </w:r>
          </w:p>
          <w:p w14:paraId="7EC5807F" w14:textId="77777777" w:rsidR="00C83EF4" w:rsidRPr="00E05C0D" w:rsidRDefault="00C246A8" w:rsidP="00F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E13DF" w:rsidRPr="00E05C0D">
              <w:rPr>
                <w:sz w:val="28"/>
                <w:szCs w:val="28"/>
              </w:rPr>
              <w:t>ідділ фізичної культури</w:t>
            </w:r>
            <w:r w:rsidR="00AE13DF">
              <w:rPr>
                <w:sz w:val="28"/>
                <w:szCs w:val="28"/>
              </w:rPr>
              <w:t xml:space="preserve"> та спорту</w:t>
            </w:r>
            <w:r w:rsidR="00AE13DF" w:rsidRPr="00E05C0D">
              <w:rPr>
                <w:sz w:val="28"/>
                <w:szCs w:val="28"/>
              </w:rPr>
              <w:t xml:space="preserve"> Броварської міської ради</w:t>
            </w:r>
            <w:r w:rsidR="00C83EF4">
              <w:rPr>
                <w:sz w:val="28"/>
                <w:szCs w:val="28"/>
              </w:rPr>
              <w:t xml:space="preserve"> </w:t>
            </w:r>
            <w:r w:rsidR="00A6395D">
              <w:rPr>
                <w:sz w:val="28"/>
                <w:szCs w:val="28"/>
              </w:rPr>
              <w:t xml:space="preserve">Броварського району </w:t>
            </w:r>
            <w:r w:rsidR="00A6395D" w:rsidRPr="00D35A44">
              <w:rPr>
                <w:sz w:val="28"/>
                <w:szCs w:val="28"/>
              </w:rPr>
              <w:t>Київської області</w:t>
            </w:r>
          </w:p>
        </w:tc>
      </w:tr>
      <w:tr w:rsidR="00AE13DF" w:rsidRPr="00F76627" w14:paraId="3C07342A" w14:textId="77777777" w:rsidTr="003555F5">
        <w:tc>
          <w:tcPr>
            <w:tcW w:w="630" w:type="dxa"/>
          </w:tcPr>
          <w:p w14:paraId="10CBB45B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3" w:type="dxa"/>
          </w:tcPr>
          <w:p w14:paraId="71D2AF71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Учасники Програми                     -</w:t>
            </w:r>
          </w:p>
        </w:tc>
        <w:tc>
          <w:tcPr>
            <w:tcW w:w="4877" w:type="dxa"/>
          </w:tcPr>
          <w:p w14:paraId="3AA17E95" w14:textId="58021AF1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КНП Броварської</w:t>
            </w:r>
            <w:r w:rsidR="00433CC2">
              <w:rPr>
                <w:sz w:val="28"/>
                <w:szCs w:val="28"/>
              </w:rPr>
              <w:t xml:space="preserve"> </w:t>
            </w:r>
            <w:r w:rsidRPr="00E05C0D">
              <w:rPr>
                <w:sz w:val="28"/>
                <w:szCs w:val="28"/>
              </w:rPr>
              <w:t>міської ради “Броварський міський центр первинної медико-санітарної допомоги”</w:t>
            </w:r>
            <w:r w:rsidR="00125064">
              <w:rPr>
                <w:sz w:val="28"/>
                <w:szCs w:val="28"/>
              </w:rPr>
              <w:t xml:space="preserve"> Броварського району Київської області,</w:t>
            </w:r>
          </w:p>
          <w:p w14:paraId="6081EFC5" w14:textId="77777777" w:rsidR="00F76627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Управління,  відділи, служби  Броварської міської ради</w:t>
            </w:r>
            <w:r w:rsidR="00C83EF4">
              <w:rPr>
                <w:sz w:val="28"/>
                <w:szCs w:val="28"/>
              </w:rPr>
              <w:t xml:space="preserve"> </w:t>
            </w:r>
            <w:r w:rsidR="00A6395D">
              <w:rPr>
                <w:sz w:val="28"/>
                <w:szCs w:val="28"/>
              </w:rPr>
              <w:t xml:space="preserve">Броварського району </w:t>
            </w:r>
            <w:r w:rsidR="00A6395D" w:rsidRPr="00D35A44">
              <w:rPr>
                <w:sz w:val="28"/>
                <w:szCs w:val="28"/>
              </w:rPr>
              <w:t>Київської області</w:t>
            </w:r>
            <w:r w:rsidR="00124F71">
              <w:rPr>
                <w:sz w:val="28"/>
                <w:szCs w:val="28"/>
              </w:rPr>
              <w:t xml:space="preserve"> та її виконавчого комітету</w:t>
            </w:r>
            <w:r w:rsidRPr="00E05C0D">
              <w:rPr>
                <w:sz w:val="28"/>
                <w:szCs w:val="28"/>
              </w:rPr>
              <w:t xml:space="preserve">, заклади охорони здоров’я, </w:t>
            </w:r>
            <w:r w:rsidR="00F76627">
              <w:rPr>
                <w:sz w:val="28"/>
                <w:szCs w:val="28"/>
              </w:rPr>
              <w:t xml:space="preserve">місцеві </w:t>
            </w:r>
            <w:r w:rsidRPr="00E05C0D">
              <w:rPr>
                <w:sz w:val="28"/>
                <w:szCs w:val="28"/>
              </w:rPr>
              <w:t xml:space="preserve">органи виконавчої влади </w:t>
            </w:r>
            <w:r w:rsidR="00F76627">
              <w:rPr>
                <w:sz w:val="28"/>
                <w:szCs w:val="28"/>
              </w:rPr>
              <w:t>.</w:t>
            </w:r>
          </w:p>
          <w:p w14:paraId="73D84A01" w14:textId="77777777" w:rsidR="00AE13DF" w:rsidRPr="00E05C0D" w:rsidRDefault="00F76627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E13DF" w:rsidRPr="00E05C0D">
              <w:rPr>
                <w:sz w:val="28"/>
                <w:szCs w:val="28"/>
              </w:rPr>
              <w:t>лагодійні фонди та громадські організації</w:t>
            </w:r>
          </w:p>
          <w:p w14:paraId="4B9C08B7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13DF" w:rsidRPr="00E05C0D" w14:paraId="0130DB84" w14:textId="77777777" w:rsidTr="003555F5">
        <w:tc>
          <w:tcPr>
            <w:tcW w:w="630" w:type="dxa"/>
          </w:tcPr>
          <w:p w14:paraId="7B69075F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393" w:type="dxa"/>
          </w:tcPr>
          <w:p w14:paraId="074CB8BB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         -</w:t>
            </w:r>
          </w:p>
        </w:tc>
        <w:tc>
          <w:tcPr>
            <w:tcW w:w="4877" w:type="dxa"/>
          </w:tcPr>
          <w:p w14:paraId="2557A318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0881">
              <w:rPr>
                <w:sz w:val="28"/>
                <w:szCs w:val="28"/>
              </w:rPr>
              <w:t>2</w:t>
            </w:r>
            <w:r w:rsidR="003A5F5F">
              <w:rPr>
                <w:sz w:val="28"/>
                <w:szCs w:val="28"/>
              </w:rPr>
              <w:t>-202</w:t>
            </w:r>
            <w:r w:rsidR="00084B00">
              <w:rPr>
                <w:sz w:val="28"/>
                <w:szCs w:val="28"/>
              </w:rPr>
              <w:t>6</w:t>
            </w:r>
            <w:r w:rsidRPr="00E05C0D">
              <w:rPr>
                <w:sz w:val="28"/>
                <w:szCs w:val="28"/>
              </w:rPr>
              <w:t xml:space="preserve"> р</w:t>
            </w:r>
            <w:r w:rsidR="00AA01C8">
              <w:rPr>
                <w:sz w:val="28"/>
                <w:szCs w:val="28"/>
              </w:rPr>
              <w:t>оки</w:t>
            </w:r>
          </w:p>
          <w:p w14:paraId="2E189C4C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13DF" w:rsidRPr="00E05C0D" w14:paraId="7F945682" w14:textId="77777777" w:rsidTr="003555F5">
        <w:tc>
          <w:tcPr>
            <w:tcW w:w="630" w:type="dxa"/>
          </w:tcPr>
          <w:p w14:paraId="4A620A81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3" w:type="dxa"/>
          </w:tcPr>
          <w:p w14:paraId="2E39CF82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що                  -</w:t>
            </w:r>
          </w:p>
          <w:p w14:paraId="7ADA6898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беруть участь у виконанні Програми </w:t>
            </w:r>
          </w:p>
        </w:tc>
        <w:tc>
          <w:tcPr>
            <w:tcW w:w="4877" w:type="dxa"/>
          </w:tcPr>
          <w:p w14:paraId="27EB7C2B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05C0D">
              <w:rPr>
                <w:sz w:val="28"/>
                <w:szCs w:val="28"/>
              </w:rPr>
              <w:t>Місцевий  бюджет, інші джерела фінансування</w:t>
            </w:r>
          </w:p>
          <w:p w14:paraId="1007354C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13DF" w:rsidRPr="00E05C0D" w14:paraId="25B55EB7" w14:textId="77777777" w:rsidTr="003555F5">
        <w:tc>
          <w:tcPr>
            <w:tcW w:w="630" w:type="dxa"/>
          </w:tcPr>
          <w:p w14:paraId="78C7B860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3" w:type="dxa"/>
          </w:tcPr>
          <w:p w14:paraId="20F94485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5C0D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       - ресурсів,  необхідних для реалізації Програми, всього</w:t>
            </w:r>
          </w:p>
          <w:p w14:paraId="15C66FB8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77" w:type="dxa"/>
          </w:tcPr>
          <w:p w14:paraId="78B8B1AB" w14:textId="77777777" w:rsidR="00AE13DF" w:rsidRPr="00125064" w:rsidRDefault="00125064" w:rsidP="00C92FD9">
            <w:pPr>
              <w:pStyle w:val="a3"/>
              <w:spacing w:before="0" w:beforeAutospacing="0" w:after="0" w:afterAutospacing="0"/>
            </w:pPr>
            <w:r w:rsidRPr="00125064">
              <w:t>2022 рік -1069,</w:t>
            </w:r>
            <w:r w:rsidR="00604E08">
              <w:t xml:space="preserve">00 </w:t>
            </w:r>
            <w:r w:rsidRPr="00125064">
              <w:t xml:space="preserve">тис. </w:t>
            </w:r>
            <w:r w:rsidR="00604E08">
              <w:t>гр.</w:t>
            </w:r>
          </w:p>
          <w:p w14:paraId="6084E66E" w14:textId="77777777" w:rsidR="00125064" w:rsidRDefault="00125064" w:rsidP="00C92FD9">
            <w:pPr>
              <w:pStyle w:val="a3"/>
              <w:spacing w:before="0" w:beforeAutospacing="0" w:after="0" w:afterAutospacing="0"/>
            </w:pPr>
            <w:r w:rsidRPr="00125064">
              <w:t>2023рік- 0.00тис.гр.</w:t>
            </w:r>
          </w:p>
          <w:p w14:paraId="6588E6CC" w14:textId="77777777" w:rsidR="00125064" w:rsidRDefault="00125064" w:rsidP="00C92FD9">
            <w:pPr>
              <w:pStyle w:val="a3"/>
              <w:spacing w:before="0" w:beforeAutospacing="0" w:after="0" w:afterAutospacing="0"/>
            </w:pPr>
            <w:r>
              <w:t xml:space="preserve"> 2024 рік - 0.00 тис. гр.</w:t>
            </w:r>
          </w:p>
          <w:p w14:paraId="500AFBF9" w14:textId="77777777" w:rsidR="00125064" w:rsidRDefault="00125064" w:rsidP="00C92FD9">
            <w:pPr>
              <w:pStyle w:val="a3"/>
              <w:spacing w:before="0" w:beforeAutospacing="0" w:after="0" w:afterAutospacing="0"/>
            </w:pPr>
            <w:r>
              <w:t xml:space="preserve"> 2025 рік - 0.00 тис. гр.</w:t>
            </w:r>
          </w:p>
          <w:p w14:paraId="50714D75" w14:textId="77777777" w:rsidR="00125064" w:rsidRPr="00E05C0D" w:rsidRDefault="00E227AD" w:rsidP="00C92FD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 2026 рік - </w:t>
            </w:r>
            <w:r w:rsidR="00125064">
              <w:t xml:space="preserve">0.00 </w:t>
            </w:r>
            <w:proofErr w:type="spellStart"/>
            <w:r w:rsidR="00125064">
              <w:t>тис.гр</w:t>
            </w:r>
            <w:proofErr w:type="spellEnd"/>
            <w:r w:rsidR="00125064">
              <w:t>.</w:t>
            </w:r>
          </w:p>
        </w:tc>
      </w:tr>
      <w:tr w:rsidR="00AE13DF" w:rsidRPr="00E05C0D" w14:paraId="626A2525" w14:textId="77777777" w:rsidTr="003555F5">
        <w:tc>
          <w:tcPr>
            <w:tcW w:w="630" w:type="dxa"/>
          </w:tcPr>
          <w:p w14:paraId="39FF6AD2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6B1DA0D" w14:textId="77777777" w:rsidR="00AE13DF" w:rsidRPr="00E05C0D" w:rsidRDefault="00AE13DF" w:rsidP="00B63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77" w:type="dxa"/>
          </w:tcPr>
          <w:p w14:paraId="4006DD72" w14:textId="77777777" w:rsidR="00AE13DF" w:rsidRPr="00E05C0D" w:rsidRDefault="00AE13DF" w:rsidP="00B63E3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1D1FE844" w14:textId="77777777" w:rsidR="00AE13DF" w:rsidRPr="00E05C0D" w:rsidRDefault="00AE13DF" w:rsidP="00B63E3D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</w:p>
    <w:p w14:paraId="6C1E3ACA" w14:textId="77777777" w:rsidR="00AE13DF" w:rsidRPr="00E05C0D" w:rsidRDefault="00AE13DF" w:rsidP="00B63E3D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</w:p>
    <w:p w14:paraId="5EC2392A" w14:textId="77777777" w:rsidR="00AE13DF" w:rsidRPr="00E05C0D" w:rsidRDefault="00AE13DF" w:rsidP="0012506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05C0D">
        <w:rPr>
          <w:b/>
          <w:sz w:val="28"/>
          <w:szCs w:val="28"/>
        </w:rPr>
        <w:t>II. Визначення проблеми, на розв’язання якої спрямована Програма</w:t>
      </w:r>
    </w:p>
    <w:p w14:paraId="5C17DBBE" w14:textId="77777777" w:rsidR="00AE13DF" w:rsidRPr="00E05C0D" w:rsidRDefault="00AE13DF" w:rsidP="00B63E3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A55FFE9" w14:textId="77777777" w:rsidR="00AE13DF" w:rsidRPr="00E05C0D" w:rsidRDefault="00AE13DF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В умовах складної суспільно-політичної ситуації в країні, зокрема проведення в східних областях антитерористичної операції/операції Об`єднаних сил, особливого значення набуває консолідація зусиль виконавчих органів влади та громадськості  щодо підтримки демобілізованих військовослужбовців та військовослужбовців, які брали (беруть) участь </w:t>
      </w:r>
      <w:r>
        <w:rPr>
          <w:rFonts w:ascii="Times New Roman" w:hAnsi="Times New Roman"/>
          <w:sz w:val="28"/>
          <w:szCs w:val="28"/>
          <w:lang w:val="uk-UA"/>
        </w:rPr>
        <w:t>в антитерористичній операції, їх сімей та постраждал</w:t>
      </w:r>
      <w:r w:rsidR="00620881">
        <w:rPr>
          <w:rFonts w:ascii="Times New Roman" w:hAnsi="Times New Roman"/>
          <w:sz w:val="28"/>
          <w:szCs w:val="28"/>
          <w:lang w:val="uk-UA"/>
        </w:rPr>
        <w:t xml:space="preserve">их учасників Революції Гідності, </w:t>
      </w:r>
      <w:r>
        <w:rPr>
          <w:rFonts w:ascii="Times New Roman" w:hAnsi="Times New Roman"/>
          <w:sz w:val="28"/>
          <w:szCs w:val="28"/>
          <w:lang w:val="uk-UA"/>
        </w:rPr>
        <w:t>бійцям добровольцям АТО</w:t>
      </w:r>
      <w:r w:rsidR="00620881">
        <w:rPr>
          <w:rFonts w:ascii="Times New Roman" w:hAnsi="Times New Roman"/>
          <w:sz w:val="28"/>
          <w:szCs w:val="28"/>
          <w:lang w:val="uk-UA"/>
        </w:rPr>
        <w:t xml:space="preserve"> та борцям за незалежність України у</w:t>
      </w:r>
      <w:r w:rsidR="00C83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C83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2210">
        <w:rPr>
          <w:rFonts w:ascii="Times New Roman" w:hAnsi="Times New Roman"/>
          <w:sz w:val="28"/>
          <w:szCs w:val="28"/>
          <w:lang w:val="uk-UA"/>
        </w:rPr>
        <w:t>столітті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475918" w14:textId="77777777" w:rsidR="00AE13DF" w:rsidRPr="00E05C0D" w:rsidRDefault="003570F3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E13DF" w:rsidRPr="00E05C0D">
        <w:rPr>
          <w:rFonts w:ascii="Times New Roman" w:hAnsi="Times New Roman"/>
          <w:sz w:val="28"/>
          <w:szCs w:val="28"/>
          <w:lang w:val="uk-UA"/>
        </w:rPr>
        <w:t xml:space="preserve">рограма 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операції/операції Об`єднаних сил, </w:t>
      </w:r>
      <w:r w:rsidR="00AE13DF">
        <w:rPr>
          <w:rFonts w:ascii="Times New Roman" w:hAnsi="Times New Roman"/>
          <w:sz w:val="28"/>
          <w:szCs w:val="28"/>
          <w:lang w:val="uk-UA"/>
        </w:rPr>
        <w:t xml:space="preserve">їх сім’ям та постраждалим учасникам Революції Гідності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 на 202</w:t>
      </w:r>
      <w:r w:rsidR="00FF2210">
        <w:rPr>
          <w:rFonts w:ascii="Times New Roman" w:hAnsi="Times New Roman"/>
          <w:sz w:val="28"/>
          <w:szCs w:val="28"/>
          <w:lang w:val="uk-UA"/>
        </w:rPr>
        <w:t>2</w:t>
      </w:r>
      <w:r w:rsidR="003A5F5F">
        <w:rPr>
          <w:rFonts w:ascii="Times New Roman" w:hAnsi="Times New Roman"/>
          <w:sz w:val="28"/>
          <w:szCs w:val="28"/>
          <w:lang w:val="uk-UA"/>
        </w:rPr>
        <w:t>-202</w:t>
      </w:r>
      <w:r w:rsidR="00084B00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620881">
        <w:rPr>
          <w:rFonts w:ascii="Times New Roman" w:hAnsi="Times New Roman"/>
          <w:sz w:val="28"/>
          <w:szCs w:val="28"/>
          <w:lang w:val="uk-UA"/>
        </w:rPr>
        <w:t>рік</w:t>
      </w:r>
      <w:r w:rsidR="00C83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13DF" w:rsidRPr="00E05C0D">
        <w:rPr>
          <w:rFonts w:ascii="Times New Roman" w:hAnsi="Times New Roman"/>
          <w:sz w:val="28"/>
          <w:szCs w:val="28"/>
          <w:lang w:val="uk-UA"/>
        </w:rPr>
        <w:t>(далі – Програма) – це комплекс заходів, що здійснюються на місцевому рівні, спрямованих на підтримку та надання додаткових соціальних гарантій демобілізованим військовослужбовцям</w:t>
      </w:r>
      <w:r w:rsidR="00C83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13DF" w:rsidRPr="00E05C0D">
        <w:rPr>
          <w:rFonts w:ascii="Times New Roman" w:hAnsi="Times New Roman"/>
          <w:sz w:val="28"/>
          <w:szCs w:val="28"/>
          <w:lang w:val="uk-UA"/>
        </w:rPr>
        <w:t>та військовослужбовцям, які брали  (беруть) участь в антитерористичній операції/операції Об`єднаних сил</w:t>
      </w:r>
      <w:r w:rsidR="00AE13DF">
        <w:rPr>
          <w:rFonts w:ascii="Times New Roman" w:hAnsi="Times New Roman"/>
          <w:sz w:val="28"/>
          <w:szCs w:val="28"/>
          <w:lang w:val="uk-UA"/>
        </w:rPr>
        <w:t>, їх сім’ям, по</w:t>
      </w:r>
      <w:r w:rsidR="0053135C">
        <w:rPr>
          <w:rFonts w:ascii="Times New Roman" w:hAnsi="Times New Roman"/>
          <w:sz w:val="28"/>
          <w:szCs w:val="28"/>
          <w:lang w:val="uk-UA"/>
        </w:rPr>
        <w:t xml:space="preserve">страждалим учасникам Революції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АТО, та борцям за незалежність України у</w:t>
      </w:r>
      <w:r w:rsidR="00C83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C83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</w:t>
      </w:r>
      <w:r w:rsidR="00C83E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13DF" w:rsidRPr="00E05C0D">
        <w:rPr>
          <w:rFonts w:ascii="Times New Roman" w:hAnsi="Times New Roman"/>
          <w:sz w:val="28"/>
          <w:szCs w:val="28"/>
          <w:lang w:val="uk-UA"/>
        </w:rPr>
        <w:t>зокрема надання їм соціальної підтримки, правової допомоги, здійснення соціального супроводу, надання допомоги у вирішенні соціально-побутових питань, поліпшення фінансово-матеріального стану, забезпечення їх психологічної підтримки та оздоровлення.</w:t>
      </w:r>
    </w:p>
    <w:p w14:paraId="7C31EA8C" w14:textId="63D07F44" w:rsidR="00AE13DF" w:rsidRPr="00E05C0D" w:rsidRDefault="00AE13DF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У рамках Програми передбачається надання соціальної та правової допомоги військовослужбовцям Збройних Сил України, Національної гвардії України, Служби безпеки України, Служби зовнішньої розвідки України, </w:t>
      </w: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Державної прикордонної служби України, інших утворених відповідно до законів України військових формувань, які захищали незалежність, суверенітет та територіальну цілісність України і брали (беруть) безпосередню участь в антитерористичній операції які брали (беруть) участь в антитерористичній операції/операції Об`єднаних сил</w:t>
      </w:r>
      <w:r w:rsidR="00620881">
        <w:rPr>
          <w:rFonts w:ascii="Times New Roman" w:hAnsi="Times New Roman"/>
          <w:sz w:val="28"/>
          <w:szCs w:val="28"/>
          <w:lang w:val="uk-UA"/>
        </w:rPr>
        <w:t>, учасникам Революції Гідності,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620881">
        <w:rPr>
          <w:rFonts w:ascii="Times New Roman" w:hAnsi="Times New Roman"/>
          <w:sz w:val="28"/>
          <w:szCs w:val="28"/>
          <w:lang w:val="uk-UA"/>
        </w:rPr>
        <w:t xml:space="preserve">столітті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, забезпеченні її проведення, перебуваючи безпосередньо в районах антитерористичної операції які брали (беруть) участь в антитерористичній операції/операції Об`єднаних сил. </w:t>
      </w:r>
    </w:p>
    <w:p w14:paraId="21FFEE61" w14:textId="3618D9F5" w:rsidR="00AE13DF" w:rsidRPr="00E05C0D" w:rsidRDefault="00AE13DF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При розробці Програми враховувались наступні обставини: необхідність підтримання належного морально-психологічного стану демобілізованих військовослужбовців та військовослужбовців, які брали (беруть) участь в антитерористичній операції</w:t>
      </w:r>
      <w:r w:rsidR="00620881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620881">
        <w:rPr>
          <w:rFonts w:ascii="Times New Roman" w:hAnsi="Times New Roman"/>
          <w:sz w:val="28"/>
          <w:szCs w:val="28"/>
          <w:lang w:val="uk-UA"/>
        </w:rPr>
        <w:t xml:space="preserve">столітті, </w:t>
      </w:r>
      <w:r w:rsidRPr="00E05C0D">
        <w:rPr>
          <w:rFonts w:ascii="Times New Roman" w:hAnsi="Times New Roman"/>
          <w:sz w:val="28"/>
          <w:szCs w:val="28"/>
          <w:lang w:val="uk-UA"/>
        </w:rPr>
        <w:t>утвердження особистості учасників антитерористичної операції які брали (беруть) участь в антитерористичній операції/операції Об`єднаних сил,</w:t>
      </w:r>
      <w:r w:rsidR="0053135C">
        <w:rPr>
          <w:rFonts w:ascii="Times New Roman" w:hAnsi="Times New Roman"/>
          <w:sz w:val="28"/>
          <w:szCs w:val="28"/>
          <w:lang w:val="uk-UA"/>
        </w:rPr>
        <w:t xml:space="preserve"> учасникам Революції Гідності</w:t>
      </w:r>
      <w:r w:rsidR="00620881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забезпечення їх потреб у соціальному обслуговуванні, правовій та соціально-психологічній підтримці, що дозволить </w:t>
      </w:r>
      <w:r w:rsidR="00433CC2">
        <w:rPr>
          <w:rFonts w:ascii="Times New Roman" w:hAnsi="Times New Roman"/>
          <w:sz w:val="28"/>
          <w:szCs w:val="28"/>
          <w:lang w:val="uk-UA"/>
        </w:rPr>
        <w:t>у</w:t>
      </w:r>
      <w:r w:rsidR="00433CC2" w:rsidRPr="00E05C0D">
        <w:rPr>
          <w:rFonts w:ascii="Times New Roman" w:hAnsi="Times New Roman"/>
          <w:sz w:val="28"/>
          <w:szCs w:val="28"/>
          <w:lang w:val="uk-UA"/>
        </w:rPr>
        <w:t>безпечити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їх від стресових ситуацій та якнайшвидше повернути зазначених осіб до повноцінного життя. </w:t>
      </w:r>
    </w:p>
    <w:p w14:paraId="7268B9E8" w14:textId="77777777" w:rsidR="00AE13DF" w:rsidRDefault="00AE13DF" w:rsidP="00FB20F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B0DBBD" w14:textId="77777777" w:rsidR="00AE13DF" w:rsidRPr="00E05C0D" w:rsidRDefault="00AE13DF" w:rsidP="00FB20F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9EAAF36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III. Мета  Програми</w:t>
      </w:r>
    </w:p>
    <w:p w14:paraId="7B508461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F36E4E" w14:textId="28D684BA" w:rsidR="00AE13DF" w:rsidRPr="00E05C0D" w:rsidRDefault="00AE13DF" w:rsidP="00F24948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Метою Програми є підвищення рівня соціального захисту демобілізованих військовослужбовців та військовослужбовців, які брали  (беруть) участь в антитерористичній операції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</w:t>
      </w:r>
      <w:r w:rsidR="0053135C">
        <w:rPr>
          <w:rFonts w:ascii="Times New Roman" w:hAnsi="Times New Roman"/>
          <w:sz w:val="28"/>
          <w:szCs w:val="28"/>
          <w:lang w:val="uk-UA"/>
        </w:rPr>
        <w:t>их учасників Революції Гідності</w:t>
      </w:r>
      <w:r w:rsidR="00620881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>, підтримання їх належного морально-психологічного стану, підвищення рівня ефективності діяльності органів виконавчої влади Броварської міської ради Київської області,  їх взаємодії з громадськими організаціями, іншими юридичними особами, що працюють у сфері підтримки учасників АТО/операції Об`єднаних сил та членів їх родин</w:t>
      </w:r>
      <w:r>
        <w:rPr>
          <w:rFonts w:ascii="Times New Roman" w:hAnsi="Times New Roman"/>
          <w:sz w:val="28"/>
          <w:szCs w:val="28"/>
          <w:lang w:val="uk-UA"/>
        </w:rPr>
        <w:t xml:space="preserve"> та 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>; створення у суспільстві атмосфери співчуття, підтримки та поважного ставлення до учасників АТО/операції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 членів їх сімей, постраждал</w:t>
      </w:r>
      <w:r w:rsidR="0053135C">
        <w:rPr>
          <w:rFonts w:ascii="Times New Roman" w:hAnsi="Times New Roman"/>
          <w:sz w:val="28"/>
          <w:szCs w:val="28"/>
          <w:lang w:val="uk-UA"/>
        </w:rPr>
        <w:t>их учасників Революції Гідності</w:t>
      </w:r>
      <w:r w:rsidR="00620881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</w:t>
      </w:r>
      <w:r w:rsidR="0053135C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бійцям добровольцям АТО.</w:t>
      </w:r>
    </w:p>
    <w:p w14:paraId="47DB83EC" w14:textId="77777777" w:rsidR="00AE13DF" w:rsidRPr="00E05C0D" w:rsidRDefault="00AE13DF" w:rsidP="00ED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B60C98E" w14:textId="77777777" w:rsidR="00AE13DF" w:rsidRPr="00E05C0D" w:rsidRDefault="00AE13DF" w:rsidP="00B6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ІV</w:t>
      </w:r>
      <w:r w:rsidRPr="00E05C0D">
        <w:rPr>
          <w:rFonts w:ascii="Times New Roman" w:hAnsi="Times New Roman"/>
          <w:b/>
          <w:sz w:val="28"/>
          <w:szCs w:val="28"/>
          <w:lang w:val="uk-UA"/>
        </w:rPr>
        <w:t>. Перелік пріоритетних напрямків Програми</w:t>
      </w:r>
    </w:p>
    <w:p w14:paraId="5B2117BD" w14:textId="77777777" w:rsidR="00AE13DF" w:rsidRPr="00E05C0D" w:rsidRDefault="00AE13DF" w:rsidP="00124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988E9F" w14:textId="3D350606" w:rsidR="00AE13DF" w:rsidRPr="00E05C0D" w:rsidRDefault="00AE13DF" w:rsidP="0062088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Пріоритетними напрямками в реалізації заходів Програми визначено: </w:t>
      </w: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надання демобілізованим військовослужбовцям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C0D">
        <w:rPr>
          <w:rFonts w:ascii="Times New Roman" w:hAnsi="Times New Roman"/>
          <w:sz w:val="28"/>
          <w:szCs w:val="28"/>
          <w:lang w:val="uk-UA"/>
        </w:rPr>
        <w:t>та військовослужбовцям, які брали  (беруть) участь в антитерористичній опер</w:t>
      </w:r>
      <w:r>
        <w:rPr>
          <w:rFonts w:ascii="Times New Roman" w:hAnsi="Times New Roman"/>
          <w:sz w:val="28"/>
          <w:szCs w:val="28"/>
          <w:lang w:val="uk-UA"/>
        </w:rPr>
        <w:t>ації/операції Об`єднаних сил,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їх сім’ям постраждалих учасникі</w:t>
      </w:r>
      <w:r w:rsidR="0053135C">
        <w:rPr>
          <w:rFonts w:ascii="Times New Roman" w:hAnsi="Times New Roman"/>
          <w:sz w:val="28"/>
          <w:szCs w:val="28"/>
          <w:lang w:val="uk-UA"/>
        </w:rPr>
        <w:t>в Революції Гідності</w:t>
      </w:r>
      <w:r w:rsidR="00620881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матеріальної, правової, психологічної допомоги; </w:t>
      </w:r>
    </w:p>
    <w:p w14:paraId="3AA41EE3" w14:textId="77777777" w:rsidR="00AE13DF" w:rsidRPr="00E05C0D" w:rsidRDefault="00AE13DF" w:rsidP="00B63E3D">
      <w:pPr>
        <w:pStyle w:val="ListParagraph1"/>
        <w:widowControl w:val="0"/>
        <w:numPr>
          <w:ilvl w:val="0"/>
          <w:numId w:val="2"/>
        </w:numPr>
        <w:tabs>
          <w:tab w:val="clear" w:pos="138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 соціальний супровід сімей демобілізованих військовослужбовців та військовослужбовців, які брали  (беруть) участь в антитерористичній операції/операції Об`єднаних сил (за потребою);</w:t>
      </w:r>
    </w:p>
    <w:p w14:paraId="4541BBFD" w14:textId="2D47F955" w:rsidR="00AE13DF" w:rsidRPr="00E05C0D" w:rsidRDefault="00AE13DF" w:rsidP="00B63E3D">
      <w:pPr>
        <w:pStyle w:val="ListParagraph1"/>
        <w:widowControl w:val="0"/>
        <w:numPr>
          <w:ilvl w:val="0"/>
          <w:numId w:val="2"/>
        </w:numPr>
        <w:tabs>
          <w:tab w:val="clear" w:pos="138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 забезпечення потреб у медичному обслуговуванні та підтримання рівня здоров'я демобілізованих військовослужбовців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05C0D">
        <w:rPr>
          <w:rFonts w:ascii="Times New Roman" w:hAnsi="Times New Roman"/>
          <w:sz w:val="28"/>
          <w:szCs w:val="28"/>
          <w:lang w:val="uk-UA"/>
        </w:rPr>
        <w:t>та військовослужбовців, які брали  (беруть) участь в 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 їх сімей, постраждал</w:t>
      </w:r>
      <w:r w:rsidR="0053135C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620881">
        <w:rPr>
          <w:rFonts w:ascii="Times New Roman" w:hAnsi="Times New Roman"/>
          <w:sz w:val="28"/>
          <w:szCs w:val="28"/>
          <w:lang w:val="uk-UA"/>
        </w:rPr>
        <w:t>учасникам Революції Гідності, 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05D5A45E" w14:textId="38AA4D05" w:rsidR="00AE13DF" w:rsidRPr="00E05C0D" w:rsidRDefault="00AE13DF" w:rsidP="00C47AFB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 оздоровлення та відпочинок демобілізованих військовослужбовців які брали  (беруть) участь в 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 xml:space="preserve"> постраждал</w:t>
      </w:r>
      <w:r w:rsidR="0053135C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620881">
        <w:rPr>
          <w:rFonts w:ascii="Times New Roman" w:hAnsi="Times New Roman"/>
          <w:sz w:val="28"/>
          <w:szCs w:val="28"/>
          <w:lang w:val="uk-UA"/>
        </w:rPr>
        <w:t>учасникам Революції Гідності, 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20881">
        <w:rPr>
          <w:rFonts w:ascii="Times New Roman" w:hAnsi="Times New Roman"/>
          <w:sz w:val="28"/>
          <w:szCs w:val="28"/>
          <w:lang w:val="en-US"/>
        </w:rPr>
        <w:t>XX</w:t>
      </w:r>
      <w:r w:rsidR="00620881">
        <w:rPr>
          <w:rFonts w:ascii="Times New Roman" w:hAnsi="Times New Roman"/>
          <w:sz w:val="28"/>
          <w:szCs w:val="28"/>
          <w:lang w:val="uk-UA"/>
        </w:rPr>
        <w:t>столітті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0F5A40" w14:textId="77777777" w:rsidR="00AE13DF" w:rsidRPr="00125064" w:rsidRDefault="00AE13DF" w:rsidP="00125064">
      <w:pPr>
        <w:pStyle w:val="ListParagraph1"/>
        <w:widowControl w:val="0"/>
        <w:numPr>
          <w:ilvl w:val="0"/>
          <w:numId w:val="2"/>
        </w:numPr>
        <w:tabs>
          <w:tab w:val="clear" w:pos="138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 оздоровлення та відпочинок 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 дітей, один із батьків яких загинув (пропав безвісти) у районі проведення антитерористичної операції/операції Об`єднаних сил,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операції/операції Об`єднаних сил.</w:t>
      </w:r>
    </w:p>
    <w:p w14:paraId="18063A9F" w14:textId="77777777" w:rsidR="00AE13DF" w:rsidRPr="00E05C0D" w:rsidRDefault="00AE13DF" w:rsidP="00A515C5">
      <w:pPr>
        <w:pStyle w:val="ListParagraph1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3927E" w14:textId="77777777" w:rsidR="00AE13DF" w:rsidRPr="00E05C0D" w:rsidRDefault="00AE13DF" w:rsidP="00B63E3D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7D679" w14:textId="77777777" w:rsidR="00AE13DF" w:rsidRPr="00E05C0D" w:rsidRDefault="00AE13DF" w:rsidP="00B63E3D">
      <w:pPr>
        <w:widowControl w:val="0"/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V. Координація та контроль за реалізацією Програми</w:t>
      </w:r>
    </w:p>
    <w:p w14:paraId="138BAC9D" w14:textId="77777777" w:rsidR="00AE13DF" w:rsidRPr="00E05C0D" w:rsidRDefault="00AE13DF" w:rsidP="00B63E3D">
      <w:pPr>
        <w:widowControl w:val="0"/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69AF8A" w14:textId="77777777" w:rsidR="00AE13DF" w:rsidRPr="00E05C0D" w:rsidRDefault="00AE13DF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Загальний контроль за виконанням Програми здійснює Броварська міська рада</w:t>
      </w:r>
      <w:r w:rsidR="003570F3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Київської області та її виконавчий комітет.</w:t>
      </w:r>
    </w:p>
    <w:p w14:paraId="21803D4B" w14:textId="77777777" w:rsidR="00AE13DF" w:rsidRPr="00E05C0D" w:rsidRDefault="00AE13DF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 Організаційне супроводження </w:t>
      </w:r>
      <w:r>
        <w:rPr>
          <w:rFonts w:ascii="Times New Roman" w:hAnsi="Times New Roman"/>
          <w:sz w:val="28"/>
          <w:szCs w:val="28"/>
          <w:lang w:val="uk-UA"/>
        </w:rPr>
        <w:t>виконання Програми протягом 202</w:t>
      </w:r>
      <w:r w:rsidR="00E41F78">
        <w:rPr>
          <w:rFonts w:ascii="Times New Roman" w:hAnsi="Times New Roman"/>
          <w:sz w:val="28"/>
          <w:szCs w:val="28"/>
          <w:lang w:val="uk-UA"/>
        </w:rPr>
        <w:t>2</w:t>
      </w:r>
      <w:r w:rsidR="003A5F5F">
        <w:rPr>
          <w:rFonts w:ascii="Times New Roman" w:hAnsi="Times New Roman"/>
          <w:sz w:val="28"/>
          <w:szCs w:val="28"/>
          <w:lang w:val="uk-UA"/>
        </w:rPr>
        <w:t>-202</w:t>
      </w:r>
      <w:r w:rsidR="00084B00">
        <w:rPr>
          <w:rFonts w:ascii="Times New Roman" w:hAnsi="Times New Roman"/>
          <w:sz w:val="28"/>
          <w:szCs w:val="28"/>
          <w:lang w:val="uk-UA"/>
        </w:rPr>
        <w:t>6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року здійснюватиме радник міського голови, який є розробником Програми.</w:t>
      </w:r>
    </w:p>
    <w:p w14:paraId="4FBC18F9" w14:textId="77777777" w:rsidR="00AE13DF" w:rsidRPr="00E05C0D" w:rsidRDefault="00AE13DF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Виконання Програми здійснюють </w:t>
      </w:r>
      <w:r w:rsidR="00F76627">
        <w:rPr>
          <w:rFonts w:ascii="Times New Roman" w:hAnsi="Times New Roman"/>
          <w:sz w:val="28"/>
          <w:szCs w:val="28"/>
          <w:lang w:val="uk-UA"/>
        </w:rPr>
        <w:t xml:space="preserve">виконавчі органи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Броварської міської ради </w:t>
      </w:r>
      <w:r w:rsidR="003570F3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Pr="00E05C0D">
        <w:rPr>
          <w:rFonts w:ascii="Times New Roman" w:hAnsi="Times New Roman"/>
          <w:sz w:val="28"/>
          <w:szCs w:val="28"/>
          <w:lang w:val="uk-UA"/>
        </w:rPr>
        <w:t>Київської області у взаємодії з громадськими організаціями, іншими юридичними особами, що працюють у сфері підтримки учасників антитерористичної операції/операції Об`єднаних сил та членів їх родин.</w:t>
      </w:r>
    </w:p>
    <w:p w14:paraId="7E16E12B" w14:textId="77777777" w:rsidR="00AE13DF" w:rsidRPr="00E05C0D" w:rsidRDefault="00AE13DF" w:rsidP="00B63E3D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  Основні форми контролю за реалізацією заходів та досягненням показників Програми: моніторинг, аналіз та звітність про виконання заходів Програми відповідними управліннями, відділами та службами Броварської </w:t>
      </w: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міської ради Київської області</w:t>
      </w:r>
      <w:r w:rsidR="00124F71">
        <w:rPr>
          <w:rFonts w:ascii="Times New Roman" w:hAnsi="Times New Roman"/>
          <w:sz w:val="28"/>
          <w:szCs w:val="28"/>
          <w:lang w:val="uk-UA"/>
        </w:rPr>
        <w:t xml:space="preserve"> виконавчого комітету,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та надання раднику міського голови відповідної інформації щокварталу до 5 числа місяця, наступного за звітним періодом; раднику міського голови щороку в січні місяці інформувати Броварську міську раду</w:t>
      </w:r>
      <w:r w:rsidR="00A6395D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Київської області про  хід виконання Програми за попередній рік.</w:t>
      </w:r>
    </w:p>
    <w:p w14:paraId="4EC93138" w14:textId="77777777" w:rsidR="00AE13DF" w:rsidRPr="00E05C0D" w:rsidRDefault="00AE13DF" w:rsidP="00B202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722243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VI. Напрями діяльності та заходи Програми</w:t>
      </w:r>
    </w:p>
    <w:p w14:paraId="109933EB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696E19" w14:textId="247834AE" w:rsidR="00432675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 xml:space="preserve">1. Соціальна підтримка військовослужбовців, учасників антитерористичної операції/операції Об`єднаних </w:t>
      </w:r>
      <w:r w:rsidRPr="00995836">
        <w:rPr>
          <w:rFonts w:ascii="Times New Roman" w:hAnsi="Times New Roman"/>
          <w:b/>
          <w:sz w:val="28"/>
          <w:szCs w:val="28"/>
          <w:lang w:val="uk-UA"/>
        </w:rPr>
        <w:t>сил, їх сімей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995836">
        <w:rPr>
          <w:rFonts w:ascii="Times New Roman" w:hAnsi="Times New Roman"/>
          <w:b/>
          <w:sz w:val="28"/>
          <w:szCs w:val="28"/>
          <w:lang w:val="uk-UA"/>
        </w:rPr>
        <w:t xml:space="preserve">  постраждалих учасників Революції Гідності</w:t>
      </w:r>
      <w:r w:rsidR="00620881">
        <w:rPr>
          <w:rFonts w:ascii="Times New Roman" w:hAnsi="Times New Roman"/>
          <w:b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C34FEB">
        <w:rPr>
          <w:rFonts w:ascii="Times New Roman" w:hAnsi="Times New Roman"/>
          <w:b/>
          <w:sz w:val="28"/>
          <w:szCs w:val="28"/>
          <w:lang w:val="uk-UA"/>
        </w:rPr>
        <w:t>бійцям добровольцям АТО</w:t>
      </w:r>
      <w:r w:rsidR="00620881">
        <w:rPr>
          <w:rFonts w:ascii="Times New Roman" w:hAnsi="Times New Roman"/>
          <w:b/>
          <w:sz w:val="28"/>
          <w:szCs w:val="28"/>
          <w:lang w:val="uk-UA"/>
        </w:rPr>
        <w:t xml:space="preserve"> та борцям за незалежність України у</w:t>
      </w:r>
      <w:r w:rsidR="00433C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b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b/>
          <w:sz w:val="28"/>
          <w:szCs w:val="28"/>
          <w:lang w:val="uk-UA"/>
        </w:rPr>
        <w:t>столітті</w:t>
      </w:r>
    </w:p>
    <w:p w14:paraId="47B1A9F8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D276B9" w14:textId="77777777" w:rsidR="00AE13DF" w:rsidRPr="00E05C0D" w:rsidRDefault="00AE13DF" w:rsidP="00DE3A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1.1. Ведення реєстру звернень демобілізованих військовослужбовців та військовослужбовців, які брали (беруть) участь в антитерористичній операції/операції Об`єднаних сил  за соціальною та правовою допомогою.</w:t>
      </w:r>
    </w:p>
    <w:p w14:paraId="762152B2" w14:textId="3289C237" w:rsidR="00124F71" w:rsidRPr="00A6395D" w:rsidRDefault="00AE13DF" w:rsidP="00A6395D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 та вза</w:t>
      </w:r>
      <w:r>
        <w:rPr>
          <w:rFonts w:ascii="Times New Roman" w:hAnsi="Times New Roman"/>
          <w:sz w:val="28"/>
          <w:szCs w:val="28"/>
          <w:lang w:val="uk-UA"/>
        </w:rPr>
        <w:t>ємодії з правоохоронними органа</w:t>
      </w:r>
      <w:r w:rsidRPr="00E05C0D">
        <w:rPr>
          <w:rFonts w:ascii="Times New Roman" w:hAnsi="Times New Roman"/>
          <w:sz w:val="28"/>
          <w:szCs w:val="28"/>
          <w:lang w:val="uk-UA"/>
        </w:rPr>
        <w:t>ми Броварської міської ради</w:t>
      </w:r>
      <w:r w:rsidR="00A6395D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24F71" w:rsidRPr="00AA01C8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F71" w:rsidRPr="00AA01C8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776E7F68" w14:textId="77777777" w:rsidR="00124F71" w:rsidRPr="00E05C0D" w:rsidRDefault="00124F71" w:rsidP="001F6669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1AA5A6" w14:textId="77777777" w:rsidR="00AE13DF" w:rsidRPr="00E05C0D" w:rsidRDefault="00AE13DF" w:rsidP="00E7404B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51CEA9" w14:textId="77777777" w:rsidR="00124F71" w:rsidRPr="00124F71" w:rsidRDefault="00AE13DF" w:rsidP="00124F71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124F71">
        <w:rPr>
          <w:rFonts w:ascii="Times New Roman" w:hAnsi="Times New Roman"/>
          <w:sz w:val="28"/>
          <w:szCs w:val="28"/>
          <w:lang w:val="uk-UA"/>
        </w:rPr>
        <w:t>Центр обслуговування «Прозорий офіс»   Броварської міської ради</w:t>
      </w:r>
      <w:r w:rsidR="00BC4079">
        <w:rPr>
          <w:rFonts w:ascii="Times New Roman" w:hAnsi="Times New Roman"/>
          <w:sz w:val="28"/>
          <w:szCs w:val="28"/>
          <w:lang w:val="uk-UA"/>
        </w:rPr>
        <w:t xml:space="preserve"> Броварського району</w:t>
      </w:r>
      <w:r w:rsidR="00124F71" w:rsidRPr="00124F71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</w:p>
    <w:p w14:paraId="3F71FED0" w14:textId="77777777" w:rsidR="00124F71" w:rsidRPr="00124F71" w:rsidRDefault="00124F71" w:rsidP="00DE3A63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494E1A" w14:textId="77777777" w:rsidR="00AE13DF" w:rsidRPr="00124F71" w:rsidRDefault="00AE13DF" w:rsidP="00DE3A63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45FB6E" w14:textId="69EC8B00" w:rsidR="00124F71" w:rsidRPr="00BC4079" w:rsidRDefault="00AE13DF" w:rsidP="003570F3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BC4079">
        <w:rPr>
          <w:rFonts w:ascii="Times New Roman" w:hAnsi="Times New Roman"/>
          <w:sz w:val="28"/>
          <w:szCs w:val="28"/>
          <w:lang w:val="uk-UA"/>
        </w:rPr>
        <w:t>Управління соціального захисту   населення Броварської міської ради</w:t>
      </w:r>
      <w:r w:rsidR="003570F3" w:rsidRPr="00BC4079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24F71" w:rsidRPr="00BC4079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F71" w:rsidRPr="00BC4079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5DCBAFCF" w14:textId="77777777" w:rsidR="00AE13DF" w:rsidRPr="00124F71" w:rsidRDefault="00AE13DF" w:rsidP="00DE3A63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2473FC" w14:textId="77777777" w:rsidR="00AE13DF" w:rsidRPr="00124F71" w:rsidRDefault="00AE13DF" w:rsidP="00DE3A63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277F2" w14:textId="77777777" w:rsidR="00AE13DF" w:rsidRPr="00124F71" w:rsidRDefault="00AE13DF" w:rsidP="00E7404B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124F71">
        <w:rPr>
          <w:rFonts w:ascii="Times New Roman" w:hAnsi="Times New Roman"/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14:paraId="0F4039E3" w14:textId="77777777" w:rsidR="00AE13DF" w:rsidRPr="00124F71" w:rsidRDefault="00AE13DF" w:rsidP="00E7404B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F96B12" w14:textId="329D62BB" w:rsidR="00124F71" w:rsidRPr="00124F71" w:rsidRDefault="00AE13DF" w:rsidP="00124F71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124F71">
        <w:rPr>
          <w:rFonts w:ascii="Times New Roman" w:hAnsi="Times New Roman"/>
          <w:sz w:val="28"/>
          <w:szCs w:val="28"/>
          <w:lang w:val="uk-UA"/>
        </w:rPr>
        <w:t>Служба у справах дітей Броварської міської ради</w:t>
      </w:r>
      <w:r w:rsidR="003570F3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24F71" w:rsidRPr="00124F71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F71" w:rsidRPr="00124F71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548D4E74" w14:textId="77777777" w:rsidR="00124F71" w:rsidRPr="00124F71" w:rsidRDefault="00124F71" w:rsidP="00DE3A63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07ABD4" w14:textId="77777777" w:rsidR="00AE13DF" w:rsidRPr="00124F71" w:rsidRDefault="00AE13DF" w:rsidP="00DE3A63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7CF3D" w14:textId="77777777" w:rsidR="00AE13DF" w:rsidRDefault="00AE13DF" w:rsidP="00DE3A63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62E3B" w14:textId="77777777" w:rsidR="00AE13DF" w:rsidRDefault="00AE13DF" w:rsidP="00DE3A63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84375" w14:textId="77777777" w:rsidR="00AE13DF" w:rsidRPr="00E05C0D" w:rsidRDefault="003570F3" w:rsidP="00DE3A63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Броварський о</w:t>
      </w:r>
      <w:r w:rsidR="00AE13DF" w:rsidRPr="00E05C0D">
        <w:rPr>
          <w:rFonts w:ascii="Times New Roman" w:hAnsi="Times New Roman"/>
          <w:sz w:val="28"/>
          <w:szCs w:val="28"/>
          <w:lang w:val="uk-UA"/>
        </w:rPr>
        <w:t>б’єднаний міський</w:t>
      </w:r>
      <w:r>
        <w:rPr>
          <w:rFonts w:ascii="Times New Roman" w:hAnsi="Times New Roman"/>
          <w:sz w:val="28"/>
          <w:szCs w:val="28"/>
          <w:lang w:val="uk-UA"/>
        </w:rPr>
        <w:t xml:space="preserve"> центр</w:t>
      </w:r>
      <w:r w:rsidR="003A6B10">
        <w:rPr>
          <w:rFonts w:ascii="Times New Roman" w:hAnsi="Times New Roman"/>
          <w:sz w:val="28"/>
          <w:szCs w:val="28"/>
          <w:lang w:val="uk-UA"/>
        </w:rPr>
        <w:t xml:space="preserve">    комплектування </w:t>
      </w:r>
      <w:r>
        <w:rPr>
          <w:rFonts w:ascii="Times New Roman" w:hAnsi="Times New Roman"/>
          <w:sz w:val="28"/>
          <w:szCs w:val="28"/>
          <w:lang w:val="uk-UA"/>
        </w:rPr>
        <w:t>та соціальної підтримки</w:t>
      </w:r>
    </w:p>
    <w:p w14:paraId="71E0B7EB" w14:textId="77777777" w:rsidR="00AE13DF" w:rsidRPr="00E05C0D" w:rsidRDefault="00AE13DF" w:rsidP="00B63E3D">
      <w:pPr>
        <w:spacing w:after="0" w:line="240" w:lineRule="auto"/>
        <w:ind w:left="467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4FC9919" w14:textId="41364A91" w:rsidR="00AE13DF" w:rsidRPr="00E05C0D" w:rsidRDefault="00AE13DF" w:rsidP="00C47AFB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1.2.</w:t>
      </w:r>
      <w:r w:rsidRPr="00E05C0D">
        <w:rPr>
          <w:rFonts w:ascii="Times New Roman" w:hAnsi="Times New Roman"/>
          <w:sz w:val="28"/>
          <w:szCs w:val="28"/>
          <w:lang w:val="uk-UA"/>
        </w:rPr>
        <w:tab/>
        <w:t xml:space="preserve">Проведення соціального інспектування демобілізованих військовослужбовців та військовослужбовців,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 xml:space="preserve">їх сімей постраждалих </w:t>
      </w:r>
      <w:r w:rsidR="00432675">
        <w:rPr>
          <w:rFonts w:ascii="Times New Roman" w:hAnsi="Times New Roman"/>
          <w:sz w:val="28"/>
          <w:szCs w:val="28"/>
          <w:lang w:val="uk-UA"/>
        </w:rPr>
        <w:t>учасникам Революції Гідності, бійцям добровольцям АТО та борцям за незалежність України у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з метою вивчення їх потреб та визначення видів соціальної допомоги, яких вони потребують.  Забезпечення їх соціальним супроводом  (за потреби). </w:t>
      </w:r>
    </w:p>
    <w:p w14:paraId="798A2F1E" w14:textId="77777777" w:rsidR="00AE13DF" w:rsidRPr="00E05C0D" w:rsidRDefault="00AE13DF" w:rsidP="001F6669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14:paraId="453E8656" w14:textId="77777777" w:rsidR="00AE13DF" w:rsidRPr="00E05C0D" w:rsidRDefault="00AE13DF" w:rsidP="00B63E3D">
      <w:pPr>
        <w:spacing w:after="0" w:line="240" w:lineRule="auto"/>
        <w:ind w:left="467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AB47593" w14:textId="1DD7F9E5" w:rsidR="00AE13DF" w:rsidRDefault="00AE13DF" w:rsidP="00C47AFB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1.3. Забезпечення надання психологічної підтримки демобілізованим військовослужбовцям та військовослужбовцям,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для якнайшвидшого подолання стресу, відчаю, відновлення соціальних </w:t>
      </w:r>
      <w:proofErr w:type="spellStart"/>
      <w:r w:rsidRPr="00E05C0D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E05C0D">
        <w:rPr>
          <w:rFonts w:ascii="Times New Roman" w:hAnsi="Times New Roman"/>
          <w:sz w:val="28"/>
          <w:szCs w:val="28"/>
          <w:lang w:val="uk-UA"/>
        </w:rPr>
        <w:t>, тощо на основі оцінки їх потреб.</w:t>
      </w:r>
    </w:p>
    <w:p w14:paraId="480F4432" w14:textId="77777777" w:rsidR="003A6B10" w:rsidRPr="00E05C0D" w:rsidRDefault="003A6B10" w:rsidP="00C47AFB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80A0F" w14:textId="77777777" w:rsidR="00AE13DF" w:rsidRPr="00E05C0D" w:rsidRDefault="00AE13DF" w:rsidP="00B55534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14:paraId="0B669767" w14:textId="77777777" w:rsidR="00AE13DF" w:rsidRPr="00E05C0D" w:rsidRDefault="00AE13DF" w:rsidP="00B55534">
      <w:pPr>
        <w:spacing w:after="0" w:line="240" w:lineRule="auto"/>
        <w:ind w:left="467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9CAF580" w14:textId="77777777" w:rsidR="003570F3" w:rsidRDefault="003570F3" w:rsidP="00B55534">
      <w:pPr>
        <w:tabs>
          <w:tab w:val="left" w:pos="90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Броварський о</w:t>
      </w:r>
      <w:r w:rsidRPr="00E05C0D">
        <w:rPr>
          <w:rFonts w:ascii="Times New Roman" w:hAnsi="Times New Roman"/>
          <w:sz w:val="28"/>
          <w:szCs w:val="28"/>
          <w:lang w:val="uk-UA"/>
        </w:rPr>
        <w:t>б’єднаний міський</w:t>
      </w:r>
      <w:r>
        <w:rPr>
          <w:rFonts w:ascii="Times New Roman" w:hAnsi="Times New Roman"/>
          <w:sz w:val="28"/>
          <w:szCs w:val="28"/>
          <w:lang w:val="uk-UA"/>
        </w:rPr>
        <w:t xml:space="preserve"> центр</w:t>
      </w:r>
    </w:p>
    <w:p w14:paraId="7A391A58" w14:textId="77777777" w:rsidR="00AE13DF" w:rsidRDefault="003570F3" w:rsidP="00B55534">
      <w:pPr>
        <w:tabs>
          <w:tab w:val="left" w:pos="90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комплектування та соціальної підтримки</w:t>
      </w:r>
    </w:p>
    <w:p w14:paraId="7BB4A311" w14:textId="77777777" w:rsidR="003570F3" w:rsidRPr="00E05C0D" w:rsidRDefault="003570F3" w:rsidP="00B55534">
      <w:pPr>
        <w:tabs>
          <w:tab w:val="left" w:pos="90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BE0C22E" w14:textId="019A88F5" w:rsidR="00AE13DF" w:rsidRPr="00E05C0D" w:rsidRDefault="00AE13DF" w:rsidP="00B63E3D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1.4. Посилення співпраці з благодійними, волонтерськими, релігійними організаціями, з метою залучення позабюджетних коштів для надання грошової і натуральної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86340E" w14:textId="2084CC6A" w:rsidR="00124F71" w:rsidRPr="00772AE4" w:rsidRDefault="00AE13DF" w:rsidP="00772AE4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772AE4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 та взаємодії з правоохоронними органами Броварської міської ради</w:t>
      </w:r>
      <w:r w:rsidR="00772AE4" w:rsidRP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24F71" w:rsidRPr="00772AE4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F71" w:rsidRPr="00772AE4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2F87D2A8" w14:textId="77777777" w:rsidR="00124F71" w:rsidRPr="00E05C0D" w:rsidRDefault="00124F71" w:rsidP="001F6669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A93B25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F4EB230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14:paraId="6916BAAB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8042D28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1.5. Організація подачі документів учасників антитерористичної операції/операції Об`єднаних сил та демобілізованих військовослужбовців, які брали участь в антитерористичній операції до Київської обласної </w:t>
      </w: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 xml:space="preserve">державної адміністрації для отримання одноразової адресної матеріальної допомоги. </w:t>
      </w:r>
    </w:p>
    <w:p w14:paraId="434514BF" w14:textId="21A2B4D6" w:rsidR="00124F71" w:rsidRPr="00772AE4" w:rsidRDefault="00AE13DF" w:rsidP="003570F3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772AE4">
        <w:rPr>
          <w:rFonts w:ascii="Times New Roman" w:hAnsi="Times New Roman"/>
          <w:sz w:val="28"/>
          <w:szCs w:val="28"/>
          <w:lang w:val="uk-UA"/>
        </w:rPr>
        <w:t>Управління соціального захисту   населення Броварської міської ради</w:t>
      </w:r>
      <w:r w:rsidR="003570F3" w:rsidRP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24F71" w:rsidRPr="00772AE4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F71" w:rsidRPr="00772AE4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4C39CC96" w14:textId="77777777" w:rsidR="00AE13DF" w:rsidRPr="00E05C0D" w:rsidRDefault="00AE13DF" w:rsidP="00DE5BCB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6A713B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86BCFF" w14:textId="3B24C6CA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1.6. Надання пільг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житлово-комунальних послуг у </w:t>
      </w:r>
      <w:r>
        <w:rPr>
          <w:rFonts w:ascii="Times New Roman" w:hAnsi="Times New Roman"/>
          <w:sz w:val="28"/>
          <w:szCs w:val="28"/>
          <w:lang w:val="uk-UA"/>
        </w:rPr>
        <w:t>вигляді щомісячної грошової компенсації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за рахунок коштів місцевого бюджету учасникам антитерористичної операції/операції Об`єднаних сил та членам їх сімей, членам сімей загиблих (померлих) учасників АТО</w:t>
      </w:r>
      <w:r w:rsidR="00E70DD8" w:rsidRPr="00E70DD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бійцям добровольцям АТО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70DD8">
        <w:rPr>
          <w:rFonts w:ascii="Times New Roman" w:hAnsi="Times New Roman"/>
          <w:sz w:val="28"/>
          <w:szCs w:val="28"/>
          <w:lang w:val="uk-UA"/>
        </w:rPr>
        <w:t>та борцям за незалежність України у ХХ столітті,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згідно положення, що затверджується в установленому порядку.</w:t>
      </w:r>
    </w:p>
    <w:p w14:paraId="420D774D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697C5" w14:textId="732A4BB9" w:rsidR="00124F71" w:rsidRPr="00772AE4" w:rsidRDefault="00AE13DF" w:rsidP="00772AE4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772AE4">
        <w:rPr>
          <w:rFonts w:ascii="Times New Roman" w:hAnsi="Times New Roman"/>
          <w:sz w:val="28"/>
          <w:szCs w:val="28"/>
          <w:lang w:val="uk-UA"/>
        </w:rPr>
        <w:t>Управління соціального захисту   населення Броварської міської ради</w:t>
      </w:r>
      <w:r w:rsidR="00772AE4" w:rsidRP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24F71" w:rsidRPr="00772AE4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124F71" w:rsidRPr="00772AE4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27192F65" w14:textId="77777777" w:rsidR="00124F71" w:rsidRPr="00E05C0D" w:rsidRDefault="00124F71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BEC78" w14:textId="77777777" w:rsidR="00AE13DF" w:rsidRPr="00E05C0D" w:rsidRDefault="00AE13DF" w:rsidP="00B63E3D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EB629A" w14:textId="77777777" w:rsidR="00AE13DF" w:rsidRDefault="00AE13DF" w:rsidP="00F8567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1.7. Надання, у встановленому законодавством порядку, демобілізованим військовослужбовцям та військовослужбовцям, які брали (беруть) участь в антитерористичній операції/операції Об`єднаних сил, земельних ділянок із земель запасу комунальної власності для будівництва  та обслуговування житлового будинку, господарських будівель і споруд (присадибна ділянка), ведення садівництва. </w:t>
      </w:r>
    </w:p>
    <w:p w14:paraId="6E3291D2" w14:textId="77777777" w:rsidR="00AE13DF" w:rsidRDefault="00AE13DF" w:rsidP="00F8567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112A70" w14:textId="77777777" w:rsidR="00BC4079" w:rsidRPr="00E05C0D" w:rsidRDefault="00BC4079" w:rsidP="00F8567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95DBFD" w14:textId="77777777" w:rsidR="00AE13DF" w:rsidRPr="00E05C0D" w:rsidRDefault="00AE13DF" w:rsidP="00F8567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Відділ земельних ресурсів Броварської </w:t>
      </w:r>
    </w:p>
    <w:p w14:paraId="76252F74" w14:textId="77777777" w:rsidR="00124F71" w:rsidRPr="00124F71" w:rsidRDefault="00AE13DF" w:rsidP="00124F71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="00124F71" w:rsidRPr="003E2C6D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0B9A7E56" w14:textId="77777777" w:rsidR="00AE13DF" w:rsidRPr="00124F71" w:rsidRDefault="00AE13DF" w:rsidP="00B63E3D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ED7332" w14:textId="38A7FB8F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</w:t>
      </w:r>
      <w:r w:rsidRPr="00E05C0D">
        <w:rPr>
          <w:rFonts w:ascii="Times New Roman" w:hAnsi="Times New Roman"/>
          <w:color w:val="FF0000"/>
          <w:sz w:val="28"/>
          <w:szCs w:val="28"/>
          <w:lang w:val="uk-UA"/>
        </w:rPr>
        <w:t>.</w:t>
      </w:r>
      <w:r w:rsidRPr="00E05C0D">
        <w:rPr>
          <w:rFonts w:ascii="Times New Roman" w:hAnsi="Times New Roman"/>
          <w:sz w:val="28"/>
          <w:szCs w:val="28"/>
          <w:lang w:val="uk-UA"/>
        </w:rPr>
        <w:t>8. Надання матеріальної допомоги демобілізованим військовослужбовцям, які брали участь в антитерористичній операції/операції Об`єднаних сил у розмірі двох прожиткових мінімумів (на працездатну особу) та військовослужбовцям, які брали (беруть) учас</w:t>
      </w:r>
      <w:r>
        <w:rPr>
          <w:rFonts w:ascii="Times New Roman" w:hAnsi="Times New Roman"/>
          <w:sz w:val="28"/>
          <w:szCs w:val="28"/>
          <w:lang w:val="uk-UA"/>
        </w:rPr>
        <w:t>ть в антитерористичній операції постраждалим учасникам Революції Гідності</w:t>
      </w:r>
      <w:r w:rsidR="00E70DD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 xml:space="preserve">бійцям добровольцям АТО </w:t>
      </w:r>
      <w:r w:rsidRPr="00E05C0D">
        <w:rPr>
          <w:rFonts w:ascii="Times New Roman" w:hAnsi="Times New Roman"/>
          <w:sz w:val="28"/>
          <w:szCs w:val="28"/>
          <w:lang w:val="uk-UA"/>
        </w:rPr>
        <w:t>у розмірі одного прожиткового мінімуму (на працездатну особу) згідно положення, що затверджується в установленому порядку.</w:t>
      </w:r>
    </w:p>
    <w:p w14:paraId="706929B7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72488C" w14:textId="77777777" w:rsidR="00AE13DF" w:rsidRPr="00E05C0D" w:rsidRDefault="00AE13DF" w:rsidP="00772AE4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="00124F71" w:rsidRPr="003E2C6D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7455C819" w14:textId="77777777" w:rsidR="00AE13DF" w:rsidRPr="00E05C0D" w:rsidRDefault="00AE13DF" w:rsidP="00B63E3D">
      <w:pPr>
        <w:spacing w:after="0" w:line="240" w:lineRule="auto"/>
        <w:ind w:left="4962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9EA4B7D" w14:textId="77777777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1.9. Забезпечити першочергове охоплення дітей демобілізованих військовослужбовців та військовослужбовців, які брали (беруть) участь в антитерористичній операції/операції Об`єднаних сил, позакласною роботою та позашкільною освітою, при цьому надати можливість безкоштовного навчання дітей у комунальних закладах позашкільної освіти (дитячо-юнацькі клуби, гуртки, дитячо-юнацькі спортивні школи).</w:t>
      </w:r>
    </w:p>
    <w:p w14:paraId="4C5EBD2C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8C14C1" w14:textId="77777777" w:rsidR="00AE13DF" w:rsidRPr="00E05C0D" w:rsidRDefault="00AE13DF" w:rsidP="00B63E3D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ab/>
        <w:t xml:space="preserve">Управління освіти і науки Броварської  </w:t>
      </w:r>
    </w:p>
    <w:p w14:paraId="3E050CCD" w14:textId="77777777" w:rsidR="00AE13DF" w:rsidRPr="00E05C0D" w:rsidRDefault="00AE13DF" w:rsidP="00B63E3D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="00124F71" w:rsidRPr="00124F71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62C8E265" w14:textId="77777777" w:rsidR="00AE13DF" w:rsidRPr="00E05C0D" w:rsidRDefault="00AE13DF" w:rsidP="00B63E3D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FA2394C" w14:textId="77777777" w:rsidR="00AE13DF" w:rsidRPr="00124F71" w:rsidRDefault="00AE13DF" w:rsidP="00B63E3D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Відділ фізичної культури Броварської  міської ради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</w:t>
      </w:r>
      <w:r w:rsidR="00124F71" w:rsidRPr="00124F71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</w:p>
    <w:p w14:paraId="1D7CF513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DD292EC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1.10. Сприяти наданню  пільг  по оплаті за навчання у школах естетичного виховання дітям демобілізованих військовослужбовців та військовослужбовців, які брали (беруть) участь в антитерористичній операції/операції Об`єднаних сил.</w:t>
      </w:r>
    </w:p>
    <w:p w14:paraId="725B4A56" w14:textId="1F6A6076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Відділ культури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proofErr w:type="spellStart"/>
      <w:r w:rsidR="00124F71" w:rsidRPr="00124F71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F71" w:rsidRPr="00124F71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333FC6F2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0BFF593" w14:textId="29B8011F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1.11. Сприяти діяльності громадських, учнівських, молодіжних волонтерських організацій, що надають допомогу демобілізованим військовослужбовцям та військовослужбовцям,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сім’ям, постраждалим учасникам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F3CE311" w14:textId="77777777" w:rsidR="00AE13DF" w:rsidRDefault="00AE13DF" w:rsidP="00B63E3D">
      <w:pPr>
        <w:spacing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DFD4C5" w14:textId="77777777" w:rsidR="00AE13DF" w:rsidRPr="00124F71" w:rsidRDefault="00AE13DF" w:rsidP="00B63E3D">
      <w:pPr>
        <w:spacing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Управління освіти і науки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="00124F71" w:rsidRPr="00124F71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3EF2825A" w14:textId="77777777" w:rsidR="00AE13DF" w:rsidRPr="00124F71" w:rsidRDefault="00AE13DF" w:rsidP="00B63E3D">
      <w:pPr>
        <w:spacing w:after="0" w:line="240" w:lineRule="auto"/>
        <w:ind w:left="4502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7F890A" w14:textId="683E1FCA" w:rsidR="00AE13DF" w:rsidRPr="00E05C0D" w:rsidRDefault="00AE13DF" w:rsidP="00772AE4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 та взаємодії з правоохоронними органами Броварської міської ради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4F71" w:rsidRPr="00124F71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433CC2"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 w:rsidR="00124F71" w:rsidRPr="00124F71"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4FB93660" w14:textId="77777777" w:rsidR="00AE13DF" w:rsidRPr="00E05C0D" w:rsidRDefault="00AE13DF" w:rsidP="000F5A31">
      <w:pPr>
        <w:spacing w:after="0" w:line="240" w:lineRule="auto"/>
        <w:ind w:left="450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F67D087" w14:textId="77777777" w:rsidR="00AE13DF" w:rsidRPr="00E05C0D" w:rsidRDefault="00AE13DF" w:rsidP="000F5A31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14:paraId="1CB781BE" w14:textId="77777777" w:rsidR="00AE13DF" w:rsidRPr="00E05C0D" w:rsidRDefault="00AE13DF" w:rsidP="00B63E3D">
      <w:pPr>
        <w:spacing w:after="0" w:line="240" w:lineRule="auto"/>
        <w:ind w:left="4502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6F9206D" w14:textId="2714F6E5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1.12. Забезпечити першочергове влаштування  до</w:t>
      </w:r>
      <w:r w:rsidR="00D35A44">
        <w:rPr>
          <w:rFonts w:ascii="Times New Roman" w:hAnsi="Times New Roman"/>
          <w:sz w:val="28"/>
          <w:szCs w:val="28"/>
          <w:lang w:val="uk-UA"/>
        </w:rPr>
        <w:t xml:space="preserve"> закладів дошкільної освіти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дітей демобілізованих військовослужбовців та військовослужбовців, які брали (беруть) участь в 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E5DDD99" w14:textId="77777777" w:rsidR="00AE13DF" w:rsidRPr="00E05C0D" w:rsidRDefault="00AE13DF" w:rsidP="000A0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B14EA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освіти і науки Броварської міської ради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="00124F71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0E2E4926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0B8FF1D" w14:textId="6A5069B5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1.13. Забезпечити безкоштовним харчування дітей демобілізованих військовослужбовців та військовослужбовців, які брали (беруть) участь в 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 постраждалих уч</w:t>
      </w:r>
      <w:r w:rsidR="00432675">
        <w:rPr>
          <w:rFonts w:ascii="Times New Roman" w:hAnsi="Times New Roman"/>
          <w:sz w:val="28"/>
          <w:szCs w:val="28"/>
          <w:lang w:val="uk-UA"/>
        </w:rPr>
        <w:t>асників Революції Гідності,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>, у закладах освіти.</w:t>
      </w:r>
    </w:p>
    <w:p w14:paraId="741FB9DF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2AA503" w14:textId="29F43FA3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освіти і науки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7F092772" w14:textId="77777777" w:rsidR="00AE13DF" w:rsidRPr="00E05C0D" w:rsidRDefault="00AE13DF" w:rsidP="00B63E3D">
      <w:pPr>
        <w:spacing w:after="0" w:line="240" w:lineRule="auto"/>
        <w:ind w:left="496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D3B4BEF" w14:textId="77777777" w:rsidR="00AE13DF" w:rsidRDefault="00AE13DF" w:rsidP="00B63E3D">
      <w:pPr>
        <w:tabs>
          <w:tab w:val="left" w:pos="-7020"/>
          <w:tab w:val="left" w:pos="0"/>
          <w:tab w:val="left" w:pos="1260"/>
          <w:tab w:val="left" w:pos="144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1.14. Сприяти працевлаштуванню, забезпеченню тимчасової зайнятості демобілізованих військовослужбовців та військовослужбовців,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постраждалих учасників Революції Гідності та бійців добровольців АТО</w:t>
      </w:r>
      <w:r w:rsidRPr="00E05C0D">
        <w:rPr>
          <w:rFonts w:ascii="Times New Roman" w:hAnsi="Times New Roman"/>
          <w:sz w:val="28"/>
          <w:szCs w:val="28"/>
          <w:lang w:val="uk-UA"/>
        </w:rPr>
        <w:t>, в тому числі шляхом одноразової виплати допомоги по безробіттю для організації безробітними підприємницької діяльності.</w:t>
      </w:r>
    </w:p>
    <w:p w14:paraId="06DCD9EF" w14:textId="77777777" w:rsidR="00AE13DF" w:rsidRPr="00E05C0D" w:rsidRDefault="00AE13DF" w:rsidP="00B63E3D">
      <w:pPr>
        <w:tabs>
          <w:tab w:val="left" w:pos="-7020"/>
          <w:tab w:val="left" w:pos="0"/>
          <w:tab w:val="left" w:pos="1260"/>
          <w:tab w:val="left" w:pos="144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A14B96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міськрайонний центр зайнятості</w:t>
      </w:r>
    </w:p>
    <w:p w14:paraId="03DDA851" w14:textId="77777777" w:rsidR="00AE13DF" w:rsidRPr="00E05C0D" w:rsidRDefault="00AE13DF" w:rsidP="00B63E3D">
      <w:pPr>
        <w:spacing w:after="0" w:line="240" w:lineRule="auto"/>
        <w:ind w:left="4962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98ED156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701CD00" w14:textId="293C8935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1.15. Забезпечити розробку, розміщення та підтримання в актуальному стані інформації для демобілізованих військовослужбовців та військовослужбовців,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</w:t>
      </w:r>
      <w:r w:rsidR="00F3004E">
        <w:rPr>
          <w:rFonts w:ascii="Times New Roman" w:hAnsi="Times New Roman"/>
          <w:sz w:val="28"/>
          <w:szCs w:val="28"/>
          <w:lang w:val="uk-UA"/>
        </w:rPr>
        <w:t>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у приміщеннях управлінь, відділів та служб Броварської міської ради </w:t>
      </w:r>
      <w:r w:rsidR="00BC4079">
        <w:rPr>
          <w:rFonts w:ascii="Times New Roman" w:hAnsi="Times New Roman"/>
          <w:sz w:val="28"/>
          <w:szCs w:val="28"/>
          <w:lang w:val="uk-UA"/>
        </w:rPr>
        <w:t xml:space="preserve"> Броварського району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Київської області, установ та </w:t>
      </w:r>
      <w:r w:rsidR="00D35A44">
        <w:rPr>
          <w:rFonts w:ascii="Times New Roman" w:hAnsi="Times New Roman"/>
          <w:sz w:val="28"/>
          <w:szCs w:val="28"/>
          <w:lang w:val="uk-UA"/>
        </w:rPr>
        <w:t xml:space="preserve">її виконавчого комітету </w:t>
      </w:r>
      <w:r w:rsidRPr="00E05C0D">
        <w:rPr>
          <w:rFonts w:ascii="Times New Roman" w:hAnsi="Times New Roman"/>
          <w:sz w:val="28"/>
          <w:szCs w:val="28"/>
          <w:lang w:val="uk-UA"/>
        </w:rPr>
        <w:t>організацій міста.</w:t>
      </w:r>
    </w:p>
    <w:p w14:paraId="0B223D0A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8C5969" w14:textId="12687AF7" w:rsidR="00AE13DF" w:rsidRDefault="00AE13DF" w:rsidP="00AD61C5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124EF481" w14:textId="77777777" w:rsidR="00BC4079" w:rsidRPr="00E05C0D" w:rsidRDefault="00BC4079" w:rsidP="00AD61C5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06A6CB" w14:textId="77777777" w:rsidR="00AE13DF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міськрайонний центр зайнятості</w:t>
      </w:r>
    </w:p>
    <w:p w14:paraId="6C39A0D8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DC7C45" w14:textId="77777777" w:rsidR="00772AE4" w:rsidRDefault="00772AE4" w:rsidP="00433CC2">
      <w:pPr>
        <w:tabs>
          <w:tab w:val="left" w:pos="900"/>
          <w:tab w:val="left" w:pos="1260"/>
        </w:tabs>
        <w:spacing w:after="0" w:line="240" w:lineRule="auto"/>
        <w:ind w:firstLine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Броварський о</w:t>
      </w:r>
      <w:r w:rsidRPr="00E05C0D">
        <w:rPr>
          <w:rFonts w:ascii="Times New Roman" w:hAnsi="Times New Roman"/>
          <w:sz w:val="28"/>
          <w:szCs w:val="28"/>
          <w:lang w:val="uk-UA"/>
        </w:rPr>
        <w:t>б’єднаний міський</w:t>
      </w:r>
      <w:r>
        <w:rPr>
          <w:rFonts w:ascii="Times New Roman" w:hAnsi="Times New Roman"/>
          <w:sz w:val="28"/>
          <w:szCs w:val="28"/>
          <w:lang w:val="uk-UA"/>
        </w:rPr>
        <w:t xml:space="preserve"> центр</w:t>
      </w:r>
    </w:p>
    <w:p w14:paraId="1A98625F" w14:textId="77777777" w:rsidR="00772AE4" w:rsidRDefault="00772AE4" w:rsidP="00433CC2">
      <w:pPr>
        <w:tabs>
          <w:tab w:val="left" w:pos="900"/>
          <w:tab w:val="left" w:pos="1260"/>
        </w:tabs>
        <w:spacing w:after="0" w:line="240" w:lineRule="auto"/>
        <w:ind w:firstLine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комплектування та соціальної підтримки</w:t>
      </w:r>
    </w:p>
    <w:p w14:paraId="6302A15D" w14:textId="77777777" w:rsidR="00772AE4" w:rsidRPr="00E05C0D" w:rsidRDefault="00772AE4" w:rsidP="00772AE4">
      <w:pPr>
        <w:tabs>
          <w:tab w:val="left" w:pos="90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6F5583B" w14:textId="77777777" w:rsidR="00AE13DF" w:rsidRPr="00E05C0D" w:rsidRDefault="00AE13DF" w:rsidP="000F20E8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46BB68" w14:textId="256E8BF7" w:rsidR="00BC4079" w:rsidRPr="00E05C0D" w:rsidRDefault="00BC4079" w:rsidP="00BC407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Відділ земельних ресурсів Броварської </w:t>
      </w:r>
    </w:p>
    <w:p w14:paraId="5D9054E1" w14:textId="77777777" w:rsidR="00BC4079" w:rsidRPr="00124F71" w:rsidRDefault="00BC4079" w:rsidP="00BC4079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Броварського району </w:t>
      </w:r>
      <w:r w:rsidRPr="003E2C6D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05151C40" w14:textId="77777777" w:rsidR="00BC4079" w:rsidRPr="00124F71" w:rsidRDefault="00BC4079" w:rsidP="00BC4079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E974EE" w14:textId="77777777" w:rsidR="00AE13DF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та житла</w:t>
      </w:r>
    </w:p>
    <w:p w14:paraId="38379259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F62989" w14:textId="1CFC5BF9" w:rsidR="00AE13DF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Служба у справах дітей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6CA4585D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EE1B1" w14:textId="18611FC0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освіти та науки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3C853185" w14:textId="77777777" w:rsidR="00AE13DF" w:rsidRPr="00E05C0D" w:rsidRDefault="00AE13DF" w:rsidP="00B63E3D">
      <w:pPr>
        <w:spacing w:after="0" w:line="240" w:lineRule="auto"/>
        <w:ind w:left="4962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CC99CA6" w14:textId="196098D5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1.16. Забезпечити професійну підготовку, перепідготовку та підвищення кваліфікації демобілізованих військовослужбовців та військовослужбовців, які брали (беруть) участь в антитерористичній операції/операції Об`єднаних сил,</w:t>
      </w:r>
      <w:r>
        <w:rPr>
          <w:rFonts w:ascii="Times New Roman" w:hAnsi="Times New Roman"/>
          <w:sz w:val="28"/>
          <w:szCs w:val="28"/>
          <w:lang w:val="uk-UA"/>
        </w:rPr>
        <w:t xml:space="preserve"> членів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постраждалих учасників Революції Гідності</w:t>
      </w:r>
      <w:r w:rsidR="00A871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, які перебувають на обліку як безробітні, за професіями та спеціальностями, що користуються попитом на ринку праці та для розвитку </w:t>
      </w:r>
      <w:proofErr w:type="spellStart"/>
      <w:r w:rsidRPr="00E05C0D">
        <w:rPr>
          <w:rFonts w:ascii="Times New Roman" w:hAnsi="Times New Roman"/>
          <w:sz w:val="28"/>
          <w:szCs w:val="28"/>
          <w:lang w:val="uk-UA"/>
        </w:rPr>
        <w:t>самозайнятості</w:t>
      </w:r>
      <w:proofErr w:type="spellEnd"/>
      <w:r w:rsidRPr="00E05C0D">
        <w:rPr>
          <w:rFonts w:ascii="Times New Roman" w:hAnsi="Times New Roman"/>
          <w:sz w:val="28"/>
          <w:szCs w:val="28"/>
          <w:lang w:val="uk-UA"/>
        </w:rPr>
        <w:t xml:space="preserve"> і підтримки підприємницької ініціативи.</w:t>
      </w:r>
    </w:p>
    <w:p w14:paraId="3D8B6445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928E59" w14:textId="77777777" w:rsidR="00AE13DF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міськрайонний центр зайнятості</w:t>
      </w:r>
    </w:p>
    <w:p w14:paraId="3C6BB9A9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BE4D42" w14:textId="29D3E4F1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1EA68DAF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962898" w14:textId="671BF08A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1.17. Забезпечити право на одноразове отримання ваучера демобілізованими військовослужбовцями та військовослужбовцями, які брали (беруть) участь в антитерористичній операції/операції Об`єднаних сил, та членами </w:t>
      </w:r>
      <w:r>
        <w:rPr>
          <w:rFonts w:ascii="Times New Roman" w:hAnsi="Times New Roman"/>
          <w:sz w:val="28"/>
          <w:szCs w:val="28"/>
          <w:lang w:val="uk-UA"/>
        </w:rPr>
        <w:t>їх сімей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05C0D">
        <w:rPr>
          <w:rFonts w:ascii="Times New Roman" w:hAnsi="Times New Roman"/>
          <w:sz w:val="28"/>
          <w:szCs w:val="28"/>
          <w:lang w:val="uk-UA"/>
        </w:rPr>
        <w:t>для підтримання конкурентоспроможності шляхом перепідготовки, спеціалізації, підвищення кваліфікації за професіями та спеціальностями для пріоритетних видів економічної діяльності.</w:t>
      </w:r>
    </w:p>
    <w:p w14:paraId="79A04DFF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DD165E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міськрайонний центр зайнятості</w:t>
      </w:r>
    </w:p>
    <w:p w14:paraId="5DAFC8D2" w14:textId="77777777" w:rsidR="00AE13DF" w:rsidRPr="00E05C0D" w:rsidRDefault="00AE13DF" w:rsidP="00B63E3D">
      <w:pPr>
        <w:spacing w:after="0" w:line="240" w:lineRule="auto"/>
        <w:ind w:left="4962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BB814BA" w14:textId="35E7C9F5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1.18. Забезпечити обов’язкове обладнання багатоквартирних житлових будинків, де проживають демобілізовані військовослужбовці та </w:t>
      </w: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військовослужбовці, які брали (беруть) участь в 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>, з обмеженими фізичними можливостями,  пандусами та іншими спеціальними і допоміжними засобами.</w:t>
      </w:r>
    </w:p>
    <w:p w14:paraId="200007C0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624F8" w14:textId="3D611A23" w:rsidR="00AE13DF" w:rsidRDefault="00AE13DF" w:rsidP="00772AE4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будівництва, житлово-комунального господарства інфраструктури та тран</w:t>
      </w:r>
      <w:r w:rsidR="00D35A44">
        <w:rPr>
          <w:rFonts w:ascii="Times New Roman" w:hAnsi="Times New Roman"/>
          <w:sz w:val="28"/>
          <w:szCs w:val="28"/>
          <w:lang w:val="uk-UA"/>
        </w:rPr>
        <w:t>спорту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04351E3B" w14:textId="77777777" w:rsidR="00772AE4" w:rsidRPr="00E05C0D" w:rsidRDefault="00772AE4" w:rsidP="00772AE4">
      <w:pPr>
        <w:spacing w:after="0" w:line="240" w:lineRule="auto"/>
        <w:ind w:left="450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4D572A3" w14:textId="03EA3961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1.19. Надання організаційно-правової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з питань надання пільг, нарахування та виплати соціальних допомог, субсидій,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осіб з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інвалід</w:t>
      </w:r>
      <w:r>
        <w:rPr>
          <w:rFonts w:ascii="Times New Roman" w:hAnsi="Times New Roman"/>
          <w:sz w:val="28"/>
          <w:szCs w:val="28"/>
          <w:lang w:val="uk-UA"/>
        </w:rPr>
        <w:t>ністю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автомобілями, технічними засобами реабілітації, санаторно-курортним лікуванням, професійної та соціальної реабілітації.</w:t>
      </w:r>
    </w:p>
    <w:p w14:paraId="0B9B8958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F0BC4C" w14:textId="4BA7FF80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7674ACD0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5169568" w14:textId="0701B35C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1.20. Надання безоплатної первинної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членам </w:t>
      </w:r>
      <w:r>
        <w:rPr>
          <w:rFonts w:ascii="Times New Roman" w:hAnsi="Times New Roman"/>
          <w:sz w:val="28"/>
          <w:szCs w:val="28"/>
          <w:lang w:val="uk-UA"/>
        </w:rPr>
        <w:t>їх сімей та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 та борцям за незалежність України у</w:t>
      </w:r>
      <w:r w:rsidR="00432675">
        <w:rPr>
          <w:rFonts w:ascii="Times New Roman" w:hAnsi="Times New Roman"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sz w:val="28"/>
          <w:szCs w:val="28"/>
          <w:lang w:val="uk-UA"/>
        </w:rPr>
        <w:t>столітті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E6E9BB5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58625E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16"/>
          <w:szCs w:val="16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Броварський місцевий центр з надання безоплатної вторинної правової допомоги</w:t>
      </w:r>
    </w:p>
    <w:p w14:paraId="7DC29479" w14:textId="77777777" w:rsidR="00BC4079" w:rsidRDefault="00BC4079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C6EE8E" w14:textId="674A8C70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Юридичне управління</w:t>
      </w:r>
      <w:r w:rsidR="00C77D8A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66BA7628" w14:textId="77777777" w:rsidR="00AE13DF" w:rsidRPr="000A1021" w:rsidRDefault="00AE13DF" w:rsidP="000A10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53BBB1" w14:textId="478D2F19" w:rsidR="00AE13DF" w:rsidRPr="00E05C0D" w:rsidRDefault="00AE13DF" w:rsidP="005942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1.21. Видача посвідчення учасника АТО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демобілізованим військовослужбовцям, військовослужбовцям, які брали (беруть) участь в антитерористичній операції/операції Об`єднаних сил,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35A44">
        <w:rPr>
          <w:rFonts w:ascii="Times New Roman" w:hAnsi="Times New Roman"/>
          <w:sz w:val="28"/>
          <w:szCs w:val="28"/>
          <w:lang w:val="uk-UA"/>
        </w:rPr>
        <w:t xml:space="preserve">особам з  інвалідністю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– учасникам бойових дій в ході АТО/операції Об`єднаних сил,</w:t>
      </w:r>
      <w:r>
        <w:rPr>
          <w:rFonts w:ascii="Times New Roman" w:hAnsi="Times New Roman"/>
          <w:sz w:val="28"/>
          <w:szCs w:val="28"/>
          <w:lang w:val="uk-UA"/>
        </w:rPr>
        <w:t xml:space="preserve"> 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>, дружинам,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05C0D">
        <w:rPr>
          <w:rFonts w:ascii="Times New Roman" w:hAnsi="Times New Roman"/>
          <w:sz w:val="28"/>
          <w:szCs w:val="28"/>
          <w:lang w:val="uk-UA"/>
        </w:rPr>
        <w:t>батькам загиблих учасників АТО/операції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та дітям із сімей загиблого учасника АТО/операції </w:t>
      </w: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 xml:space="preserve">Об`єднаних сил за місцем реєстрації в </w:t>
      </w:r>
      <w:r w:rsidR="00BC4079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E05C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 w:rsidRPr="00E05C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т.ч</w:t>
      </w:r>
      <w:proofErr w:type="spellEnd"/>
      <w:r w:rsidRPr="00E05C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дітям загиблих учасників бойових дій, які навчаються за денною формою навчання у вищих навчальних закладах </w:t>
      </w:r>
      <w:r w:rsidRPr="00E05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</w:t>
      </w:r>
      <w:r w:rsidRPr="00E05C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05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IV</w:t>
      </w:r>
      <w:r w:rsidRPr="00E05C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рівнів акредитації та професійно-технічних навчальних закладах, до закінчення цих навчальних закладів, але не довше ніж до досягнення ними 23 років</w:t>
      </w:r>
      <w:r>
        <w:rPr>
          <w:rFonts w:ascii="Times New Roman" w:hAnsi="Times New Roman"/>
          <w:sz w:val="28"/>
          <w:szCs w:val="28"/>
          <w:lang w:val="uk-UA"/>
        </w:rPr>
        <w:t xml:space="preserve">) на безкоштовний проїзд  по </w:t>
      </w:r>
      <w:r w:rsidR="00BC4079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4079">
        <w:rPr>
          <w:rFonts w:ascii="Times New Roman" w:hAnsi="Times New Roman"/>
          <w:sz w:val="28"/>
          <w:szCs w:val="28"/>
          <w:lang w:val="uk-UA"/>
        </w:rPr>
        <w:t xml:space="preserve">та до 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м. Києва.</w:t>
      </w:r>
    </w:p>
    <w:p w14:paraId="19544301" w14:textId="77777777" w:rsidR="00AE13DF" w:rsidRDefault="00AE13DF" w:rsidP="009D0B24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509B3EB3" w14:textId="77777777" w:rsidR="00AE13DF" w:rsidRPr="00E05C0D" w:rsidRDefault="00AE13DF" w:rsidP="0059422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141D9" w14:textId="5EC7D966" w:rsidR="00AE13DF" w:rsidRDefault="00AE13DF" w:rsidP="007B54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1.22. Видача «посвідчення на безкоштовне реабілітаційне відвідування плавального басейну «Купава» учасника АТО/операції Об`єднаних сил» демобілізованим військовослужбовцям, які брали (беруть) участь в антитерористичній операції/операції Об`єднаних сил здійснюється одноразово після повернення із зони АТО/операції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 xml:space="preserve"> постраждалим учасникам Ре</w:t>
      </w:r>
      <w:r w:rsidR="00F3004E">
        <w:rPr>
          <w:rFonts w:ascii="Times New Roman" w:hAnsi="Times New Roman"/>
          <w:sz w:val="28"/>
          <w:szCs w:val="28"/>
          <w:lang w:val="uk-UA"/>
        </w:rPr>
        <w:t>волюції Гідності</w:t>
      </w:r>
      <w:r w:rsidR="00A871D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>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, терміном на три місяці. Повторна видача посвідчення надається на підставі медичної довідки щодо проходження повторного реабілітаційного періоду у плавальному басейні. Посвідчення видаються військовослужбовцям, які зареєстровані або проживають в </w:t>
      </w:r>
      <w:r w:rsidR="00BC4079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Pr="00E05C0D">
        <w:rPr>
          <w:rFonts w:ascii="Times New Roman" w:hAnsi="Times New Roman"/>
          <w:sz w:val="28"/>
          <w:szCs w:val="28"/>
          <w:lang w:val="uk-UA"/>
        </w:rPr>
        <w:t>(за умови надання довідки з місця реєстрації про те, що дана особа не користується пільгами за місцем реєстрації та акту депутата за місцем фактичного проживання).</w:t>
      </w:r>
    </w:p>
    <w:p w14:paraId="07082675" w14:textId="77777777" w:rsidR="00AE13DF" w:rsidRPr="00E05C0D" w:rsidRDefault="00AE13DF" w:rsidP="007B54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B81D76" w14:textId="77777777" w:rsidR="00AE13DF" w:rsidRDefault="00AE13DF" w:rsidP="00772AE4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584F123B" w14:textId="77777777" w:rsidR="00AE13DF" w:rsidRPr="00E05C0D" w:rsidRDefault="00AE13DF" w:rsidP="007B5475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C7B3D85" w14:textId="77777777" w:rsidR="00AE13DF" w:rsidRPr="00E05C0D" w:rsidRDefault="00AE13DF" w:rsidP="00090E98">
      <w:pPr>
        <w:tabs>
          <w:tab w:val="left" w:pos="45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1.23. Надання одноразової грошової допомоги членам сімей загиблих військовослужбовців, які загинули в зоні проведення АТО/операції Об`єднаних сил, до Дня захисника України у розмірі 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05C0D">
        <w:rPr>
          <w:rFonts w:ascii="Times New Roman" w:hAnsi="Times New Roman"/>
          <w:sz w:val="28"/>
          <w:szCs w:val="28"/>
          <w:lang w:val="uk-UA"/>
        </w:rPr>
        <w:t>ожит</w:t>
      </w:r>
      <w:r>
        <w:rPr>
          <w:rFonts w:ascii="Times New Roman" w:hAnsi="Times New Roman"/>
          <w:sz w:val="28"/>
          <w:szCs w:val="28"/>
          <w:lang w:val="uk-UA"/>
        </w:rPr>
        <w:t>кового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мінімуму для осіб працездатного віку.</w:t>
      </w:r>
    </w:p>
    <w:p w14:paraId="4EF3FA39" w14:textId="77777777" w:rsidR="00AE13DF" w:rsidRPr="00E05C0D" w:rsidRDefault="00AE13DF" w:rsidP="00090E98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00D32D8F" w14:textId="77777777" w:rsidR="00AE13DF" w:rsidRPr="00E05C0D" w:rsidRDefault="00AE13DF" w:rsidP="00160F9E">
      <w:pPr>
        <w:spacing w:after="0" w:line="240" w:lineRule="auto"/>
        <w:ind w:left="4500"/>
        <w:rPr>
          <w:rFonts w:ascii="Times New Roman" w:hAnsi="Times New Roman"/>
          <w:sz w:val="28"/>
          <w:szCs w:val="28"/>
          <w:lang w:val="uk-UA"/>
        </w:rPr>
      </w:pPr>
    </w:p>
    <w:p w14:paraId="40877A0D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1.24. 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одноразової грошової допомоги демобілізованим військовослужбовцям і військовослужбовцям, які брали (беруть) участь в </w:t>
      </w:r>
      <w:r w:rsidRPr="00E05C0D">
        <w:rPr>
          <w:rFonts w:ascii="Times New Roman" w:hAnsi="Times New Roman"/>
          <w:sz w:val="28"/>
          <w:szCs w:val="28"/>
          <w:lang w:val="uk-UA"/>
        </w:rPr>
        <w:t>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 та 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до Дня захисника України в розмірі 1000,00 грн</w:t>
      </w:r>
      <w:r w:rsidRPr="00E05C0D">
        <w:rPr>
          <w:rFonts w:ascii="Times New Roman" w:hAnsi="Times New Roman"/>
          <w:sz w:val="28"/>
          <w:szCs w:val="28"/>
          <w:lang w:val="uk-UA"/>
        </w:rPr>
        <w:t>.</w:t>
      </w:r>
    </w:p>
    <w:p w14:paraId="286219EB" w14:textId="010D2149" w:rsidR="00772AE4" w:rsidRDefault="00AE13DF" w:rsidP="009D0B24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56891F77" w14:textId="77777777" w:rsidR="00AE13DF" w:rsidRDefault="00AE13DF" w:rsidP="009D0B24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8902ED" w14:textId="77777777" w:rsidR="00AE13DF" w:rsidRPr="00E05C0D" w:rsidRDefault="00AE13DF" w:rsidP="00D64C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1.2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7A65E4">
        <w:rPr>
          <w:rFonts w:ascii="Times New Roman" w:hAnsi="Times New Roman"/>
          <w:sz w:val="28"/>
          <w:szCs w:val="28"/>
          <w:lang w:val="uk-UA"/>
        </w:rPr>
        <w:t xml:space="preserve">Надання пільги з оплати житлово-комунальних послуг додатково до основної пільги </w:t>
      </w:r>
      <w:r>
        <w:rPr>
          <w:rFonts w:ascii="Times New Roman" w:hAnsi="Times New Roman"/>
          <w:sz w:val="28"/>
          <w:szCs w:val="28"/>
          <w:lang w:val="uk-UA"/>
        </w:rPr>
        <w:t>у вигляді щомісячної грошової компенсації за рахунок коштів місцевого бюджету</w:t>
      </w:r>
      <w:r w:rsidRPr="007A65E4">
        <w:rPr>
          <w:rFonts w:ascii="Times New Roman" w:hAnsi="Times New Roman"/>
          <w:sz w:val="28"/>
          <w:szCs w:val="28"/>
          <w:lang w:val="uk-UA"/>
        </w:rPr>
        <w:t xml:space="preserve"> членам сімей загиблих учасників АТО, </w:t>
      </w:r>
      <w:proofErr w:type="spellStart"/>
      <w:r w:rsidRPr="007A65E4">
        <w:rPr>
          <w:rFonts w:ascii="Times New Roman" w:hAnsi="Times New Roman"/>
          <w:sz w:val="28"/>
          <w:szCs w:val="28"/>
          <w:lang w:val="uk-UA"/>
        </w:rPr>
        <w:t>вдовам</w:t>
      </w:r>
      <w:proofErr w:type="spellEnd"/>
      <w:r w:rsidRPr="007A65E4">
        <w:rPr>
          <w:rFonts w:ascii="Times New Roman" w:hAnsi="Times New Roman"/>
          <w:sz w:val="28"/>
          <w:szCs w:val="28"/>
          <w:lang w:val="uk-UA"/>
        </w:rPr>
        <w:t xml:space="preserve"> (вдівцям) військовослужбовців, їх дітям (загиблих учасників АТО), батькам загиблого військовослужбовця (учасника АТО)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положення, що затверджується в установленому порядку.</w:t>
      </w:r>
    </w:p>
    <w:p w14:paraId="5442311D" w14:textId="1A1437E3" w:rsidR="00AE13DF" w:rsidRDefault="00AE13DF" w:rsidP="00D64CA4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0A62F869" w14:textId="77777777" w:rsidR="00AE13DF" w:rsidRDefault="00AE13DF" w:rsidP="00D64CA4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08394" w14:textId="77777777" w:rsidR="00AE13DF" w:rsidRPr="00A1621C" w:rsidRDefault="00AE13DF" w:rsidP="00A1621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1.26.  </w:t>
      </w:r>
      <w:r w:rsidRPr="00A871DB">
        <w:rPr>
          <w:rFonts w:ascii="Times New Roman" w:hAnsi="Times New Roman"/>
          <w:sz w:val="28"/>
          <w:szCs w:val="28"/>
          <w:lang w:val="uk-UA"/>
        </w:rPr>
        <w:t>Забезпечити відшкодування витрат на поховання загиблих (померлих) учасників антитерористичної операції/операції Об'єднаних сил та постраждалих учасників Революції Гідності</w:t>
      </w:r>
      <w:r w:rsidR="00A871DB">
        <w:rPr>
          <w:rFonts w:ascii="Times New Roman" w:hAnsi="Times New Roman"/>
          <w:sz w:val="28"/>
          <w:szCs w:val="28"/>
          <w:lang w:val="uk-UA"/>
        </w:rPr>
        <w:t xml:space="preserve"> та бійцям добровольцям АТО</w:t>
      </w:r>
      <w:r w:rsidRPr="00A871DB">
        <w:rPr>
          <w:rFonts w:ascii="Times New Roman" w:hAnsi="Times New Roman"/>
          <w:sz w:val="28"/>
          <w:szCs w:val="28"/>
          <w:lang w:val="uk-UA"/>
        </w:rPr>
        <w:t xml:space="preserve"> згідно положення, що затверджується в установленому порядку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24776A" w14:textId="5D87EE49" w:rsidR="00AE13DF" w:rsidRDefault="00AE13DF" w:rsidP="00A1621C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2B06159F" w14:textId="77777777" w:rsidR="00C246A8" w:rsidRDefault="00C246A8" w:rsidP="00A1621C">
      <w:pPr>
        <w:spacing w:before="120" w:after="0" w:line="240" w:lineRule="auto"/>
        <w:ind w:left="450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782ED5" w14:textId="77777777" w:rsidR="00E62021" w:rsidRPr="00E62021" w:rsidRDefault="00E62021" w:rsidP="00E6202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E62021">
        <w:rPr>
          <w:rFonts w:ascii="Times New Roman" w:hAnsi="Times New Roman"/>
          <w:sz w:val="28"/>
          <w:szCs w:val="28"/>
          <w:lang w:val="uk-UA"/>
        </w:rPr>
        <w:t xml:space="preserve">1.27. Надання одноразової грошової допомоги борцям за незалежність   </w:t>
      </w:r>
    </w:p>
    <w:p w14:paraId="54A97273" w14:textId="77777777" w:rsidR="00E62021" w:rsidRPr="00E62021" w:rsidRDefault="00E62021" w:rsidP="00E62021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E62021">
        <w:rPr>
          <w:rFonts w:ascii="Times New Roman" w:hAnsi="Times New Roman"/>
          <w:sz w:val="28"/>
          <w:szCs w:val="28"/>
          <w:lang w:val="uk-UA"/>
        </w:rPr>
        <w:t xml:space="preserve">  України у ХХ столітті</w:t>
      </w:r>
      <w:r>
        <w:rPr>
          <w:rFonts w:ascii="Times New Roman" w:hAnsi="Times New Roman"/>
          <w:sz w:val="28"/>
          <w:szCs w:val="28"/>
          <w:lang w:val="uk-UA"/>
        </w:rPr>
        <w:t xml:space="preserve"> до Дня Незалежності України у розмірі 1000,00 грн.</w:t>
      </w:r>
    </w:p>
    <w:p w14:paraId="03989427" w14:textId="77777777" w:rsidR="00AE13DF" w:rsidRPr="00A1621C" w:rsidRDefault="00AE13DF" w:rsidP="00D64CA4">
      <w:pPr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783EA3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7BBF9" w14:textId="77777777" w:rsidR="00AE13DF" w:rsidRPr="00432675" w:rsidRDefault="00AE13DF" w:rsidP="00066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 xml:space="preserve">2.Медичне обслуговування </w:t>
      </w:r>
      <w:r w:rsidRPr="00066259">
        <w:rPr>
          <w:rFonts w:ascii="Times New Roman" w:hAnsi="Times New Roman"/>
          <w:b/>
          <w:sz w:val="28"/>
          <w:szCs w:val="28"/>
          <w:lang w:val="uk-UA"/>
        </w:rPr>
        <w:t>військовослужбовців, учасників антитерористичної операції/операції Об`єднаних сил, їх сімей та постраждалих учасників Революції Гідності</w:t>
      </w:r>
      <w:r w:rsidR="00432675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бійцям добровольцям АТО</w:t>
      </w:r>
      <w:r w:rsidR="00432675">
        <w:rPr>
          <w:rFonts w:ascii="Times New Roman" w:hAnsi="Times New Roman"/>
          <w:b/>
          <w:sz w:val="28"/>
          <w:szCs w:val="28"/>
          <w:lang w:val="uk-UA"/>
        </w:rPr>
        <w:t xml:space="preserve"> та борцям за незалежність України у </w:t>
      </w:r>
      <w:r w:rsidR="00432675">
        <w:rPr>
          <w:rFonts w:ascii="Times New Roman" w:hAnsi="Times New Roman"/>
          <w:b/>
          <w:sz w:val="28"/>
          <w:szCs w:val="28"/>
          <w:lang w:val="en-US"/>
        </w:rPr>
        <w:t>XX</w:t>
      </w:r>
      <w:r w:rsidR="00432675">
        <w:rPr>
          <w:rFonts w:ascii="Times New Roman" w:hAnsi="Times New Roman"/>
          <w:b/>
          <w:sz w:val="28"/>
          <w:szCs w:val="28"/>
          <w:lang w:val="uk-UA"/>
        </w:rPr>
        <w:t>столітті</w:t>
      </w:r>
    </w:p>
    <w:p w14:paraId="2AC3013F" w14:textId="77777777" w:rsidR="00AE13DF" w:rsidRPr="00E05C0D" w:rsidRDefault="00AE13DF" w:rsidP="000662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61393CC" w14:textId="590805A0" w:rsidR="00AE13DF" w:rsidRDefault="00AE13DF" w:rsidP="009D0B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2.1. Забезпечити позачергове надання медичної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постраждалих учасників Революції Гідності</w:t>
      </w:r>
      <w:r w:rsidR="0043267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2675">
        <w:rPr>
          <w:rFonts w:ascii="Times New Roman" w:hAnsi="Times New Roman"/>
          <w:sz w:val="28"/>
          <w:szCs w:val="28"/>
          <w:lang w:val="uk-UA"/>
        </w:rPr>
        <w:t xml:space="preserve">бійцям добровольцям АТО та борцям за незалежність </w:t>
      </w:r>
      <w:r w:rsidR="00D51685">
        <w:rPr>
          <w:rFonts w:ascii="Times New Roman" w:hAnsi="Times New Roman"/>
          <w:sz w:val="28"/>
          <w:szCs w:val="28"/>
          <w:lang w:val="uk-UA"/>
        </w:rPr>
        <w:t xml:space="preserve">України у </w:t>
      </w:r>
      <w:r w:rsidR="00D51685">
        <w:rPr>
          <w:rFonts w:ascii="Times New Roman" w:hAnsi="Times New Roman"/>
          <w:sz w:val="28"/>
          <w:szCs w:val="28"/>
          <w:lang w:val="en-US"/>
        </w:rPr>
        <w:t>XX</w:t>
      </w:r>
      <w:r w:rsidR="00D51685">
        <w:rPr>
          <w:rFonts w:ascii="Times New Roman" w:hAnsi="Times New Roman"/>
          <w:sz w:val="28"/>
          <w:szCs w:val="28"/>
          <w:lang w:val="uk-UA"/>
        </w:rPr>
        <w:t>столітті;</w:t>
      </w:r>
    </w:p>
    <w:p w14:paraId="0819BEA6" w14:textId="77777777" w:rsidR="00232943" w:rsidRPr="00232943" w:rsidRDefault="00232943" w:rsidP="009D0B2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EB388FF" w14:textId="77777777" w:rsidR="00AE13DF" w:rsidRPr="00E05C0D" w:rsidRDefault="00AE13DF" w:rsidP="00232943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КНП Броварської міської ради</w:t>
      </w:r>
      <w:r w:rsidR="00BC4079"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«Броварський міський центр первинної медико-санітарної допомоги»</w:t>
      </w:r>
    </w:p>
    <w:p w14:paraId="289B7C4D" w14:textId="77777777" w:rsidR="00AE13DF" w:rsidRPr="00E05C0D" w:rsidRDefault="00AE13DF" w:rsidP="00232943">
      <w:pPr>
        <w:spacing w:after="0" w:line="240" w:lineRule="auto"/>
        <w:ind w:left="4395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FFC4B65" w14:textId="77777777" w:rsidR="00232943" w:rsidRDefault="00232943" w:rsidP="00232943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К</w:t>
      </w:r>
      <w:r w:rsidR="00C246A8"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омунальне некомерційне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підприємство</w:t>
      </w:r>
    </w:p>
    <w:p w14:paraId="3CE54F16" w14:textId="77777777" w:rsidR="00232943" w:rsidRDefault="00C246A8" w:rsidP="00232943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«Броварська </w:t>
      </w:r>
      <w:r w:rsid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багатопрофільна клінічна</w:t>
      </w:r>
    </w:p>
    <w:p w14:paraId="4417E053" w14:textId="77777777" w:rsidR="00232943" w:rsidRDefault="00C246A8" w:rsidP="00232943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лікарня» територіальних громад </w:t>
      </w:r>
    </w:p>
    <w:p w14:paraId="6305A81E" w14:textId="77777777" w:rsidR="00AE13DF" w:rsidRPr="00232943" w:rsidRDefault="00C246A8" w:rsidP="00232943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Броварського району Київської області</w:t>
      </w:r>
    </w:p>
    <w:p w14:paraId="6B0F6A2D" w14:textId="77777777" w:rsidR="00AE13DF" w:rsidRPr="00520109" w:rsidRDefault="00AE13DF" w:rsidP="00B1179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9693409" w14:textId="77777777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2.2. Забезпечити безкоштовне  проведення щорічних періодичних медичних оглядів демобілізованих військовослужбовців та військовослужбовців, які брали (беруть) участь в 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 xml:space="preserve"> та 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>.</w:t>
      </w:r>
    </w:p>
    <w:p w14:paraId="63FE287D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6440D8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2918547E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омунальне некомерційне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підприємство</w:t>
      </w:r>
    </w:p>
    <w:p w14:paraId="256E3E31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«Броварська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багатопрофільна клінічна</w:t>
      </w:r>
    </w:p>
    <w:p w14:paraId="11549E2B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лікарня» територіальних громад </w:t>
      </w:r>
    </w:p>
    <w:p w14:paraId="76448C38" w14:textId="77777777" w:rsidR="00185804" w:rsidRPr="00232943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Броварського району Київської області</w:t>
      </w:r>
    </w:p>
    <w:p w14:paraId="3EC42DD0" w14:textId="77777777" w:rsidR="00AE13DF" w:rsidRPr="00520109" w:rsidRDefault="00AE13DF" w:rsidP="00B1179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71E6CF1" w14:textId="77777777" w:rsidR="00AE13DF" w:rsidRPr="00520109" w:rsidRDefault="00AE13DF" w:rsidP="0095347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5460E00" w14:textId="77777777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. Забезпечити дотримання норм грошових витрат на харчування та медикаменти при стаціонарному лікуванні учасників антитерористичної операції/операції Об`єднаних сил, які мають статус учасник бойових дій, відповідно до Постанови Кабінету Міністрів України від </w:t>
      </w:r>
      <w:r w:rsidR="00D35A44">
        <w:rPr>
          <w:rFonts w:ascii="Times New Roman" w:hAnsi="Times New Roman"/>
          <w:sz w:val="28"/>
          <w:szCs w:val="28"/>
          <w:lang w:val="uk-UA"/>
        </w:rPr>
        <w:t>27.01.2016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року  № </w:t>
      </w:r>
      <w:r w:rsidR="00D35A44">
        <w:rPr>
          <w:rFonts w:ascii="Times New Roman" w:hAnsi="Times New Roman"/>
          <w:sz w:val="28"/>
          <w:szCs w:val="28"/>
          <w:lang w:val="uk-UA"/>
        </w:rPr>
        <w:t>34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«Про збільшення норм грошових витрат на харчування та медикаменти в </w:t>
      </w:r>
      <w:r w:rsidR="00D35A44">
        <w:rPr>
          <w:rFonts w:ascii="Times New Roman" w:hAnsi="Times New Roman"/>
          <w:sz w:val="28"/>
          <w:szCs w:val="28"/>
          <w:lang w:val="uk-UA"/>
        </w:rPr>
        <w:t xml:space="preserve">закладах охорони здоров’я для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ветеранів війни».</w:t>
      </w:r>
    </w:p>
    <w:p w14:paraId="5B93F588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3F52F3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омунальне некомерційне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підприємство</w:t>
      </w:r>
    </w:p>
    <w:p w14:paraId="565E075F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«Броварська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багатопрофільна клінічна</w:t>
      </w:r>
    </w:p>
    <w:p w14:paraId="704DB235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лікарня» територіальних громад </w:t>
      </w:r>
    </w:p>
    <w:p w14:paraId="6FBA8E44" w14:textId="77777777" w:rsidR="00185804" w:rsidRPr="00232943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Броварського району Київської області</w:t>
      </w:r>
    </w:p>
    <w:p w14:paraId="62F0C003" w14:textId="77777777" w:rsidR="00AE13DF" w:rsidRPr="00520109" w:rsidRDefault="00AE13DF" w:rsidP="0095347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9030FED" w14:textId="7DC75F0E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E05C0D">
        <w:rPr>
          <w:rFonts w:ascii="Times New Roman" w:hAnsi="Times New Roman"/>
          <w:sz w:val="28"/>
          <w:szCs w:val="28"/>
          <w:lang w:val="uk-UA"/>
        </w:rPr>
        <w:t>. Забезпечити позачергове санаторно-курортне лікування дітей         (у разі потреби) демобілізованих військовослужбовців та військовослужбовців, які брали (беруть) участь в антитерористичній о</w:t>
      </w:r>
      <w:r>
        <w:rPr>
          <w:rFonts w:ascii="Times New Roman" w:hAnsi="Times New Roman"/>
          <w:sz w:val="28"/>
          <w:szCs w:val="28"/>
          <w:lang w:val="uk-UA"/>
        </w:rPr>
        <w:t>перації/операції Об`єднаних сил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та бійцям добровольцям АТО.</w:t>
      </w:r>
    </w:p>
    <w:p w14:paraId="1586D2F6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57F55D" w14:textId="77777777" w:rsidR="00AE13DF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КНП Броварської міської ради</w:t>
      </w:r>
      <w:r w:rsidR="00BC4079"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«Броварський міський центр первинної медико-санітарної допомоги» </w:t>
      </w:r>
    </w:p>
    <w:p w14:paraId="796CF45B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745C3" w14:textId="77777777" w:rsidR="00AE13DF" w:rsidRDefault="00AE13DF" w:rsidP="00232943">
      <w:pPr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. Забезпечити стаціонарне лікування </w:t>
      </w:r>
      <w:r w:rsidR="00232943"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комунальне некомерційне підприємство «Броварська багатопрофільна клінічна лікарня» територіальних громад Броварського району Київської обла</w:t>
      </w:r>
      <w:r w:rsidR="00232943" w:rsidRPr="00232943">
        <w:rPr>
          <w:color w:val="000000"/>
          <w:sz w:val="28"/>
          <w:szCs w:val="28"/>
          <w:shd w:val="clear" w:color="auto" w:fill="FFFFFF"/>
          <w:lang w:val="uk-UA"/>
        </w:rPr>
        <w:t>сті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демобілізованих військовослужбовців та військовослужбовців, включаючи інвалідів - учасників бойових дій, які брали (беруть) участь в антитерористичній операції/операції Об`єднаних сил, та їх дітей віком до 6 років, сімей (дружина, чоловік, батьки) загиблого учасника АТО та їх дітей, </w:t>
      </w: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віком до 18 років</w:t>
      </w:r>
      <w:r>
        <w:rPr>
          <w:rFonts w:ascii="Times New Roman" w:hAnsi="Times New Roman"/>
          <w:sz w:val="28"/>
          <w:szCs w:val="28"/>
          <w:lang w:val="uk-UA"/>
        </w:rPr>
        <w:t>, постраждалих учасників Революції Гідності</w:t>
      </w:r>
      <w:r w:rsidR="00D5168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, за призначенням лікарів згідно з переліком лікарських засобів (відповідно до переліку лікарських засобів вітчизняного та іноземного виробництва, які можуть закуповувати заклади й установи охорони здоров'я, що повністю або частково фінансуються з державного та місцевих бюджетів, затвердженого постановою КМУ від </w:t>
      </w:r>
      <w:r w:rsidR="00D35A44">
        <w:rPr>
          <w:rFonts w:ascii="Times New Roman" w:hAnsi="Times New Roman"/>
          <w:sz w:val="28"/>
          <w:szCs w:val="28"/>
          <w:lang w:val="uk-UA"/>
        </w:rPr>
        <w:t>17.08.1998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р. №1</w:t>
      </w:r>
      <w:r w:rsidR="00D35A44">
        <w:rPr>
          <w:rFonts w:ascii="Times New Roman" w:hAnsi="Times New Roman"/>
          <w:sz w:val="28"/>
          <w:szCs w:val="28"/>
          <w:lang w:val="uk-UA"/>
        </w:rPr>
        <w:t>303</w:t>
      </w:r>
      <w:r w:rsidRPr="00E05C0D">
        <w:rPr>
          <w:rFonts w:ascii="Times New Roman" w:hAnsi="Times New Roman"/>
          <w:sz w:val="28"/>
          <w:szCs w:val="28"/>
          <w:lang w:val="uk-UA"/>
        </w:rPr>
        <w:t>(зі змінами)).</w:t>
      </w:r>
    </w:p>
    <w:p w14:paraId="3A6C29AC" w14:textId="77777777" w:rsidR="00AE13DF" w:rsidRPr="00E05C0D" w:rsidRDefault="00AE13DF" w:rsidP="00520109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879189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омунальне некомерційне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підприємство</w:t>
      </w:r>
    </w:p>
    <w:p w14:paraId="05E71DBF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«Броварська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багатопрофільна клінічна</w:t>
      </w:r>
    </w:p>
    <w:p w14:paraId="0E6CEE39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лікарня» територіальних громад </w:t>
      </w:r>
    </w:p>
    <w:p w14:paraId="03FBBF47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Броварського району Київської області</w:t>
      </w:r>
    </w:p>
    <w:p w14:paraId="6BE5AD9A" w14:textId="77777777" w:rsidR="00271FA7" w:rsidRPr="00232943" w:rsidRDefault="00271FA7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541F098" w14:textId="77777777" w:rsidR="00AE13DF" w:rsidRDefault="00AE13DF" w:rsidP="00B63E3D">
      <w:pPr>
        <w:spacing w:after="0" w:line="240" w:lineRule="auto"/>
        <w:ind w:right="57"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</w:t>
      </w:r>
      <w:r w:rsidRPr="00E05C0D">
        <w:rPr>
          <w:rFonts w:ascii="Times New Roman" w:hAnsi="Times New Roman"/>
          <w:sz w:val="28"/>
          <w:szCs w:val="28"/>
          <w:lang w:val="uk-UA"/>
        </w:rPr>
        <w:t>. Забезпечити безкоштовне зубопротезування</w:t>
      </w:r>
      <w:r w:rsidR="003E2C6D">
        <w:rPr>
          <w:rFonts w:ascii="Times New Roman" w:hAnsi="Times New Roman"/>
          <w:sz w:val="28"/>
          <w:szCs w:val="28"/>
          <w:lang w:val="uk-UA"/>
        </w:rPr>
        <w:t xml:space="preserve"> та лікування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в стоматологічній поліклініці центральної районної лікарні міста демобілізованим військовослужбовцям та військовослужбовцям, які брали (беруть) участь в антитерористичній о</w:t>
      </w:r>
      <w:r>
        <w:rPr>
          <w:rFonts w:ascii="Times New Roman" w:hAnsi="Times New Roman"/>
          <w:sz w:val="28"/>
          <w:szCs w:val="28"/>
          <w:lang w:val="uk-UA"/>
        </w:rPr>
        <w:t>перації/операції Об`єднаних сил постраждалих учасників Революції Гідності</w:t>
      </w:r>
      <w:r w:rsidR="00D5168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бійцям добровольцям АТО.</w:t>
      </w:r>
    </w:p>
    <w:p w14:paraId="2DB7D69B" w14:textId="77777777" w:rsidR="00AE13DF" w:rsidRPr="00E05C0D" w:rsidRDefault="00AE13DF" w:rsidP="00B63E3D">
      <w:pPr>
        <w:spacing w:after="0" w:line="240" w:lineRule="auto"/>
        <w:ind w:right="57"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B0B48E" w14:textId="77777777" w:rsidR="00AE13DF" w:rsidRPr="007D1058" w:rsidRDefault="00AE13DF" w:rsidP="00232943">
      <w:pPr>
        <w:spacing w:after="0" w:line="240" w:lineRule="auto"/>
        <w:ind w:left="4500" w:right="57" w:firstLine="36"/>
        <w:jc w:val="both"/>
        <w:rPr>
          <w:rFonts w:ascii="Times New Roman" w:hAnsi="Times New Roman"/>
          <w:sz w:val="28"/>
          <w:szCs w:val="28"/>
          <w:lang w:val="uk-UA"/>
        </w:rPr>
      </w:pPr>
      <w:r w:rsidRPr="00520109">
        <w:rPr>
          <w:rFonts w:ascii="Times New Roman" w:hAnsi="Times New Roman"/>
          <w:sz w:val="28"/>
          <w:szCs w:val="28"/>
          <w:lang w:val="uk-UA"/>
        </w:rPr>
        <w:t>КНП</w:t>
      </w:r>
      <w:r>
        <w:rPr>
          <w:rFonts w:ascii="Times New Roman" w:hAnsi="Times New Roman"/>
          <w:sz w:val="28"/>
          <w:szCs w:val="28"/>
          <w:lang w:val="uk-UA"/>
        </w:rPr>
        <w:t xml:space="preserve"> БМР </w:t>
      </w:r>
      <w:r w:rsidR="00D35A44">
        <w:rPr>
          <w:rFonts w:ascii="Times New Roman" w:hAnsi="Times New Roman"/>
          <w:sz w:val="28"/>
          <w:szCs w:val="28"/>
          <w:lang w:val="uk-UA"/>
        </w:rPr>
        <w:t>«БСП»</w:t>
      </w:r>
    </w:p>
    <w:p w14:paraId="160B6090" w14:textId="77777777" w:rsidR="00AE13DF" w:rsidRPr="00E05C0D" w:rsidRDefault="00AE13DF" w:rsidP="00B63E3D">
      <w:pPr>
        <w:spacing w:after="0" w:line="240" w:lineRule="auto"/>
        <w:ind w:left="4560"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ab/>
      </w:r>
    </w:p>
    <w:p w14:paraId="4D8437E6" w14:textId="77777777" w:rsidR="00AE13DF" w:rsidRPr="00E05C0D" w:rsidRDefault="00AE13DF" w:rsidP="00232943">
      <w:pPr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2.7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. Забезпечити </w:t>
      </w:r>
      <w:r>
        <w:rPr>
          <w:rFonts w:ascii="Times New Roman" w:hAnsi="Times New Roman"/>
          <w:sz w:val="28"/>
          <w:szCs w:val="28"/>
          <w:lang w:val="uk-UA"/>
        </w:rPr>
        <w:t xml:space="preserve">безкоштовне проведення медичного діагностичного обстеження КТ (комп’ютерна томографія), МРТ (магнітно-резонансна томографія) </w:t>
      </w:r>
      <w:r w:rsidRPr="00E05C0D">
        <w:rPr>
          <w:rFonts w:ascii="Times New Roman" w:hAnsi="Times New Roman"/>
          <w:sz w:val="28"/>
          <w:szCs w:val="28"/>
          <w:lang w:val="uk-UA"/>
        </w:rPr>
        <w:t>демобілізованим військовослужбовцям та військовослужбовцям, які брали (беруть) участь в антитерористичній операції/операції Об`єднаних</w:t>
      </w:r>
      <w:r>
        <w:rPr>
          <w:rFonts w:ascii="Times New Roman" w:hAnsi="Times New Roman"/>
          <w:sz w:val="28"/>
          <w:szCs w:val="28"/>
          <w:lang w:val="uk-UA"/>
        </w:rPr>
        <w:t xml:space="preserve"> сил, їх сім’ям, постраждалим учасникам Революції Гідності</w:t>
      </w:r>
      <w:r w:rsidR="00D5168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бійцям добровольцям АТО.</w:t>
      </w:r>
    </w:p>
    <w:p w14:paraId="646151C0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омунальне некомерційне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підприємство</w:t>
      </w:r>
    </w:p>
    <w:p w14:paraId="048A1728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«Броварська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багатопрофільна клінічна</w:t>
      </w:r>
    </w:p>
    <w:p w14:paraId="40A71C4B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лікарня» територіальних громад </w:t>
      </w:r>
    </w:p>
    <w:p w14:paraId="65F53D04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Броварського району Київської області</w:t>
      </w:r>
    </w:p>
    <w:p w14:paraId="0C329F25" w14:textId="77777777" w:rsidR="00185804" w:rsidRPr="00232943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D0FF602" w14:textId="77777777" w:rsidR="00AE13DF" w:rsidRDefault="00232943" w:rsidP="00232943">
      <w:pPr>
        <w:tabs>
          <w:tab w:val="left" w:pos="851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E13DF">
        <w:rPr>
          <w:rFonts w:ascii="Times New Roman" w:hAnsi="Times New Roman"/>
          <w:sz w:val="28"/>
          <w:szCs w:val="28"/>
          <w:lang w:val="uk-UA"/>
        </w:rPr>
        <w:t>2.8</w:t>
      </w:r>
      <w:r w:rsidR="00AE13DF" w:rsidRPr="00E05C0D">
        <w:rPr>
          <w:rFonts w:ascii="Times New Roman" w:hAnsi="Times New Roman"/>
          <w:sz w:val="28"/>
          <w:szCs w:val="28"/>
          <w:lang w:val="uk-UA"/>
        </w:rPr>
        <w:t>. Забезпечити відшкодування коштів центральній районній лікарні за надання медичної довідки демобілізованим військовослужбовцям та військовослужбовцям, які брали (беруть) участь в антитерористичній о</w:t>
      </w:r>
      <w:r w:rsidR="00AE13DF">
        <w:rPr>
          <w:rFonts w:ascii="Times New Roman" w:hAnsi="Times New Roman"/>
          <w:sz w:val="28"/>
          <w:szCs w:val="28"/>
          <w:lang w:val="uk-UA"/>
        </w:rPr>
        <w:t>перації/операції Об`єднаних сил постраждал</w:t>
      </w:r>
      <w:r w:rsidR="00D51685">
        <w:rPr>
          <w:rFonts w:ascii="Times New Roman" w:hAnsi="Times New Roman"/>
          <w:sz w:val="28"/>
          <w:szCs w:val="28"/>
          <w:lang w:val="uk-UA"/>
        </w:rPr>
        <w:t xml:space="preserve">их учасників Революції Гідності, </w:t>
      </w:r>
      <w:r w:rsidR="00AE13DF">
        <w:rPr>
          <w:rFonts w:ascii="Times New Roman" w:hAnsi="Times New Roman"/>
          <w:sz w:val="28"/>
          <w:szCs w:val="28"/>
          <w:lang w:val="uk-UA"/>
        </w:rPr>
        <w:t>бійцям добровольцям АТО.</w:t>
      </w:r>
    </w:p>
    <w:p w14:paraId="385D5A9B" w14:textId="77777777" w:rsidR="00AE13DF" w:rsidRDefault="00AE13DF" w:rsidP="00E1639C">
      <w:pPr>
        <w:tabs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69C8C4" w14:textId="77777777" w:rsidR="00F07CEB" w:rsidRPr="00E05C0D" w:rsidRDefault="00F07CEB" w:rsidP="00E1639C">
      <w:pPr>
        <w:tabs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480CF4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омунальне некомерційне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підприємство</w:t>
      </w:r>
    </w:p>
    <w:p w14:paraId="5825A8F5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«Броварська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багатопрофільна клінічна</w:t>
      </w:r>
    </w:p>
    <w:p w14:paraId="37CFA150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лікарня» територіальних громад </w:t>
      </w:r>
    </w:p>
    <w:p w14:paraId="336C3987" w14:textId="77777777" w:rsidR="00185804" w:rsidRDefault="00185804" w:rsidP="00185804">
      <w:pPr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329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Броварського району Київської області</w:t>
      </w:r>
    </w:p>
    <w:p w14:paraId="59E7C41C" w14:textId="77777777" w:rsidR="00185804" w:rsidRDefault="00185804" w:rsidP="00232943">
      <w:pPr>
        <w:tabs>
          <w:tab w:val="left" w:pos="709"/>
        </w:tabs>
        <w:spacing w:after="0" w:line="240" w:lineRule="auto"/>
        <w:ind w:right="-5" w:firstLine="453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2B5B5EBC" w14:textId="77777777" w:rsidR="00AE13DF" w:rsidRPr="00E05C0D" w:rsidRDefault="00AE13DF" w:rsidP="00232943">
      <w:pPr>
        <w:tabs>
          <w:tab w:val="left" w:pos="709"/>
        </w:tabs>
        <w:spacing w:after="0" w:line="240" w:lineRule="auto"/>
        <w:ind w:right="-5" w:firstLine="4536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 xml:space="preserve">Фінансове управління Броварської </w:t>
      </w:r>
    </w:p>
    <w:p w14:paraId="6B4E0FBC" w14:textId="7D7B7CB8" w:rsidR="00AE13DF" w:rsidRDefault="00AE13DF" w:rsidP="00232943">
      <w:pPr>
        <w:tabs>
          <w:tab w:val="left" w:pos="709"/>
        </w:tabs>
        <w:spacing w:after="0" w:line="240" w:lineRule="auto"/>
        <w:ind w:right="-5" w:firstLine="4536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 </w:t>
      </w:r>
    </w:p>
    <w:p w14:paraId="2CBE9D67" w14:textId="77777777" w:rsidR="00772AE4" w:rsidRDefault="00772AE4" w:rsidP="00232943">
      <w:pPr>
        <w:tabs>
          <w:tab w:val="left" w:pos="709"/>
        </w:tabs>
        <w:spacing w:after="0" w:line="240" w:lineRule="auto"/>
        <w:ind w:right="-5" w:firstLine="45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27A946DF" w14:textId="77777777" w:rsidR="00D75AC1" w:rsidRPr="00E05C0D" w:rsidRDefault="00D75AC1" w:rsidP="00E1639C">
      <w:pPr>
        <w:tabs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10934F" w14:textId="30136414" w:rsidR="00AE13DF" w:rsidRDefault="00AE13DF" w:rsidP="00E1639C">
      <w:pPr>
        <w:tabs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2.9</w:t>
      </w:r>
      <w:r w:rsidRPr="00E05C0D">
        <w:rPr>
          <w:rFonts w:ascii="Times New Roman" w:hAnsi="Times New Roman"/>
          <w:sz w:val="28"/>
          <w:szCs w:val="28"/>
          <w:lang w:val="uk-UA"/>
        </w:rPr>
        <w:t>. Забезпечити сан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05C0D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E05C0D">
        <w:rPr>
          <w:rFonts w:ascii="Times New Roman" w:hAnsi="Times New Roman"/>
          <w:sz w:val="28"/>
          <w:szCs w:val="28"/>
          <w:lang w:val="uk-UA"/>
        </w:rPr>
        <w:t>рно-курортним лікуванням учасників бойових дій, які приймали участь в антитерористичній операції /опе</w:t>
      </w:r>
      <w:r>
        <w:rPr>
          <w:rFonts w:ascii="Times New Roman" w:hAnsi="Times New Roman"/>
          <w:sz w:val="28"/>
          <w:szCs w:val="28"/>
          <w:lang w:val="uk-UA"/>
        </w:rPr>
        <w:t>рації Об`єднаних сил, постраждал</w:t>
      </w:r>
      <w:r w:rsidR="00F3004E">
        <w:rPr>
          <w:rFonts w:ascii="Times New Roman" w:hAnsi="Times New Roman"/>
          <w:sz w:val="28"/>
          <w:szCs w:val="28"/>
          <w:lang w:val="uk-UA"/>
        </w:rPr>
        <w:t>их учасників Революції Гідності</w:t>
      </w:r>
      <w:r w:rsidR="00D51685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бійців добровольців АТО</w:t>
      </w:r>
      <w:r w:rsidR="00E62021">
        <w:rPr>
          <w:rFonts w:ascii="Times New Roman" w:hAnsi="Times New Roman"/>
          <w:sz w:val="28"/>
          <w:szCs w:val="28"/>
          <w:lang w:val="uk-UA"/>
        </w:rPr>
        <w:t xml:space="preserve"> та борців за незалежність України у ХХ столітті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EFFD51" w14:textId="77777777" w:rsidR="00AE13DF" w:rsidRPr="00E05C0D" w:rsidRDefault="00AE13DF" w:rsidP="00E1639C">
      <w:pPr>
        <w:tabs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5C811" w14:textId="76A8CFE2" w:rsidR="00AE13DF" w:rsidRDefault="00AE13DF" w:rsidP="00A90AA2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4B69247E" w14:textId="77777777" w:rsidR="00AE13DF" w:rsidRPr="00E05C0D" w:rsidRDefault="00AE13DF" w:rsidP="00257D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A9DA54" w14:textId="77777777" w:rsidR="00AE13DF" w:rsidRDefault="00AE13DF" w:rsidP="00257DA1">
      <w:pPr>
        <w:tabs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2.10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57DA1">
        <w:rPr>
          <w:rFonts w:ascii="Times New Roman" w:hAnsi="Times New Roman"/>
          <w:sz w:val="28"/>
          <w:szCs w:val="28"/>
          <w:lang w:val="uk-UA"/>
        </w:rPr>
        <w:t>Забезпечити санат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257DA1">
        <w:rPr>
          <w:rFonts w:ascii="Times New Roman" w:hAnsi="Times New Roman"/>
          <w:sz w:val="28"/>
          <w:szCs w:val="28"/>
          <w:lang w:val="uk-UA"/>
        </w:rPr>
        <w:t>рно-курортним лікуванням членів сімей з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257DA1">
        <w:rPr>
          <w:rFonts w:ascii="Times New Roman" w:hAnsi="Times New Roman"/>
          <w:sz w:val="28"/>
          <w:szCs w:val="28"/>
          <w:lang w:val="uk-UA"/>
        </w:rPr>
        <w:t>гиблих учасників АТО, вдів (вдівців) військовослужбовців, їх дітей (загиблого учасника АТО), батьків</w:t>
      </w:r>
      <w:r w:rsidR="00E62021">
        <w:rPr>
          <w:rFonts w:ascii="Times New Roman" w:hAnsi="Times New Roman"/>
          <w:sz w:val="28"/>
          <w:szCs w:val="28"/>
          <w:lang w:val="uk-UA"/>
        </w:rPr>
        <w:t xml:space="preserve"> загиблого військовослужбовця (учасника АТО)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E299936" w14:textId="77777777" w:rsidR="00AE13DF" w:rsidRPr="00E05C0D" w:rsidRDefault="00AE13DF" w:rsidP="00257DA1">
      <w:pPr>
        <w:tabs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79E81" w14:textId="29A20F6A" w:rsidR="00AE13DF" w:rsidRDefault="00AE13DF" w:rsidP="00257DA1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5CB8BEA9" w14:textId="77777777" w:rsidR="00B04B52" w:rsidRDefault="00B04B52" w:rsidP="00257DA1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</w:p>
    <w:p w14:paraId="367746B7" w14:textId="77777777" w:rsidR="003504A4" w:rsidRDefault="003504A4" w:rsidP="003819A9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</w:p>
    <w:p w14:paraId="18E0B4D9" w14:textId="77777777" w:rsidR="00AE13DF" w:rsidRPr="00E05C0D" w:rsidRDefault="00AE13DF" w:rsidP="00B63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3. Збереження історичної пам'яті про земляків – учасників АТО/операції Об`єднаних сил та патріотичне виховання дітей та молоді</w:t>
      </w:r>
    </w:p>
    <w:p w14:paraId="7F869E8D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7D907D" w14:textId="77777777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3.1. Висвітлення в засобах масової інформації заходів, спрямованих на підтримку демобілізованих військовослужбовців та військовослужбовців, які брали (беруть) участь в антитерористичній операції/операції Об`єднаних сил, 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постраждалих учасників Революції Гідності</w:t>
      </w:r>
      <w:r w:rsidR="00E5050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бійцям добровольцям АТО.</w:t>
      </w:r>
    </w:p>
    <w:p w14:paraId="6E1D029E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FA6739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Відділ інформаційн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ї політики </w:t>
      </w:r>
      <w:r w:rsidR="00D35A44">
        <w:rPr>
          <w:rFonts w:ascii="Times New Roman" w:hAnsi="Times New Roman"/>
          <w:sz w:val="28"/>
          <w:szCs w:val="28"/>
          <w:lang w:val="uk-UA"/>
        </w:rPr>
        <w:t xml:space="preserve">служби забезпечення </w:t>
      </w:r>
      <w:r w:rsidR="00C32FD7">
        <w:rPr>
          <w:rFonts w:ascii="Times New Roman" w:hAnsi="Times New Roman"/>
          <w:sz w:val="28"/>
          <w:szCs w:val="28"/>
          <w:lang w:val="uk-UA"/>
        </w:rPr>
        <w:t>діяльності та її виконавчого комітету</w:t>
      </w:r>
    </w:p>
    <w:p w14:paraId="4656F16A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0784514" w14:textId="77777777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3.</w:t>
      </w:r>
      <w:r w:rsidR="00E62021">
        <w:rPr>
          <w:rFonts w:ascii="Times New Roman" w:hAnsi="Times New Roman"/>
          <w:sz w:val="28"/>
          <w:szCs w:val="28"/>
          <w:lang w:val="uk-UA"/>
        </w:rPr>
        <w:t>2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. Проведення культурно-мистецьких заходів для поранених, демобілізованих військовослужбовців та військовослужбовців, які брали (беруть) участь в антитерористичній операції/операції Об`єднаних сил,  </w:t>
      </w:r>
      <w:r>
        <w:rPr>
          <w:rFonts w:ascii="Times New Roman" w:hAnsi="Times New Roman"/>
          <w:sz w:val="28"/>
          <w:szCs w:val="28"/>
          <w:lang w:val="uk-UA"/>
        </w:rPr>
        <w:t>їх сімей,  постраждалих учасників Революції Гідності</w:t>
      </w:r>
      <w:r w:rsidR="00E5050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бійцям добровольцям АТО</w:t>
      </w:r>
      <w:r w:rsidRPr="00E05C0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FED45F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2644FB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Відділ культури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063156C9" w14:textId="77777777" w:rsidR="00AE13DF" w:rsidRPr="00E05C0D" w:rsidRDefault="00AE13DF" w:rsidP="00B63E3D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2DDB0B67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="00E62021">
        <w:rPr>
          <w:rFonts w:ascii="Times New Roman" w:hAnsi="Times New Roman"/>
          <w:sz w:val="28"/>
          <w:szCs w:val="28"/>
          <w:lang w:val="uk-UA"/>
        </w:rPr>
        <w:t>3</w:t>
      </w:r>
      <w:r w:rsidRPr="00E05C0D">
        <w:rPr>
          <w:rFonts w:ascii="Times New Roman" w:hAnsi="Times New Roman"/>
          <w:sz w:val="28"/>
          <w:szCs w:val="28"/>
          <w:lang w:val="uk-UA"/>
        </w:rPr>
        <w:t>. Проведення урочистих заходів, пов’язаних з направленням військовослужбовців в зону проведення антитерористичної операції/операції Об`єднаних сил та їх поверненням.</w:t>
      </w:r>
    </w:p>
    <w:p w14:paraId="4751329A" w14:textId="77777777" w:rsidR="00AE13DF" w:rsidRPr="00E05C0D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Відділ культури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110F2307" w14:textId="77777777" w:rsidR="00AE13DF" w:rsidRPr="00E05C0D" w:rsidRDefault="00AE13DF" w:rsidP="00B63E3D">
      <w:pPr>
        <w:spacing w:after="0" w:line="240" w:lineRule="auto"/>
        <w:ind w:left="4962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CBF784C" w14:textId="77777777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3.</w:t>
      </w:r>
      <w:r w:rsidR="00E62021">
        <w:rPr>
          <w:rFonts w:ascii="Times New Roman" w:hAnsi="Times New Roman"/>
          <w:sz w:val="28"/>
          <w:szCs w:val="28"/>
          <w:lang w:val="uk-UA"/>
        </w:rPr>
        <w:t>4</w:t>
      </w:r>
      <w:r w:rsidRPr="00E05C0D">
        <w:rPr>
          <w:rFonts w:ascii="Times New Roman" w:hAnsi="Times New Roman"/>
          <w:sz w:val="28"/>
          <w:szCs w:val="28"/>
          <w:lang w:val="uk-UA"/>
        </w:rPr>
        <w:t>. Організація зустрічей учнів, студентів з учасниками                  антитерористичної операції/операції Об`єднаних сил та волонтерами.</w:t>
      </w:r>
    </w:p>
    <w:p w14:paraId="2876AA4B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FB8F0" w14:textId="77777777" w:rsidR="00AE13DF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Управління освіти і науки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3816CA25" w14:textId="77777777" w:rsidR="00772AE4" w:rsidRPr="00C32FD7" w:rsidRDefault="00772AE4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5CA20" w14:textId="77777777" w:rsidR="00AE13DF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3.</w:t>
      </w:r>
      <w:r w:rsidR="00E62021">
        <w:rPr>
          <w:rFonts w:ascii="Times New Roman" w:hAnsi="Times New Roman"/>
          <w:sz w:val="28"/>
          <w:szCs w:val="28"/>
          <w:lang w:val="uk-UA"/>
        </w:rPr>
        <w:t>5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. Проведення лінійок та уроків пам’яті, круглих столів, конференцій, виховних годин, виставок малюнків, тематичних вечорів та інших заходів, присвячених вшануванню  військовослужбовців які брали участь в антитерористичній операції/операції Об`єднаних сил. </w:t>
      </w:r>
    </w:p>
    <w:p w14:paraId="3F3821EA" w14:textId="77777777" w:rsidR="00AE13DF" w:rsidRPr="00E05C0D" w:rsidRDefault="00AE13DF" w:rsidP="00B63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9E440" w14:textId="77777777" w:rsidR="00AE13DF" w:rsidRPr="00C32FD7" w:rsidRDefault="00AE13DF" w:rsidP="00B63E3D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Управління освіти і науки Броварської міської ради </w:t>
      </w:r>
      <w:r w:rsidR="00772AE4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="00772AE4" w:rsidRPr="00D35A44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4A3647B6" w14:textId="77777777" w:rsidR="00AE13DF" w:rsidRPr="00E05C0D" w:rsidRDefault="00AE13DF" w:rsidP="00B63E3D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69F081" w14:textId="77777777" w:rsidR="00AE13DF" w:rsidRPr="00E05C0D" w:rsidRDefault="00AE13DF" w:rsidP="00B202F5">
      <w:pPr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VІІ. Очікувані результати Програми</w:t>
      </w:r>
    </w:p>
    <w:p w14:paraId="3E3C411B" w14:textId="77777777" w:rsidR="00AE13DF" w:rsidRPr="00E05C0D" w:rsidRDefault="00AE13DF" w:rsidP="00D6673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9A8426" w14:textId="63FD6C20" w:rsidR="00AE13DF" w:rsidRPr="00E05C0D" w:rsidRDefault="00AE13DF" w:rsidP="00B202F5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Заходи Програми передбачають вдосконалення системи підтримки та надання додаткових соціальних гарантій демобілізованим військовослужбовцям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05C0D">
        <w:rPr>
          <w:rFonts w:ascii="Times New Roman" w:hAnsi="Times New Roman"/>
          <w:sz w:val="28"/>
          <w:szCs w:val="28"/>
          <w:lang w:val="uk-UA"/>
        </w:rPr>
        <w:t>та військовослужбовцям, які брали  (беруть) участь в антитерористичній операції/операції Об`єднаних сил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їх сімей, постраждалим учасникам Революції Гідності</w:t>
      </w:r>
      <w:r w:rsidR="00E5050A">
        <w:rPr>
          <w:rFonts w:ascii="Times New Roman" w:hAnsi="Times New Roman"/>
          <w:sz w:val="28"/>
          <w:szCs w:val="28"/>
          <w:lang w:val="uk-UA"/>
        </w:rPr>
        <w:t>,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5050A">
        <w:rPr>
          <w:rFonts w:ascii="Times New Roman" w:hAnsi="Times New Roman"/>
          <w:sz w:val="28"/>
          <w:szCs w:val="28"/>
          <w:lang w:val="uk-UA"/>
        </w:rPr>
        <w:t xml:space="preserve">бійцям добровольцям АТО та борцям за незалежність України у </w:t>
      </w:r>
      <w:r w:rsidR="00E5050A">
        <w:rPr>
          <w:rFonts w:ascii="Times New Roman" w:hAnsi="Times New Roman"/>
          <w:sz w:val="28"/>
          <w:szCs w:val="28"/>
          <w:lang w:val="en-US"/>
        </w:rPr>
        <w:t>XX</w:t>
      </w:r>
      <w:r w:rsidR="00E5050A">
        <w:rPr>
          <w:rFonts w:ascii="Times New Roman" w:hAnsi="Times New Roman"/>
          <w:sz w:val="28"/>
          <w:szCs w:val="28"/>
          <w:lang w:val="uk-UA"/>
        </w:rPr>
        <w:t>столітті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, зокрема, надання їм соціальної підтримки, здійснення соціального супроводу, допомоги у вирішенні соціально-побутових питань, поліпшення фінансово-матеріального стану, забезпечення їх психологічної підтримки, підвищення рівня ефективності діяльності управлінь, відділів, служб Броварської міської ради Київської області, </w:t>
      </w:r>
      <w:r w:rsidR="00C32FD7">
        <w:rPr>
          <w:rFonts w:ascii="Times New Roman" w:hAnsi="Times New Roman"/>
          <w:sz w:val="28"/>
          <w:szCs w:val="28"/>
          <w:lang w:val="uk-UA"/>
        </w:rPr>
        <w:t>та її виконавчого комітету,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 установ та організацій, що дотичні до вирішення зазначених проблем.</w:t>
      </w:r>
    </w:p>
    <w:p w14:paraId="4ACC6964" w14:textId="77777777" w:rsidR="00AE13DF" w:rsidRPr="00E05C0D" w:rsidRDefault="00AE13DF" w:rsidP="00C91B64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Результативний показник Програми – надання всебічної підтримки з боку міської влади та громадськості міста зазначеним категоріям громадян. Виконання визначених цією Програмою завдань підвищить рівень соціального захисту, поліпшить соціально-психологічний мікроклімат у родинах учасників антитерористичної операції, а також дасть можливість сім’ям отримати додаткові соціальні гарантії та адресну допомогу, сприятиме вирішенню інших соціально-побутових питань. </w:t>
      </w:r>
    </w:p>
    <w:p w14:paraId="1EF3F506" w14:textId="77777777" w:rsidR="00AE13DF" w:rsidRPr="00E05C0D" w:rsidRDefault="00AE13DF" w:rsidP="00B202F5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lastRenderedPageBreak/>
        <w:t>Також, виконання завдань Програми сприятиме підвищенню рівня довіри до владних структур міста, позитивного ставлення до військовослужбовців, патріотичного виховання молодого покоління.</w:t>
      </w:r>
    </w:p>
    <w:p w14:paraId="100BBCE7" w14:textId="77777777" w:rsidR="00AE13DF" w:rsidRPr="00E05C0D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5A959A" w14:textId="77777777" w:rsidR="00AE13DF" w:rsidRPr="00E05C0D" w:rsidRDefault="00AE13DF" w:rsidP="00C91B64">
      <w:pPr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5C0D">
        <w:rPr>
          <w:rFonts w:ascii="Times New Roman" w:hAnsi="Times New Roman"/>
          <w:b/>
          <w:sz w:val="28"/>
          <w:szCs w:val="28"/>
          <w:lang w:val="uk-UA"/>
        </w:rPr>
        <w:t>VІІІ. Фінансування Програми</w:t>
      </w:r>
    </w:p>
    <w:p w14:paraId="072A0AD1" w14:textId="77777777" w:rsidR="00AE13DF" w:rsidRPr="00E05C0D" w:rsidRDefault="00AE13DF" w:rsidP="00C91B64">
      <w:pPr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EDAD8B" w14:textId="77777777" w:rsidR="00AE13DF" w:rsidRPr="00E05C0D" w:rsidRDefault="00AE13DF" w:rsidP="00C91B64">
      <w:pPr>
        <w:widowControl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 xml:space="preserve">Програма реалізується в межах загального обсягу видатків, виділених в місцевому  бюджеті, а також за рахунок залучення позабюджетних коштів інвесторів, меценатів, громадських фондів, інших юридичних та фізичних осіб, що не суперечить чинному законодавству України. У разі необхідності до Програми вносяться зміни щодо обсягів фінансування з урахуванням прийнятого бюджету. </w:t>
      </w:r>
    </w:p>
    <w:p w14:paraId="2327A17D" w14:textId="22EDE03C" w:rsidR="00AE13DF" w:rsidRPr="000A1021" w:rsidRDefault="00AE13DF" w:rsidP="00F470AD">
      <w:pPr>
        <w:pStyle w:val="a3"/>
        <w:spacing w:before="0" w:beforeAutospacing="0" w:after="0" w:afterAutospacing="0"/>
        <w:ind w:firstLine="697"/>
        <w:jc w:val="both"/>
        <w:rPr>
          <w:sz w:val="28"/>
          <w:szCs w:val="28"/>
        </w:rPr>
      </w:pPr>
      <w:r w:rsidRPr="00E05C0D">
        <w:rPr>
          <w:sz w:val="28"/>
          <w:szCs w:val="28"/>
        </w:rPr>
        <w:t>Головний розпорядник коштів – управління соціального захисту населення Броварської міської ради, КНП «</w:t>
      </w:r>
      <w:r w:rsidR="00C246A8">
        <w:rPr>
          <w:color w:val="000000"/>
          <w:sz w:val="28"/>
          <w:szCs w:val="28"/>
          <w:shd w:val="clear" w:color="auto" w:fill="FFFFFF"/>
        </w:rPr>
        <w:t>комунальне некомерційне підприємство «Броварська багатопрофільна клінічна лікарня» територіальних громад  Броварського  району  Київської  області</w:t>
      </w:r>
      <w:r w:rsidRPr="00E05C0D">
        <w:rPr>
          <w:sz w:val="28"/>
          <w:szCs w:val="28"/>
        </w:rPr>
        <w:t>,  відділ фізичної культури та спорту Броварської міської ради</w:t>
      </w:r>
      <w:r w:rsidR="00433CC2">
        <w:rPr>
          <w:sz w:val="28"/>
          <w:szCs w:val="28"/>
        </w:rPr>
        <w:t xml:space="preserve">   </w:t>
      </w:r>
      <w:r w:rsidR="00772AE4">
        <w:rPr>
          <w:sz w:val="28"/>
          <w:szCs w:val="28"/>
        </w:rPr>
        <w:t xml:space="preserve">Броварського району </w:t>
      </w:r>
      <w:r w:rsidR="00772AE4" w:rsidRPr="00D35A44">
        <w:rPr>
          <w:sz w:val="28"/>
          <w:szCs w:val="28"/>
        </w:rPr>
        <w:t>Київської області</w:t>
      </w:r>
      <w:r w:rsidRPr="00E05C0D">
        <w:rPr>
          <w:sz w:val="28"/>
          <w:szCs w:val="28"/>
        </w:rPr>
        <w:t>,  КНП “Броварський міський центр перви</w:t>
      </w:r>
      <w:r w:rsidR="00C32FD7">
        <w:rPr>
          <w:sz w:val="28"/>
          <w:szCs w:val="28"/>
        </w:rPr>
        <w:t>нної медико-санітарної допомоги.</w:t>
      </w:r>
    </w:p>
    <w:p w14:paraId="426AF2C8" w14:textId="77777777" w:rsidR="00AE13DF" w:rsidRPr="00E05C0D" w:rsidRDefault="00AE13DF" w:rsidP="00C91B64">
      <w:pPr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>Кошторис витрат на фінан</w:t>
      </w:r>
      <w:r>
        <w:rPr>
          <w:rFonts w:ascii="Times New Roman" w:hAnsi="Times New Roman"/>
          <w:sz w:val="28"/>
          <w:szCs w:val="28"/>
          <w:lang w:val="uk-UA"/>
        </w:rPr>
        <w:t xml:space="preserve">сування міської Програми </w:t>
      </w:r>
      <w:r w:rsidRPr="00E05C0D">
        <w:rPr>
          <w:rFonts w:ascii="Times New Roman" w:hAnsi="Times New Roman"/>
          <w:sz w:val="28"/>
          <w:szCs w:val="28"/>
          <w:lang w:val="uk-UA"/>
        </w:rPr>
        <w:t xml:space="preserve">додається. </w:t>
      </w:r>
    </w:p>
    <w:p w14:paraId="1BF0A93E" w14:textId="77777777" w:rsidR="00C32FD7" w:rsidRDefault="00C32FD7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99670B" w14:textId="77777777" w:rsidR="00C32FD7" w:rsidRDefault="00C32FD7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1301B0" w14:textId="77777777" w:rsidR="00C32FD7" w:rsidRDefault="00C32FD7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349DF7" w14:textId="77777777" w:rsidR="00AE13DF" w:rsidRDefault="00AE13DF" w:rsidP="00B63E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5C0D">
        <w:rPr>
          <w:rFonts w:ascii="Times New Roman" w:hAnsi="Times New Roman"/>
          <w:sz w:val="28"/>
          <w:szCs w:val="28"/>
          <w:lang w:val="uk-UA"/>
        </w:rPr>
        <w:tab/>
      </w:r>
    </w:p>
    <w:p w14:paraId="5B9D158C" w14:textId="70254E24" w:rsidR="00AE13DF" w:rsidRPr="00AB37BF" w:rsidRDefault="00084B00" w:rsidP="000B1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</w:t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232943">
        <w:rPr>
          <w:rFonts w:ascii="Times New Roman" w:hAnsi="Times New Roman"/>
          <w:sz w:val="28"/>
          <w:szCs w:val="28"/>
          <w:lang w:val="uk-UA"/>
        </w:rPr>
        <w:tab/>
      </w:r>
      <w:r w:rsidR="00232943">
        <w:rPr>
          <w:rFonts w:ascii="Times New Roman" w:hAnsi="Times New Roman"/>
          <w:sz w:val="28"/>
          <w:szCs w:val="28"/>
          <w:lang w:val="uk-UA"/>
        </w:rPr>
        <w:tab/>
      </w:r>
      <w:r w:rsidR="00433CC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Ігор САПОЖКО</w:t>
      </w:r>
    </w:p>
    <w:sectPr w:rsidR="00AE13DF" w:rsidRPr="00AB37BF" w:rsidSect="00380712">
      <w:headerReference w:type="default" r:id="rId8"/>
      <w:foot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88D5" w14:textId="77777777" w:rsidR="00C66BF4" w:rsidRDefault="00C66BF4">
      <w:r>
        <w:separator/>
      </w:r>
    </w:p>
  </w:endnote>
  <w:endnote w:type="continuationSeparator" w:id="0">
    <w:p w14:paraId="35228F04" w14:textId="77777777" w:rsidR="00C66BF4" w:rsidRDefault="00C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3972" w14:textId="77777777" w:rsidR="00AE13DF" w:rsidRDefault="00AE13DF">
    <w:pPr>
      <w:pStyle w:val="a4"/>
      <w:jc w:val="center"/>
    </w:pPr>
  </w:p>
  <w:p w14:paraId="7CEAB928" w14:textId="77777777" w:rsidR="00AE13DF" w:rsidRDefault="00AE1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9558" w14:textId="77777777" w:rsidR="00C66BF4" w:rsidRDefault="00C66BF4">
      <w:r>
        <w:separator/>
      </w:r>
    </w:p>
  </w:footnote>
  <w:footnote w:type="continuationSeparator" w:id="0">
    <w:p w14:paraId="2DA19964" w14:textId="77777777" w:rsidR="00C66BF4" w:rsidRDefault="00C6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197037"/>
      <w:docPartObj>
        <w:docPartGallery w:val="Page Numbers (Top of Page)"/>
        <w:docPartUnique/>
      </w:docPartObj>
    </w:sdtPr>
    <w:sdtEndPr/>
    <w:sdtContent>
      <w:p w14:paraId="6E7733A4" w14:textId="77777777" w:rsidR="00380712" w:rsidRDefault="006B7E73">
        <w:pPr>
          <w:pStyle w:val="a9"/>
          <w:jc w:val="center"/>
        </w:pPr>
        <w:r>
          <w:fldChar w:fldCharType="begin"/>
        </w:r>
        <w:r w:rsidR="00380712">
          <w:instrText>PAGE   \* MERGEFORMAT</w:instrText>
        </w:r>
        <w:r>
          <w:fldChar w:fldCharType="separate"/>
        </w:r>
        <w:r w:rsidR="00C83EF4">
          <w:rPr>
            <w:noProof/>
          </w:rPr>
          <w:t>5</w:t>
        </w:r>
        <w:r>
          <w:fldChar w:fldCharType="end"/>
        </w:r>
      </w:p>
    </w:sdtContent>
  </w:sdt>
  <w:p w14:paraId="6E050A85" w14:textId="77777777" w:rsidR="00380712" w:rsidRDefault="003807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B31E2"/>
    <w:multiLevelType w:val="hybridMultilevel"/>
    <w:tmpl w:val="2720679E"/>
    <w:lvl w:ilvl="0" w:tplc="121AEDD8">
      <w:start w:val="3"/>
      <w:numFmt w:val="bullet"/>
      <w:lvlText w:val="–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0CD68A3"/>
    <w:multiLevelType w:val="hybridMultilevel"/>
    <w:tmpl w:val="A16C2FC8"/>
    <w:lvl w:ilvl="0" w:tplc="7098F9AA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5F5"/>
    <w:rsid w:val="00004C39"/>
    <w:rsid w:val="000050BF"/>
    <w:rsid w:val="00010B19"/>
    <w:rsid w:val="00011BCA"/>
    <w:rsid w:val="00012B08"/>
    <w:rsid w:val="00014342"/>
    <w:rsid w:val="0001532F"/>
    <w:rsid w:val="0002073A"/>
    <w:rsid w:val="00021BF1"/>
    <w:rsid w:val="000231F7"/>
    <w:rsid w:val="00027FBC"/>
    <w:rsid w:val="00036034"/>
    <w:rsid w:val="000370B5"/>
    <w:rsid w:val="00037F87"/>
    <w:rsid w:val="00041365"/>
    <w:rsid w:val="000414B6"/>
    <w:rsid w:val="00044860"/>
    <w:rsid w:val="00050119"/>
    <w:rsid w:val="00054E9C"/>
    <w:rsid w:val="0005705B"/>
    <w:rsid w:val="000635C6"/>
    <w:rsid w:val="00063F64"/>
    <w:rsid w:val="00064270"/>
    <w:rsid w:val="00064DA3"/>
    <w:rsid w:val="000655F3"/>
    <w:rsid w:val="00066259"/>
    <w:rsid w:val="0007011D"/>
    <w:rsid w:val="00073215"/>
    <w:rsid w:val="000749B0"/>
    <w:rsid w:val="00075978"/>
    <w:rsid w:val="000819CB"/>
    <w:rsid w:val="00083C48"/>
    <w:rsid w:val="00084730"/>
    <w:rsid w:val="00084B00"/>
    <w:rsid w:val="00090E98"/>
    <w:rsid w:val="00094D2B"/>
    <w:rsid w:val="000A0822"/>
    <w:rsid w:val="000A0E41"/>
    <w:rsid w:val="000A1021"/>
    <w:rsid w:val="000A1EE4"/>
    <w:rsid w:val="000B191E"/>
    <w:rsid w:val="000B2A47"/>
    <w:rsid w:val="000B2F70"/>
    <w:rsid w:val="000B3A0C"/>
    <w:rsid w:val="000B3AB4"/>
    <w:rsid w:val="000B5506"/>
    <w:rsid w:val="000C3EC7"/>
    <w:rsid w:val="000D2391"/>
    <w:rsid w:val="000D3D21"/>
    <w:rsid w:val="000D772B"/>
    <w:rsid w:val="000E065D"/>
    <w:rsid w:val="000E0B64"/>
    <w:rsid w:val="000E0E1E"/>
    <w:rsid w:val="000E2649"/>
    <w:rsid w:val="000F008A"/>
    <w:rsid w:val="000F1CA0"/>
    <w:rsid w:val="000F20E8"/>
    <w:rsid w:val="000F2E25"/>
    <w:rsid w:val="000F3EE7"/>
    <w:rsid w:val="000F5A31"/>
    <w:rsid w:val="0010154D"/>
    <w:rsid w:val="00102BEE"/>
    <w:rsid w:val="0010307F"/>
    <w:rsid w:val="001036A4"/>
    <w:rsid w:val="0011068C"/>
    <w:rsid w:val="0011077A"/>
    <w:rsid w:val="00113B9A"/>
    <w:rsid w:val="0011557D"/>
    <w:rsid w:val="001169D3"/>
    <w:rsid w:val="0012091A"/>
    <w:rsid w:val="001225EF"/>
    <w:rsid w:val="00123013"/>
    <w:rsid w:val="00124F71"/>
    <w:rsid w:val="00125064"/>
    <w:rsid w:val="0012671E"/>
    <w:rsid w:val="00126F60"/>
    <w:rsid w:val="00127110"/>
    <w:rsid w:val="00131833"/>
    <w:rsid w:val="001319DB"/>
    <w:rsid w:val="00137DAA"/>
    <w:rsid w:val="00137FD8"/>
    <w:rsid w:val="001413A1"/>
    <w:rsid w:val="001447EC"/>
    <w:rsid w:val="001459E0"/>
    <w:rsid w:val="00146528"/>
    <w:rsid w:val="0015175C"/>
    <w:rsid w:val="0015227D"/>
    <w:rsid w:val="0015381B"/>
    <w:rsid w:val="001552FC"/>
    <w:rsid w:val="00156D50"/>
    <w:rsid w:val="00160F9E"/>
    <w:rsid w:val="001653A3"/>
    <w:rsid w:val="00166244"/>
    <w:rsid w:val="0016725A"/>
    <w:rsid w:val="00170343"/>
    <w:rsid w:val="00172201"/>
    <w:rsid w:val="001740D5"/>
    <w:rsid w:val="001744B8"/>
    <w:rsid w:val="0017570F"/>
    <w:rsid w:val="00184A9B"/>
    <w:rsid w:val="00185804"/>
    <w:rsid w:val="001910E5"/>
    <w:rsid w:val="00191894"/>
    <w:rsid w:val="00192452"/>
    <w:rsid w:val="001927C2"/>
    <w:rsid w:val="00192F86"/>
    <w:rsid w:val="00193C37"/>
    <w:rsid w:val="001944EB"/>
    <w:rsid w:val="001954F7"/>
    <w:rsid w:val="001A0965"/>
    <w:rsid w:val="001A2D11"/>
    <w:rsid w:val="001A4072"/>
    <w:rsid w:val="001A58E6"/>
    <w:rsid w:val="001A6E28"/>
    <w:rsid w:val="001A7EB4"/>
    <w:rsid w:val="001B28B0"/>
    <w:rsid w:val="001B6485"/>
    <w:rsid w:val="001B698D"/>
    <w:rsid w:val="001C2501"/>
    <w:rsid w:val="001C470E"/>
    <w:rsid w:val="001D073A"/>
    <w:rsid w:val="001E116E"/>
    <w:rsid w:val="001E2B75"/>
    <w:rsid w:val="001E359F"/>
    <w:rsid w:val="001E52A4"/>
    <w:rsid w:val="001E7175"/>
    <w:rsid w:val="001F5570"/>
    <w:rsid w:val="001F56DB"/>
    <w:rsid w:val="001F6669"/>
    <w:rsid w:val="001F77D9"/>
    <w:rsid w:val="00201170"/>
    <w:rsid w:val="00201E5F"/>
    <w:rsid w:val="00206787"/>
    <w:rsid w:val="00210596"/>
    <w:rsid w:val="00213AB8"/>
    <w:rsid w:val="00216652"/>
    <w:rsid w:val="002201CB"/>
    <w:rsid w:val="00222F48"/>
    <w:rsid w:val="002234CD"/>
    <w:rsid w:val="002272BE"/>
    <w:rsid w:val="00232631"/>
    <w:rsid w:val="00232943"/>
    <w:rsid w:val="00235E46"/>
    <w:rsid w:val="0024152A"/>
    <w:rsid w:val="0024385D"/>
    <w:rsid w:val="00245263"/>
    <w:rsid w:val="0025038F"/>
    <w:rsid w:val="00250BCD"/>
    <w:rsid w:val="002515D2"/>
    <w:rsid w:val="00257DA1"/>
    <w:rsid w:val="00261917"/>
    <w:rsid w:val="002639D7"/>
    <w:rsid w:val="00265F8F"/>
    <w:rsid w:val="002667F5"/>
    <w:rsid w:val="00271FA7"/>
    <w:rsid w:val="00272FF3"/>
    <w:rsid w:val="00273AE3"/>
    <w:rsid w:val="0027554D"/>
    <w:rsid w:val="002812A9"/>
    <w:rsid w:val="002820E0"/>
    <w:rsid w:val="002915F1"/>
    <w:rsid w:val="002A49D1"/>
    <w:rsid w:val="002A4EB6"/>
    <w:rsid w:val="002C27A1"/>
    <w:rsid w:val="002C3D89"/>
    <w:rsid w:val="002D1742"/>
    <w:rsid w:val="002D62AE"/>
    <w:rsid w:val="002D6586"/>
    <w:rsid w:val="002D65D3"/>
    <w:rsid w:val="002E05FC"/>
    <w:rsid w:val="002E0CC8"/>
    <w:rsid w:val="002E6247"/>
    <w:rsid w:val="002E6421"/>
    <w:rsid w:val="002E7B61"/>
    <w:rsid w:val="002F2DE3"/>
    <w:rsid w:val="002F56E6"/>
    <w:rsid w:val="002F7BE1"/>
    <w:rsid w:val="00302FDC"/>
    <w:rsid w:val="00312026"/>
    <w:rsid w:val="003230F1"/>
    <w:rsid w:val="003264E8"/>
    <w:rsid w:val="00330CD6"/>
    <w:rsid w:val="00330DAE"/>
    <w:rsid w:val="003323B9"/>
    <w:rsid w:val="00335FA2"/>
    <w:rsid w:val="00336F1D"/>
    <w:rsid w:val="00344F20"/>
    <w:rsid w:val="003504A4"/>
    <w:rsid w:val="00351194"/>
    <w:rsid w:val="003555F5"/>
    <w:rsid w:val="00355B14"/>
    <w:rsid w:val="003570F3"/>
    <w:rsid w:val="00361B08"/>
    <w:rsid w:val="003637D0"/>
    <w:rsid w:val="00380712"/>
    <w:rsid w:val="003819A9"/>
    <w:rsid w:val="003841F0"/>
    <w:rsid w:val="0038734B"/>
    <w:rsid w:val="00390617"/>
    <w:rsid w:val="00391A03"/>
    <w:rsid w:val="0039385A"/>
    <w:rsid w:val="00393CAF"/>
    <w:rsid w:val="003961F2"/>
    <w:rsid w:val="0039708E"/>
    <w:rsid w:val="003973FE"/>
    <w:rsid w:val="003977B0"/>
    <w:rsid w:val="003A0F7D"/>
    <w:rsid w:val="003A202D"/>
    <w:rsid w:val="003A3A7D"/>
    <w:rsid w:val="003A3F65"/>
    <w:rsid w:val="003A5F5F"/>
    <w:rsid w:val="003A6B10"/>
    <w:rsid w:val="003A72A4"/>
    <w:rsid w:val="003B1217"/>
    <w:rsid w:val="003B3698"/>
    <w:rsid w:val="003B37B8"/>
    <w:rsid w:val="003B743D"/>
    <w:rsid w:val="003C479E"/>
    <w:rsid w:val="003C63C5"/>
    <w:rsid w:val="003D00E8"/>
    <w:rsid w:val="003D14EB"/>
    <w:rsid w:val="003D2894"/>
    <w:rsid w:val="003D6822"/>
    <w:rsid w:val="003D7E03"/>
    <w:rsid w:val="003E0BC6"/>
    <w:rsid w:val="003E2C6D"/>
    <w:rsid w:val="003E5297"/>
    <w:rsid w:val="003E5E4B"/>
    <w:rsid w:val="003E642F"/>
    <w:rsid w:val="003E7F91"/>
    <w:rsid w:val="003F0C20"/>
    <w:rsid w:val="003F0E11"/>
    <w:rsid w:val="003F34AC"/>
    <w:rsid w:val="003F5133"/>
    <w:rsid w:val="003F528C"/>
    <w:rsid w:val="00404237"/>
    <w:rsid w:val="00406AD2"/>
    <w:rsid w:val="00407E5A"/>
    <w:rsid w:val="0041224A"/>
    <w:rsid w:val="00412B5F"/>
    <w:rsid w:val="00414E6D"/>
    <w:rsid w:val="00423FB6"/>
    <w:rsid w:val="004247D0"/>
    <w:rsid w:val="00432675"/>
    <w:rsid w:val="00433CC2"/>
    <w:rsid w:val="00435CCF"/>
    <w:rsid w:val="00441186"/>
    <w:rsid w:val="004432FB"/>
    <w:rsid w:val="0044350A"/>
    <w:rsid w:val="0045460E"/>
    <w:rsid w:val="004551ED"/>
    <w:rsid w:val="004601CB"/>
    <w:rsid w:val="004622C0"/>
    <w:rsid w:val="00470A62"/>
    <w:rsid w:val="00475043"/>
    <w:rsid w:val="0047526D"/>
    <w:rsid w:val="004820C7"/>
    <w:rsid w:val="00484BBE"/>
    <w:rsid w:val="00485380"/>
    <w:rsid w:val="00494C69"/>
    <w:rsid w:val="00495724"/>
    <w:rsid w:val="004B47C1"/>
    <w:rsid w:val="004C44A3"/>
    <w:rsid w:val="004C662E"/>
    <w:rsid w:val="004C79B8"/>
    <w:rsid w:val="004D1406"/>
    <w:rsid w:val="004D29AB"/>
    <w:rsid w:val="004D5AEC"/>
    <w:rsid w:val="004D5B8A"/>
    <w:rsid w:val="004D72E8"/>
    <w:rsid w:val="004E1317"/>
    <w:rsid w:val="004E1385"/>
    <w:rsid w:val="004E3AF7"/>
    <w:rsid w:val="005002CF"/>
    <w:rsid w:val="00500F6F"/>
    <w:rsid w:val="00501104"/>
    <w:rsid w:val="005041C7"/>
    <w:rsid w:val="00510485"/>
    <w:rsid w:val="00516839"/>
    <w:rsid w:val="00520109"/>
    <w:rsid w:val="00520FE6"/>
    <w:rsid w:val="00524946"/>
    <w:rsid w:val="00525B53"/>
    <w:rsid w:val="00526C84"/>
    <w:rsid w:val="005301E2"/>
    <w:rsid w:val="005308FE"/>
    <w:rsid w:val="0053135C"/>
    <w:rsid w:val="00540C70"/>
    <w:rsid w:val="00542219"/>
    <w:rsid w:val="00554AEC"/>
    <w:rsid w:val="00556F83"/>
    <w:rsid w:val="00561CD3"/>
    <w:rsid w:val="005641B4"/>
    <w:rsid w:val="00571DD1"/>
    <w:rsid w:val="005733FE"/>
    <w:rsid w:val="00583D5B"/>
    <w:rsid w:val="00585AA5"/>
    <w:rsid w:val="00585E8E"/>
    <w:rsid w:val="00586AEA"/>
    <w:rsid w:val="00587054"/>
    <w:rsid w:val="0058784C"/>
    <w:rsid w:val="00590080"/>
    <w:rsid w:val="00590CD5"/>
    <w:rsid w:val="00591850"/>
    <w:rsid w:val="0059422D"/>
    <w:rsid w:val="005A2C16"/>
    <w:rsid w:val="005A3358"/>
    <w:rsid w:val="005A46CE"/>
    <w:rsid w:val="005A7448"/>
    <w:rsid w:val="005A774E"/>
    <w:rsid w:val="005C2B91"/>
    <w:rsid w:val="005C75DC"/>
    <w:rsid w:val="005D1957"/>
    <w:rsid w:val="005D3BA9"/>
    <w:rsid w:val="005D6793"/>
    <w:rsid w:val="005E7515"/>
    <w:rsid w:val="005E78C3"/>
    <w:rsid w:val="005F1166"/>
    <w:rsid w:val="005F127E"/>
    <w:rsid w:val="005F16BF"/>
    <w:rsid w:val="005F36ED"/>
    <w:rsid w:val="005F56C7"/>
    <w:rsid w:val="005F5D7C"/>
    <w:rsid w:val="00604E08"/>
    <w:rsid w:val="00606D23"/>
    <w:rsid w:val="00613C65"/>
    <w:rsid w:val="006141E6"/>
    <w:rsid w:val="00620881"/>
    <w:rsid w:val="006300B8"/>
    <w:rsid w:val="006373BD"/>
    <w:rsid w:val="0064487C"/>
    <w:rsid w:val="0065512C"/>
    <w:rsid w:val="00656E24"/>
    <w:rsid w:val="00661AE0"/>
    <w:rsid w:val="00661E03"/>
    <w:rsid w:val="00665DBA"/>
    <w:rsid w:val="00674B3F"/>
    <w:rsid w:val="0067606A"/>
    <w:rsid w:val="00681B6D"/>
    <w:rsid w:val="00691308"/>
    <w:rsid w:val="0069146C"/>
    <w:rsid w:val="006939BF"/>
    <w:rsid w:val="00693C15"/>
    <w:rsid w:val="006A2432"/>
    <w:rsid w:val="006B6A05"/>
    <w:rsid w:val="006B75BB"/>
    <w:rsid w:val="006B7E73"/>
    <w:rsid w:val="006C13AD"/>
    <w:rsid w:val="006C1909"/>
    <w:rsid w:val="006C1C54"/>
    <w:rsid w:val="006C2B91"/>
    <w:rsid w:val="006C7963"/>
    <w:rsid w:val="006E1A54"/>
    <w:rsid w:val="006E2681"/>
    <w:rsid w:val="006E5264"/>
    <w:rsid w:val="006E69B9"/>
    <w:rsid w:val="006F768A"/>
    <w:rsid w:val="00701D1A"/>
    <w:rsid w:val="0070241B"/>
    <w:rsid w:val="00715232"/>
    <w:rsid w:val="007159E7"/>
    <w:rsid w:val="00720452"/>
    <w:rsid w:val="00722177"/>
    <w:rsid w:val="00722652"/>
    <w:rsid w:val="00722C32"/>
    <w:rsid w:val="00722FA0"/>
    <w:rsid w:val="007254DA"/>
    <w:rsid w:val="00726774"/>
    <w:rsid w:val="007269B8"/>
    <w:rsid w:val="0072720A"/>
    <w:rsid w:val="00731A3A"/>
    <w:rsid w:val="00743F46"/>
    <w:rsid w:val="00744367"/>
    <w:rsid w:val="007458E9"/>
    <w:rsid w:val="00746D83"/>
    <w:rsid w:val="00754DBE"/>
    <w:rsid w:val="00756583"/>
    <w:rsid w:val="0076254F"/>
    <w:rsid w:val="00763696"/>
    <w:rsid w:val="00765DE9"/>
    <w:rsid w:val="0077246D"/>
    <w:rsid w:val="00772AE4"/>
    <w:rsid w:val="00775CF6"/>
    <w:rsid w:val="00781F8A"/>
    <w:rsid w:val="00790C57"/>
    <w:rsid w:val="00795BF7"/>
    <w:rsid w:val="007967D1"/>
    <w:rsid w:val="007A198A"/>
    <w:rsid w:val="007A65E4"/>
    <w:rsid w:val="007A6B05"/>
    <w:rsid w:val="007B5475"/>
    <w:rsid w:val="007B6DAE"/>
    <w:rsid w:val="007C3C6D"/>
    <w:rsid w:val="007C472F"/>
    <w:rsid w:val="007C62E3"/>
    <w:rsid w:val="007D1058"/>
    <w:rsid w:val="007D38B6"/>
    <w:rsid w:val="007D5AE3"/>
    <w:rsid w:val="007D5E1D"/>
    <w:rsid w:val="007E1636"/>
    <w:rsid w:val="007E1E87"/>
    <w:rsid w:val="007F609C"/>
    <w:rsid w:val="007F7E1D"/>
    <w:rsid w:val="00802916"/>
    <w:rsid w:val="008030DF"/>
    <w:rsid w:val="00803174"/>
    <w:rsid w:val="00804519"/>
    <w:rsid w:val="008069F7"/>
    <w:rsid w:val="0080715B"/>
    <w:rsid w:val="008100C7"/>
    <w:rsid w:val="00810D67"/>
    <w:rsid w:val="008115C7"/>
    <w:rsid w:val="00813E11"/>
    <w:rsid w:val="0081790E"/>
    <w:rsid w:val="00817B53"/>
    <w:rsid w:val="00820657"/>
    <w:rsid w:val="008229AC"/>
    <w:rsid w:val="00830B72"/>
    <w:rsid w:val="0083398E"/>
    <w:rsid w:val="00833BE5"/>
    <w:rsid w:val="00837444"/>
    <w:rsid w:val="008376A2"/>
    <w:rsid w:val="00842461"/>
    <w:rsid w:val="00850112"/>
    <w:rsid w:val="008545CD"/>
    <w:rsid w:val="00855036"/>
    <w:rsid w:val="00856CB9"/>
    <w:rsid w:val="008616F8"/>
    <w:rsid w:val="0086290B"/>
    <w:rsid w:val="00862BE7"/>
    <w:rsid w:val="008676E1"/>
    <w:rsid w:val="00867929"/>
    <w:rsid w:val="00867DBE"/>
    <w:rsid w:val="00871E82"/>
    <w:rsid w:val="008739B4"/>
    <w:rsid w:val="008773FE"/>
    <w:rsid w:val="00880376"/>
    <w:rsid w:val="00880BE0"/>
    <w:rsid w:val="008826BF"/>
    <w:rsid w:val="0089033A"/>
    <w:rsid w:val="0089338C"/>
    <w:rsid w:val="00896C31"/>
    <w:rsid w:val="008A795F"/>
    <w:rsid w:val="008B2783"/>
    <w:rsid w:val="008B429A"/>
    <w:rsid w:val="008C5126"/>
    <w:rsid w:val="008D14D2"/>
    <w:rsid w:val="008D1C8A"/>
    <w:rsid w:val="008D6337"/>
    <w:rsid w:val="008D6B33"/>
    <w:rsid w:val="008D7874"/>
    <w:rsid w:val="008E142A"/>
    <w:rsid w:val="008E6D4F"/>
    <w:rsid w:val="008F0928"/>
    <w:rsid w:val="0090678E"/>
    <w:rsid w:val="00910773"/>
    <w:rsid w:val="00910C19"/>
    <w:rsid w:val="00913AA7"/>
    <w:rsid w:val="0092292D"/>
    <w:rsid w:val="00925A50"/>
    <w:rsid w:val="00927DCE"/>
    <w:rsid w:val="00945B20"/>
    <w:rsid w:val="00947EDB"/>
    <w:rsid w:val="00953357"/>
    <w:rsid w:val="00953473"/>
    <w:rsid w:val="00955727"/>
    <w:rsid w:val="0096142A"/>
    <w:rsid w:val="00961CF6"/>
    <w:rsid w:val="00966CA5"/>
    <w:rsid w:val="00967213"/>
    <w:rsid w:val="00970A61"/>
    <w:rsid w:val="0097154C"/>
    <w:rsid w:val="0097194B"/>
    <w:rsid w:val="009759C2"/>
    <w:rsid w:val="00975E1E"/>
    <w:rsid w:val="0099003A"/>
    <w:rsid w:val="00995836"/>
    <w:rsid w:val="0099597B"/>
    <w:rsid w:val="009A0259"/>
    <w:rsid w:val="009A22EF"/>
    <w:rsid w:val="009A2CE5"/>
    <w:rsid w:val="009A3E55"/>
    <w:rsid w:val="009A560F"/>
    <w:rsid w:val="009C04C1"/>
    <w:rsid w:val="009C26CD"/>
    <w:rsid w:val="009C2C95"/>
    <w:rsid w:val="009C6CC5"/>
    <w:rsid w:val="009D0213"/>
    <w:rsid w:val="009D0B24"/>
    <w:rsid w:val="009D249A"/>
    <w:rsid w:val="009D2DBA"/>
    <w:rsid w:val="009D30E1"/>
    <w:rsid w:val="009D66C8"/>
    <w:rsid w:val="009E067F"/>
    <w:rsid w:val="009E2C47"/>
    <w:rsid w:val="009E7955"/>
    <w:rsid w:val="009F2141"/>
    <w:rsid w:val="009F4163"/>
    <w:rsid w:val="009F6C47"/>
    <w:rsid w:val="009F70B3"/>
    <w:rsid w:val="009F774B"/>
    <w:rsid w:val="00A01C86"/>
    <w:rsid w:val="00A04499"/>
    <w:rsid w:val="00A11683"/>
    <w:rsid w:val="00A1621C"/>
    <w:rsid w:val="00A203EB"/>
    <w:rsid w:val="00A20BE2"/>
    <w:rsid w:val="00A235BC"/>
    <w:rsid w:val="00A23C17"/>
    <w:rsid w:val="00A2403A"/>
    <w:rsid w:val="00A27BF3"/>
    <w:rsid w:val="00A31419"/>
    <w:rsid w:val="00A32A28"/>
    <w:rsid w:val="00A4409B"/>
    <w:rsid w:val="00A4564A"/>
    <w:rsid w:val="00A47281"/>
    <w:rsid w:val="00A515C5"/>
    <w:rsid w:val="00A5171B"/>
    <w:rsid w:val="00A55DFF"/>
    <w:rsid w:val="00A569FF"/>
    <w:rsid w:val="00A6395D"/>
    <w:rsid w:val="00A64656"/>
    <w:rsid w:val="00A7069E"/>
    <w:rsid w:val="00A76A99"/>
    <w:rsid w:val="00A811B6"/>
    <w:rsid w:val="00A81D98"/>
    <w:rsid w:val="00A86642"/>
    <w:rsid w:val="00A871DB"/>
    <w:rsid w:val="00A872B1"/>
    <w:rsid w:val="00A90AA2"/>
    <w:rsid w:val="00A92B69"/>
    <w:rsid w:val="00A92C27"/>
    <w:rsid w:val="00A95F46"/>
    <w:rsid w:val="00AA01C8"/>
    <w:rsid w:val="00AA41CF"/>
    <w:rsid w:val="00AA6807"/>
    <w:rsid w:val="00AB37BF"/>
    <w:rsid w:val="00AB5FDA"/>
    <w:rsid w:val="00AB6FA9"/>
    <w:rsid w:val="00AC1453"/>
    <w:rsid w:val="00AC31BE"/>
    <w:rsid w:val="00AC3855"/>
    <w:rsid w:val="00AC5AB6"/>
    <w:rsid w:val="00AC7C02"/>
    <w:rsid w:val="00AD23F1"/>
    <w:rsid w:val="00AD38E8"/>
    <w:rsid w:val="00AD61C5"/>
    <w:rsid w:val="00AD737F"/>
    <w:rsid w:val="00AE095D"/>
    <w:rsid w:val="00AE13DF"/>
    <w:rsid w:val="00AE2FCD"/>
    <w:rsid w:val="00AE3FBD"/>
    <w:rsid w:val="00AE4840"/>
    <w:rsid w:val="00AE4A26"/>
    <w:rsid w:val="00AE67A0"/>
    <w:rsid w:val="00AE71CC"/>
    <w:rsid w:val="00AE7A3C"/>
    <w:rsid w:val="00AF0D0E"/>
    <w:rsid w:val="00AF6668"/>
    <w:rsid w:val="00AF696F"/>
    <w:rsid w:val="00AF6B8F"/>
    <w:rsid w:val="00B04B52"/>
    <w:rsid w:val="00B11798"/>
    <w:rsid w:val="00B13813"/>
    <w:rsid w:val="00B16CFC"/>
    <w:rsid w:val="00B17B50"/>
    <w:rsid w:val="00B202F5"/>
    <w:rsid w:val="00B2205D"/>
    <w:rsid w:val="00B35AE1"/>
    <w:rsid w:val="00B37CFE"/>
    <w:rsid w:val="00B43EE3"/>
    <w:rsid w:val="00B55534"/>
    <w:rsid w:val="00B55E92"/>
    <w:rsid w:val="00B63E3D"/>
    <w:rsid w:val="00B64B2F"/>
    <w:rsid w:val="00B64BA4"/>
    <w:rsid w:val="00B67A9A"/>
    <w:rsid w:val="00B72DCE"/>
    <w:rsid w:val="00B905DB"/>
    <w:rsid w:val="00B90F1B"/>
    <w:rsid w:val="00B964D6"/>
    <w:rsid w:val="00BA4FFA"/>
    <w:rsid w:val="00BA5D54"/>
    <w:rsid w:val="00BA6E85"/>
    <w:rsid w:val="00BB1D1D"/>
    <w:rsid w:val="00BB33A0"/>
    <w:rsid w:val="00BB42CE"/>
    <w:rsid w:val="00BC19C6"/>
    <w:rsid w:val="00BC4079"/>
    <w:rsid w:val="00BC55F3"/>
    <w:rsid w:val="00BD0A71"/>
    <w:rsid w:val="00BE70E9"/>
    <w:rsid w:val="00BF25FD"/>
    <w:rsid w:val="00C00563"/>
    <w:rsid w:val="00C02F1E"/>
    <w:rsid w:val="00C055BD"/>
    <w:rsid w:val="00C05AB2"/>
    <w:rsid w:val="00C0725A"/>
    <w:rsid w:val="00C10D52"/>
    <w:rsid w:val="00C11A22"/>
    <w:rsid w:val="00C11DC3"/>
    <w:rsid w:val="00C11FDD"/>
    <w:rsid w:val="00C236F9"/>
    <w:rsid w:val="00C246A8"/>
    <w:rsid w:val="00C32380"/>
    <w:rsid w:val="00C32FD7"/>
    <w:rsid w:val="00C34A4D"/>
    <w:rsid w:val="00C34FEB"/>
    <w:rsid w:val="00C43774"/>
    <w:rsid w:val="00C47AFB"/>
    <w:rsid w:val="00C51314"/>
    <w:rsid w:val="00C522E1"/>
    <w:rsid w:val="00C53F35"/>
    <w:rsid w:val="00C54F36"/>
    <w:rsid w:val="00C650B1"/>
    <w:rsid w:val="00C66BF4"/>
    <w:rsid w:val="00C675AB"/>
    <w:rsid w:val="00C675C7"/>
    <w:rsid w:val="00C67BA3"/>
    <w:rsid w:val="00C71AAC"/>
    <w:rsid w:val="00C7585A"/>
    <w:rsid w:val="00C77D8A"/>
    <w:rsid w:val="00C83EF4"/>
    <w:rsid w:val="00C84888"/>
    <w:rsid w:val="00C91B64"/>
    <w:rsid w:val="00C92FD9"/>
    <w:rsid w:val="00C95EC0"/>
    <w:rsid w:val="00C96A4D"/>
    <w:rsid w:val="00C96FD8"/>
    <w:rsid w:val="00CA22ED"/>
    <w:rsid w:val="00CA2495"/>
    <w:rsid w:val="00CA4048"/>
    <w:rsid w:val="00CB0A77"/>
    <w:rsid w:val="00CB3213"/>
    <w:rsid w:val="00CB4125"/>
    <w:rsid w:val="00CC0AB8"/>
    <w:rsid w:val="00CC137C"/>
    <w:rsid w:val="00CC32AC"/>
    <w:rsid w:val="00CC6D1F"/>
    <w:rsid w:val="00CC7333"/>
    <w:rsid w:val="00CD15E3"/>
    <w:rsid w:val="00CD1A9F"/>
    <w:rsid w:val="00CD4613"/>
    <w:rsid w:val="00CE1ED3"/>
    <w:rsid w:val="00CE4504"/>
    <w:rsid w:val="00CE549A"/>
    <w:rsid w:val="00CE7593"/>
    <w:rsid w:val="00CF06C3"/>
    <w:rsid w:val="00CF4329"/>
    <w:rsid w:val="00D002E9"/>
    <w:rsid w:val="00D009BF"/>
    <w:rsid w:val="00D037F7"/>
    <w:rsid w:val="00D14566"/>
    <w:rsid w:val="00D2047E"/>
    <w:rsid w:val="00D24695"/>
    <w:rsid w:val="00D26BCC"/>
    <w:rsid w:val="00D35A44"/>
    <w:rsid w:val="00D4187E"/>
    <w:rsid w:val="00D45667"/>
    <w:rsid w:val="00D47EA3"/>
    <w:rsid w:val="00D51685"/>
    <w:rsid w:val="00D516DC"/>
    <w:rsid w:val="00D54D62"/>
    <w:rsid w:val="00D57A87"/>
    <w:rsid w:val="00D6209A"/>
    <w:rsid w:val="00D62DBE"/>
    <w:rsid w:val="00D64B71"/>
    <w:rsid w:val="00D64CA4"/>
    <w:rsid w:val="00D64F39"/>
    <w:rsid w:val="00D65F6B"/>
    <w:rsid w:val="00D66733"/>
    <w:rsid w:val="00D732DA"/>
    <w:rsid w:val="00D733E2"/>
    <w:rsid w:val="00D7565F"/>
    <w:rsid w:val="00D75AC1"/>
    <w:rsid w:val="00D75E50"/>
    <w:rsid w:val="00D76C00"/>
    <w:rsid w:val="00D80159"/>
    <w:rsid w:val="00D8168F"/>
    <w:rsid w:val="00D8257D"/>
    <w:rsid w:val="00D83361"/>
    <w:rsid w:val="00D93718"/>
    <w:rsid w:val="00D9374D"/>
    <w:rsid w:val="00D969AA"/>
    <w:rsid w:val="00D97CBC"/>
    <w:rsid w:val="00DA1657"/>
    <w:rsid w:val="00DA33C0"/>
    <w:rsid w:val="00DA7E8D"/>
    <w:rsid w:val="00DB0AA6"/>
    <w:rsid w:val="00DB7BB8"/>
    <w:rsid w:val="00DD0626"/>
    <w:rsid w:val="00DD6287"/>
    <w:rsid w:val="00DD6F0E"/>
    <w:rsid w:val="00DE0824"/>
    <w:rsid w:val="00DE3A63"/>
    <w:rsid w:val="00DE548B"/>
    <w:rsid w:val="00DE5BCB"/>
    <w:rsid w:val="00DE7265"/>
    <w:rsid w:val="00DE74D5"/>
    <w:rsid w:val="00DF51BB"/>
    <w:rsid w:val="00E00C3D"/>
    <w:rsid w:val="00E015A3"/>
    <w:rsid w:val="00E01B12"/>
    <w:rsid w:val="00E05C0D"/>
    <w:rsid w:val="00E0626C"/>
    <w:rsid w:val="00E0796D"/>
    <w:rsid w:val="00E114A6"/>
    <w:rsid w:val="00E1639C"/>
    <w:rsid w:val="00E16626"/>
    <w:rsid w:val="00E227AD"/>
    <w:rsid w:val="00E241F7"/>
    <w:rsid w:val="00E24895"/>
    <w:rsid w:val="00E2723B"/>
    <w:rsid w:val="00E30D0B"/>
    <w:rsid w:val="00E365B1"/>
    <w:rsid w:val="00E37179"/>
    <w:rsid w:val="00E41F78"/>
    <w:rsid w:val="00E420CA"/>
    <w:rsid w:val="00E5050A"/>
    <w:rsid w:val="00E52354"/>
    <w:rsid w:val="00E5423B"/>
    <w:rsid w:val="00E60D1E"/>
    <w:rsid w:val="00E62021"/>
    <w:rsid w:val="00E63EE6"/>
    <w:rsid w:val="00E645AA"/>
    <w:rsid w:val="00E654AC"/>
    <w:rsid w:val="00E674A7"/>
    <w:rsid w:val="00E70DD8"/>
    <w:rsid w:val="00E7404B"/>
    <w:rsid w:val="00E82AAB"/>
    <w:rsid w:val="00E86D02"/>
    <w:rsid w:val="00E87A61"/>
    <w:rsid w:val="00E91A22"/>
    <w:rsid w:val="00E94035"/>
    <w:rsid w:val="00EA33D3"/>
    <w:rsid w:val="00EA4713"/>
    <w:rsid w:val="00EB5199"/>
    <w:rsid w:val="00EB5A8C"/>
    <w:rsid w:val="00EB5AF7"/>
    <w:rsid w:val="00EC1B08"/>
    <w:rsid w:val="00EC5D52"/>
    <w:rsid w:val="00EC6AF6"/>
    <w:rsid w:val="00ED22C4"/>
    <w:rsid w:val="00ED2786"/>
    <w:rsid w:val="00ED6F79"/>
    <w:rsid w:val="00ED7C33"/>
    <w:rsid w:val="00ED7F29"/>
    <w:rsid w:val="00EE23CA"/>
    <w:rsid w:val="00EE3B3F"/>
    <w:rsid w:val="00EF1947"/>
    <w:rsid w:val="00F07CEB"/>
    <w:rsid w:val="00F1468A"/>
    <w:rsid w:val="00F16E52"/>
    <w:rsid w:val="00F21D7B"/>
    <w:rsid w:val="00F24948"/>
    <w:rsid w:val="00F25141"/>
    <w:rsid w:val="00F2552E"/>
    <w:rsid w:val="00F260BF"/>
    <w:rsid w:val="00F3004E"/>
    <w:rsid w:val="00F368CC"/>
    <w:rsid w:val="00F37480"/>
    <w:rsid w:val="00F37F68"/>
    <w:rsid w:val="00F417BE"/>
    <w:rsid w:val="00F470AD"/>
    <w:rsid w:val="00F50194"/>
    <w:rsid w:val="00F518E2"/>
    <w:rsid w:val="00F53364"/>
    <w:rsid w:val="00F53FEB"/>
    <w:rsid w:val="00F60783"/>
    <w:rsid w:val="00F61468"/>
    <w:rsid w:val="00F6260F"/>
    <w:rsid w:val="00F718E5"/>
    <w:rsid w:val="00F76627"/>
    <w:rsid w:val="00F77699"/>
    <w:rsid w:val="00F8042A"/>
    <w:rsid w:val="00F85674"/>
    <w:rsid w:val="00F878B8"/>
    <w:rsid w:val="00F90093"/>
    <w:rsid w:val="00F908F1"/>
    <w:rsid w:val="00F911FD"/>
    <w:rsid w:val="00F96AA5"/>
    <w:rsid w:val="00F975E0"/>
    <w:rsid w:val="00FA6142"/>
    <w:rsid w:val="00FA75FB"/>
    <w:rsid w:val="00FB0FE5"/>
    <w:rsid w:val="00FB20F9"/>
    <w:rsid w:val="00FB41BD"/>
    <w:rsid w:val="00FB5FBA"/>
    <w:rsid w:val="00FC0841"/>
    <w:rsid w:val="00FC1EF4"/>
    <w:rsid w:val="00FD0CB1"/>
    <w:rsid w:val="00FD1115"/>
    <w:rsid w:val="00FD1A84"/>
    <w:rsid w:val="00FD2FAD"/>
    <w:rsid w:val="00FD787C"/>
    <w:rsid w:val="00FD7E09"/>
    <w:rsid w:val="00FE4A86"/>
    <w:rsid w:val="00FE72DA"/>
    <w:rsid w:val="00FF03C7"/>
    <w:rsid w:val="00FF1153"/>
    <w:rsid w:val="00FF2210"/>
    <w:rsid w:val="00FF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BB09A"/>
  <w15:docId w15:val="{32050916-F6BB-4821-9235-1149175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5F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footer"/>
    <w:basedOn w:val="a"/>
    <w:link w:val="a5"/>
    <w:uiPriority w:val="99"/>
    <w:rsid w:val="0035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3555F5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ListParagraph1">
    <w:name w:val="List Paragraph1"/>
    <w:basedOn w:val="a"/>
    <w:uiPriority w:val="99"/>
    <w:rsid w:val="003555F5"/>
    <w:pPr>
      <w:ind w:left="720"/>
      <w:contextualSpacing/>
    </w:pPr>
  </w:style>
  <w:style w:type="character" w:customStyle="1" w:styleId="rvts23">
    <w:name w:val="rvts23"/>
    <w:basedOn w:val="a0"/>
    <w:uiPriority w:val="99"/>
    <w:rsid w:val="000231F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231F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13E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E7955"/>
    <w:rPr>
      <w:rFonts w:cs="Times New Roman"/>
      <w:sz w:val="2"/>
      <w:lang w:val="ru-RU"/>
    </w:rPr>
  </w:style>
  <w:style w:type="paragraph" w:styleId="a8">
    <w:name w:val="No Spacing"/>
    <w:uiPriority w:val="1"/>
    <w:qFormat/>
    <w:rsid w:val="00E62021"/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3807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071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094D-02E3-4B38-B927-1EAE314D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5174</Words>
  <Characters>29497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22</cp:revision>
  <cp:lastPrinted>2021-12-08T12:38:00Z</cp:lastPrinted>
  <dcterms:created xsi:type="dcterms:W3CDTF">2021-11-29T14:10:00Z</dcterms:created>
  <dcterms:modified xsi:type="dcterms:W3CDTF">2021-12-24T08:34:00Z</dcterms:modified>
</cp:coreProperties>
</file>