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D21E9E" w14:textId="77777777" w:rsidR="00325B1C" w:rsidRPr="00760861" w:rsidRDefault="00325B1C" w:rsidP="00760861">
      <w:pPr>
        <w:pStyle w:val="a4"/>
        <w:ind w:left="5670"/>
        <w:rPr>
          <w:rFonts w:ascii="Times New Roman" w:hAnsi="Times New Roman" w:cs="Times New Roman"/>
          <w:sz w:val="28"/>
          <w:szCs w:val="28"/>
        </w:rPr>
      </w:pPr>
      <w:r w:rsidRPr="00760861">
        <w:rPr>
          <w:rFonts w:ascii="Times New Roman" w:hAnsi="Times New Roman" w:cs="Times New Roman"/>
          <w:sz w:val="28"/>
          <w:szCs w:val="28"/>
        </w:rPr>
        <w:t>Додаток</w:t>
      </w:r>
    </w:p>
    <w:p w14:paraId="69ED8044" w14:textId="1323265C" w:rsidR="00325B1C" w:rsidRPr="00760861" w:rsidRDefault="00325B1C" w:rsidP="00760861">
      <w:pPr>
        <w:pStyle w:val="a4"/>
        <w:ind w:left="5670"/>
        <w:rPr>
          <w:rFonts w:ascii="Times New Roman" w:hAnsi="Times New Roman" w:cs="Times New Roman"/>
          <w:sz w:val="28"/>
          <w:szCs w:val="28"/>
        </w:rPr>
      </w:pPr>
      <w:r w:rsidRPr="00760861">
        <w:rPr>
          <w:rFonts w:ascii="Times New Roman" w:hAnsi="Times New Roman" w:cs="Times New Roman"/>
          <w:sz w:val="28"/>
          <w:szCs w:val="28"/>
        </w:rPr>
        <w:t>до рішення Броварської міської</w:t>
      </w:r>
      <w:r w:rsidR="003D4F04">
        <w:rPr>
          <w:rFonts w:ascii="Times New Roman" w:hAnsi="Times New Roman" w:cs="Times New Roman"/>
          <w:sz w:val="28"/>
          <w:szCs w:val="28"/>
        </w:rPr>
        <w:t xml:space="preserve"> </w:t>
      </w:r>
      <w:r w:rsidRPr="00760861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575EAE0F" w14:textId="77777777" w:rsidR="00325B1C" w:rsidRPr="00760861" w:rsidRDefault="00325B1C" w:rsidP="00760861">
      <w:pPr>
        <w:pStyle w:val="a4"/>
        <w:ind w:left="5670"/>
        <w:rPr>
          <w:rFonts w:ascii="Times New Roman" w:hAnsi="Times New Roman" w:cs="Times New Roman"/>
          <w:sz w:val="28"/>
          <w:szCs w:val="28"/>
        </w:rPr>
      </w:pPr>
      <w:r w:rsidRPr="00760861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66484ADE" w14:textId="5DBF3B75" w:rsidR="00325B1C" w:rsidRPr="00760861" w:rsidRDefault="00325B1C" w:rsidP="00760861">
      <w:pPr>
        <w:pStyle w:val="a4"/>
        <w:ind w:left="5670"/>
        <w:rPr>
          <w:rFonts w:ascii="Times New Roman" w:hAnsi="Times New Roman" w:cs="Times New Roman"/>
          <w:sz w:val="28"/>
          <w:szCs w:val="28"/>
        </w:rPr>
      </w:pPr>
      <w:r w:rsidRPr="00760861">
        <w:rPr>
          <w:rFonts w:ascii="Times New Roman" w:hAnsi="Times New Roman" w:cs="Times New Roman"/>
          <w:sz w:val="28"/>
          <w:szCs w:val="28"/>
        </w:rPr>
        <w:t xml:space="preserve">від </w:t>
      </w:r>
      <w:r w:rsidR="00946D7F">
        <w:rPr>
          <w:rFonts w:ascii="Times New Roman" w:hAnsi="Times New Roman" w:cs="Times New Roman"/>
          <w:sz w:val="28"/>
          <w:szCs w:val="28"/>
        </w:rPr>
        <w:t>17.11.2022 р.</w:t>
      </w:r>
    </w:p>
    <w:p w14:paraId="7E6D032E" w14:textId="17C81616" w:rsidR="00325B1C" w:rsidRPr="00C06CAA" w:rsidRDefault="00325B1C" w:rsidP="00760861">
      <w:pPr>
        <w:pStyle w:val="a4"/>
        <w:ind w:left="5670"/>
      </w:pPr>
      <w:r w:rsidRPr="00760861">
        <w:rPr>
          <w:rFonts w:ascii="Times New Roman" w:hAnsi="Times New Roman" w:cs="Times New Roman"/>
          <w:sz w:val="28"/>
          <w:szCs w:val="28"/>
        </w:rPr>
        <w:t xml:space="preserve">№ </w:t>
      </w:r>
      <w:r w:rsidR="00946D7F">
        <w:rPr>
          <w:rFonts w:ascii="Times New Roman" w:hAnsi="Times New Roman" w:cs="Times New Roman"/>
          <w:sz w:val="28"/>
          <w:szCs w:val="28"/>
        </w:rPr>
        <w:t>879-36-08</w:t>
      </w:r>
    </w:p>
    <w:p w14:paraId="24D85764" w14:textId="77777777" w:rsidR="003D4F04" w:rsidRDefault="003D4F04" w:rsidP="003D4F04">
      <w:pPr>
        <w:tabs>
          <w:tab w:val="left" w:pos="7560"/>
        </w:tabs>
        <w:ind w:right="-5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2E0019E" w14:textId="143EF82A" w:rsidR="003D4F04" w:rsidRPr="00C06CAA" w:rsidRDefault="00684CB4" w:rsidP="003D4F04">
      <w:pPr>
        <w:tabs>
          <w:tab w:val="left" w:pos="7560"/>
        </w:tabs>
        <w:ind w:right="-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6CAA">
        <w:rPr>
          <w:rFonts w:ascii="Times New Roman" w:hAnsi="Times New Roman" w:cs="Times New Roman"/>
          <w:sz w:val="28"/>
          <w:szCs w:val="28"/>
        </w:rPr>
        <w:t>Перелік</w:t>
      </w:r>
      <w:r w:rsidRPr="00684CB4">
        <w:rPr>
          <w:rFonts w:ascii="Times New Roman" w:eastAsia="Calibri" w:hAnsi="Times New Roman" w:cs="Times New Roman"/>
          <w:sz w:val="28"/>
          <w:szCs w:val="28"/>
        </w:rPr>
        <w:t xml:space="preserve"> обладнання котельні по вул</w:t>
      </w:r>
      <w:r w:rsidR="003D4F04">
        <w:rPr>
          <w:rFonts w:ascii="Times New Roman" w:eastAsia="Calibri" w:hAnsi="Times New Roman" w:cs="Times New Roman"/>
          <w:sz w:val="28"/>
          <w:szCs w:val="28"/>
        </w:rPr>
        <w:t>иці</w:t>
      </w:r>
      <w:r w:rsidRPr="00684C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A3E05">
        <w:rPr>
          <w:rFonts w:ascii="Times New Roman" w:eastAsia="Calibri" w:hAnsi="Times New Roman" w:cs="Times New Roman"/>
          <w:sz w:val="28"/>
          <w:szCs w:val="28"/>
        </w:rPr>
        <w:t>*********</w:t>
      </w:r>
      <w:r w:rsidRPr="00684CB4">
        <w:rPr>
          <w:rFonts w:ascii="Times New Roman" w:eastAsia="Calibri" w:hAnsi="Times New Roman" w:cs="Times New Roman"/>
          <w:sz w:val="28"/>
          <w:szCs w:val="28"/>
        </w:rPr>
        <w:t xml:space="preserve"> об’єкта </w:t>
      </w:r>
      <w:r w:rsidRPr="00684CB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«Нове будівництво багатоповерхової житлової забудови на території </w:t>
      </w:r>
      <w:r w:rsidRPr="00684CB4"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t>II</w:t>
      </w:r>
      <w:r w:rsidRPr="00684CB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черги кварталу «Олімпійський» в м. Бровари, Київської області» (</w:t>
      </w:r>
      <w:r w:rsidR="008A3E0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*******</w:t>
      </w:r>
      <w:bookmarkStart w:id="0" w:name="_GoBack"/>
      <w:bookmarkEnd w:id="0"/>
      <w:r w:rsidRPr="00684CB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),  що </w:t>
      </w:r>
      <w:r w:rsidRPr="00684CB4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перебуває у власності </w:t>
      </w:r>
      <w:r w:rsidRPr="00684CB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та на балансі </w:t>
      </w:r>
      <w:r w:rsidRPr="00684CB4">
        <w:rPr>
          <w:rFonts w:ascii="Times New Roman" w:eastAsia="Calibri" w:hAnsi="Times New Roman" w:cs="Times New Roman"/>
          <w:sz w:val="28"/>
          <w:szCs w:val="28"/>
        </w:rPr>
        <w:t>приватного акціонерного товариства «В</w:t>
      </w:r>
      <w:r w:rsidRPr="00684CB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иробнича проектно-будівельна фірма «Атлант»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та передається у </w:t>
      </w:r>
      <w:r w:rsidRPr="00684CB4">
        <w:rPr>
          <w:rFonts w:ascii="Times New Roman" w:eastAsia="Calibri" w:hAnsi="Times New Roman" w:cs="Times New Roman"/>
          <w:sz w:val="28"/>
          <w:szCs w:val="28"/>
        </w:rPr>
        <w:t>комунальну власність Броварської міської територіальної громади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та на баланс </w:t>
      </w:r>
      <w:r w:rsidRPr="00C06CAA">
        <w:rPr>
          <w:rFonts w:ascii="Times New Roman" w:hAnsi="Times New Roman" w:cs="Times New Roman"/>
          <w:sz w:val="28"/>
          <w:szCs w:val="28"/>
        </w:rPr>
        <w:t>комунального підприємства Броварської міської ради Броварського району Київської області «</w:t>
      </w:r>
      <w:proofErr w:type="spellStart"/>
      <w:r w:rsidRPr="00C06CAA">
        <w:rPr>
          <w:rFonts w:ascii="Times New Roman" w:hAnsi="Times New Roman" w:cs="Times New Roman"/>
          <w:sz w:val="28"/>
          <w:szCs w:val="28"/>
        </w:rPr>
        <w:t>Броваритепловодоенергія</w:t>
      </w:r>
      <w:proofErr w:type="spellEnd"/>
      <w:r w:rsidRPr="00C06CAA">
        <w:rPr>
          <w:rFonts w:ascii="Times New Roman" w:hAnsi="Times New Roman" w:cs="Times New Roman"/>
          <w:sz w:val="28"/>
          <w:szCs w:val="28"/>
        </w:rPr>
        <w:t>»</w:t>
      </w:r>
      <w:r w:rsidR="003E0BBE">
        <w:rPr>
          <w:rFonts w:ascii="Times New Roman" w:hAnsi="Times New Roman" w:cs="Times New Roman"/>
          <w:sz w:val="28"/>
          <w:szCs w:val="28"/>
        </w:rPr>
        <w:t>:</w:t>
      </w:r>
      <w:r w:rsidR="00325B1C" w:rsidRPr="00C06CAA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5"/>
        <w:gridCol w:w="2538"/>
        <w:gridCol w:w="1534"/>
        <w:gridCol w:w="1337"/>
        <w:gridCol w:w="1874"/>
        <w:gridCol w:w="1750"/>
      </w:tblGrid>
      <w:tr w:rsidR="00325B1C" w14:paraId="51669CEA" w14:textId="77777777" w:rsidTr="00684CB4">
        <w:tc>
          <w:tcPr>
            <w:tcW w:w="595" w:type="dxa"/>
          </w:tcPr>
          <w:p w14:paraId="1FDCA3AD" w14:textId="77777777" w:rsidR="00325B1C" w:rsidRPr="00325B1C" w:rsidRDefault="00325B1C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B1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14:paraId="1178D013" w14:textId="56EC94F5" w:rsidR="00325B1C" w:rsidRPr="00325B1C" w:rsidRDefault="00325B1C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B1C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580" w:type="dxa"/>
          </w:tcPr>
          <w:p w14:paraId="18FADEAF" w14:textId="77777777" w:rsidR="003D4F04" w:rsidRDefault="00325B1C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B1C">
              <w:rPr>
                <w:rFonts w:ascii="Times New Roman" w:hAnsi="Times New Roman" w:cs="Times New Roman"/>
                <w:sz w:val="28"/>
                <w:szCs w:val="28"/>
              </w:rPr>
              <w:t xml:space="preserve">Назва </w:t>
            </w:r>
          </w:p>
          <w:p w14:paraId="62D31868" w14:textId="168F77FD" w:rsidR="00325B1C" w:rsidRPr="00325B1C" w:rsidRDefault="00325B1C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B1C">
              <w:rPr>
                <w:rFonts w:ascii="Times New Roman" w:hAnsi="Times New Roman" w:cs="Times New Roman"/>
                <w:sz w:val="28"/>
                <w:szCs w:val="28"/>
              </w:rPr>
              <w:t>обладнання</w:t>
            </w:r>
          </w:p>
        </w:tc>
        <w:tc>
          <w:tcPr>
            <w:tcW w:w="1561" w:type="dxa"/>
          </w:tcPr>
          <w:p w14:paraId="575C2DC3" w14:textId="4D2C4A1E" w:rsidR="00325B1C" w:rsidRPr="00325B1C" w:rsidRDefault="00325B1C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B1C">
              <w:rPr>
                <w:rFonts w:ascii="Times New Roman" w:hAnsi="Times New Roman" w:cs="Times New Roman"/>
                <w:sz w:val="28"/>
                <w:szCs w:val="28"/>
              </w:rPr>
              <w:t>Одиниця виміру</w:t>
            </w:r>
          </w:p>
        </w:tc>
        <w:tc>
          <w:tcPr>
            <w:tcW w:w="1213" w:type="dxa"/>
          </w:tcPr>
          <w:p w14:paraId="065485D5" w14:textId="10BCA2B1" w:rsidR="00325B1C" w:rsidRPr="00325B1C" w:rsidRDefault="00325B1C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B1C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1930" w:type="dxa"/>
          </w:tcPr>
          <w:p w14:paraId="0FA8FF91" w14:textId="77777777" w:rsidR="00325B1C" w:rsidRPr="00325B1C" w:rsidRDefault="00325B1C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B1C">
              <w:rPr>
                <w:rFonts w:ascii="Times New Roman" w:hAnsi="Times New Roman" w:cs="Times New Roman"/>
                <w:sz w:val="28"/>
                <w:szCs w:val="28"/>
              </w:rPr>
              <w:t>Загальна вартість з ПДВ</w:t>
            </w:r>
          </w:p>
          <w:p w14:paraId="739EF6BF" w14:textId="06EED066" w:rsidR="00325B1C" w:rsidRPr="00325B1C" w:rsidRDefault="00325B1C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B1C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  <w:tc>
          <w:tcPr>
            <w:tcW w:w="1750" w:type="dxa"/>
          </w:tcPr>
          <w:p w14:paraId="6F924125" w14:textId="77777777" w:rsidR="00325B1C" w:rsidRPr="00325B1C" w:rsidRDefault="00325B1C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B1C">
              <w:rPr>
                <w:rFonts w:ascii="Times New Roman" w:hAnsi="Times New Roman" w:cs="Times New Roman"/>
                <w:sz w:val="28"/>
                <w:szCs w:val="28"/>
              </w:rPr>
              <w:t xml:space="preserve">Строк </w:t>
            </w:r>
            <w:proofErr w:type="spellStart"/>
            <w:r w:rsidRPr="00325B1C">
              <w:rPr>
                <w:rFonts w:ascii="Times New Roman" w:hAnsi="Times New Roman" w:cs="Times New Roman"/>
                <w:sz w:val="28"/>
                <w:szCs w:val="28"/>
              </w:rPr>
              <w:t>екстлуатації</w:t>
            </w:r>
            <w:proofErr w:type="spellEnd"/>
            <w:r w:rsidRPr="00325B1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346CEA55" w14:textId="766A6970" w:rsidR="00325B1C" w:rsidRPr="00325B1C" w:rsidRDefault="00325B1C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B1C">
              <w:rPr>
                <w:rFonts w:ascii="Times New Roman" w:hAnsi="Times New Roman" w:cs="Times New Roman"/>
                <w:sz w:val="28"/>
                <w:szCs w:val="28"/>
              </w:rPr>
              <w:t>років</w:t>
            </w:r>
          </w:p>
        </w:tc>
      </w:tr>
      <w:tr w:rsidR="00325B1C" w14:paraId="6FE96732" w14:textId="77777777" w:rsidTr="003E0BBE">
        <w:trPr>
          <w:trHeight w:val="306"/>
        </w:trPr>
        <w:tc>
          <w:tcPr>
            <w:tcW w:w="595" w:type="dxa"/>
          </w:tcPr>
          <w:p w14:paraId="689E9545" w14:textId="5E1E9F3F" w:rsidR="00325B1C" w:rsidRDefault="00325B1C" w:rsidP="00325B1C">
            <w:pPr>
              <w:jc w:val="center"/>
            </w:pPr>
            <w:r>
              <w:t>1</w:t>
            </w:r>
          </w:p>
        </w:tc>
        <w:tc>
          <w:tcPr>
            <w:tcW w:w="2580" w:type="dxa"/>
          </w:tcPr>
          <w:p w14:paraId="26D17739" w14:textId="57D00FD3" w:rsidR="00325B1C" w:rsidRDefault="00325B1C" w:rsidP="00325B1C">
            <w:pPr>
              <w:jc w:val="center"/>
            </w:pPr>
            <w:r>
              <w:t>2</w:t>
            </w:r>
          </w:p>
        </w:tc>
        <w:tc>
          <w:tcPr>
            <w:tcW w:w="1561" w:type="dxa"/>
          </w:tcPr>
          <w:p w14:paraId="4CD7828C" w14:textId="63FBE69F" w:rsidR="00325B1C" w:rsidRDefault="00325B1C" w:rsidP="00325B1C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14:paraId="02B82196" w14:textId="51CB3ADA" w:rsidR="00325B1C" w:rsidRDefault="00325B1C" w:rsidP="00325B1C">
            <w:pPr>
              <w:jc w:val="center"/>
            </w:pPr>
            <w:r>
              <w:t>4</w:t>
            </w:r>
          </w:p>
        </w:tc>
        <w:tc>
          <w:tcPr>
            <w:tcW w:w="1930" w:type="dxa"/>
          </w:tcPr>
          <w:p w14:paraId="6CED1A1B" w14:textId="7C9D95E8" w:rsidR="00325B1C" w:rsidRDefault="00325B1C" w:rsidP="00325B1C">
            <w:pPr>
              <w:jc w:val="center"/>
            </w:pPr>
            <w:r>
              <w:t>5</w:t>
            </w:r>
          </w:p>
        </w:tc>
        <w:tc>
          <w:tcPr>
            <w:tcW w:w="1750" w:type="dxa"/>
          </w:tcPr>
          <w:p w14:paraId="5F0F7ADD" w14:textId="448CE7E2" w:rsidR="00325B1C" w:rsidRDefault="00325B1C" w:rsidP="00325B1C">
            <w:pPr>
              <w:jc w:val="center"/>
            </w:pPr>
            <w:r>
              <w:t>6</w:t>
            </w:r>
          </w:p>
        </w:tc>
      </w:tr>
      <w:tr w:rsidR="00325B1C" w14:paraId="3F512904" w14:textId="77777777" w:rsidTr="00684CB4">
        <w:tc>
          <w:tcPr>
            <w:tcW w:w="595" w:type="dxa"/>
          </w:tcPr>
          <w:p w14:paraId="6828CD1E" w14:textId="6CA893A7" w:rsidR="00325B1C" w:rsidRPr="003D4F04" w:rsidRDefault="00325B1C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F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80" w:type="dxa"/>
          </w:tcPr>
          <w:p w14:paraId="0051DDBB" w14:textId="1016884F" w:rsidR="00325B1C" w:rsidRDefault="00325B1C" w:rsidP="00325B1C">
            <w:pPr>
              <w:jc w:val="center"/>
            </w:pPr>
            <w:r w:rsidRPr="00C06CAA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>Насос EBARA GS2 125-315-309 з електродвигуном 200 кВт</w:t>
            </w:r>
          </w:p>
        </w:tc>
        <w:tc>
          <w:tcPr>
            <w:tcW w:w="1561" w:type="dxa"/>
          </w:tcPr>
          <w:p w14:paraId="5FB3FCA3" w14:textId="04B1CD5A" w:rsidR="00325B1C" w:rsidRPr="00325B1C" w:rsidRDefault="00325B1C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B1C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213" w:type="dxa"/>
          </w:tcPr>
          <w:p w14:paraId="16429C15" w14:textId="77777777" w:rsidR="003E0BBE" w:rsidRDefault="003E0BBE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EFF1C7" w14:textId="32BCF653" w:rsidR="00325B1C" w:rsidRPr="00684CB4" w:rsidRDefault="00325B1C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C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0" w:type="dxa"/>
          </w:tcPr>
          <w:p w14:paraId="7B7401B2" w14:textId="77777777" w:rsidR="00325B1C" w:rsidRPr="00684CB4" w:rsidRDefault="00325B1C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1B2B20" w14:textId="5EDC7402" w:rsidR="00325B1C" w:rsidRPr="00684CB4" w:rsidRDefault="00325B1C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CB4">
              <w:rPr>
                <w:rFonts w:ascii="Times New Roman" w:hAnsi="Times New Roman" w:cs="Times New Roman"/>
                <w:sz w:val="28"/>
                <w:szCs w:val="28"/>
              </w:rPr>
              <w:t>1 693 36</w:t>
            </w:r>
            <w:r w:rsidR="003D4F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84CB4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1750" w:type="dxa"/>
          </w:tcPr>
          <w:p w14:paraId="17AA2207" w14:textId="77777777" w:rsidR="003E0BBE" w:rsidRDefault="003E0BBE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521735" w14:textId="5413D39D" w:rsidR="00325B1C" w:rsidRPr="00684CB4" w:rsidRDefault="00325B1C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C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25B1C" w14:paraId="4649E128" w14:textId="77777777" w:rsidTr="00684CB4">
        <w:tc>
          <w:tcPr>
            <w:tcW w:w="595" w:type="dxa"/>
          </w:tcPr>
          <w:p w14:paraId="279F5359" w14:textId="1A35639C" w:rsidR="00325B1C" w:rsidRPr="003D4F04" w:rsidRDefault="00325B1C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F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80" w:type="dxa"/>
          </w:tcPr>
          <w:p w14:paraId="264D4F75" w14:textId="3E5B77C5" w:rsidR="00325B1C" w:rsidRDefault="00325B1C" w:rsidP="00325B1C">
            <w:pPr>
              <w:jc w:val="center"/>
            </w:pPr>
            <w:r w:rsidRPr="00C06CAA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>Насос EBARA GS2 125-315-309 з електродвигуном 200 кВт</w:t>
            </w:r>
          </w:p>
        </w:tc>
        <w:tc>
          <w:tcPr>
            <w:tcW w:w="1561" w:type="dxa"/>
          </w:tcPr>
          <w:p w14:paraId="7EEDF1F9" w14:textId="3A2D6637" w:rsidR="00325B1C" w:rsidRDefault="00325B1C" w:rsidP="00325B1C">
            <w:pPr>
              <w:jc w:val="center"/>
            </w:pPr>
            <w:r w:rsidRPr="00325B1C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213" w:type="dxa"/>
          </w:tcPr>
          <w:p w14:paraId="54F734B0" w14:textId="77777777" w:rsidR="003E0BBE" w:rsidRDefault="003E0BBE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68DFB0" w14:textId="146A8183" w:rsidR="00325B1C" w:rsidRPr="00684CB4" w:rsidRDefault="00325B1C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C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0" w:type="dxa"/>
          </w:tcPr>
          <w:p w14:paraId="3B5C040A" w14:textId="77777777" w:rsidR="003E0BBE" w:rsidRDefault="003E0BBE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5A0ABA" w14:textId="4A5B4F96" w:rsidR="00325B1C" w:rsidRPr="00684CB4" w:rsidRDefault="00325B1C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CB4">
              <w:rPr>
                <w:rFonts w:ascii="Times New Roman" w:hAnsi="Times New Roman" w:cs="Times New Roman"/>
                <w:sz w:val="28"/>
                <w:szCs w:val="28"/>
              </w:rPr>
              <w:t>1 693 36</w:t>
            </w:r>
            <w:r w:rsidR="003D4F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84CB4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1750" w:type="dxa"/>
          </w:tcPr>
          <w:p w14:paraId="08437798" w14:textId="77777777" w:rsidR="003E0BBE" w:rsidRDefault="003E0BBE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5A465A" w14:textId="74E820E9" w:rsidR="00325B1C" w:rsidRPr="00684CB4" w:rsidRDefault="00325B1C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C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25B1C" w14:paraId="139C5C6D" w14:textId="77777777" w:rsidTr="00684CB4">
        <w:tc>
          <w:tcPr>
            <w:tcW w:w="595" w:type="dxa"/>
          </w:tcPr>
          <w:p w14:paraId="1B4F9C1E" w14:textId="0D3B078E" w:rsidR="00325B1C" w:rsidRPr="003D4F04" w:rsidRDefault="00325B1C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F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80" w:type="dxa"/>
          </w:tcPr>
          <w:p w14:paraId="5824E38B" w14:textId="0613A08B" w:rsidR="00325B1C" w:rsidRDefault="00325B1C" w:rsidP="00325B1C">
            <w:pPr>
              <w:jc w:val="center"/>
            </w:pPr>
            <w:r w:rsidRPr="00C06CAA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>Перетворювач частоти АТ24-М20-4-UH10</w:t>
            </w:r>
          </w:p>
        </w:tc>
        <w:tc>
          <w:tcPr>
            <w:tcW w:w="1561" w:type="dxa"/>
          </w:tcPr>
          <w:p w14:paraId="1A3A31A0" w14:textId="0EE88157" w:rsidR="00325B1C" w:rsidRDefault="00325B1C" w:rsidP="00325B1C">
            <w:pPr>
              <w:jc w:val="center"/>
            </w:pPr>
            <w:r w:rsidRPr="00325B1C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213" w:type="dxa"/>
          </w:tcPr>
          <w:p w14:paraId="4F30E365" w14:textId="77777777" w:rsidR="003E0BBE" w:rsidRDefault="003E0BBE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8E90B4" w14:textId="2AAD2353" w:rsidR="00325B1C" w:rsidRPr="00684CB4" w:rsidRDefault="00325B1C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C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0" w:type="dxa"/>
          </w:tcPr>
          <w:p w14:paraId="0B16636F" w14:textId="77777777" w:rsidR="003E0BBE" w:rsidRDefault="003E0BBE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523178" w14:textId="6DC3C982" w:rsidR="00325B1C" w:rsidRPr="00684CB4" w:rsidRDefault="00325B1C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CB4">
              <w:rPr>
                <w:rFonts w:ascii="Times New Roman" w:hAnsi="Times New Roman" w:cs="Times New Roman"/>
                <w:sz w:val="28"/>
                <w:szCs w:val="28"/>
              </w:rPr>
              <w:t>800 000,00</w:t>
            </w:r>
          </w:p>
        </w:tc>
        <w:tc>
          <w:tcPr>
            <w:tcW w:w="1750" w:type="dxa"/>
          </w:tcPr>
          <w:p w14:paraId="509B3818" w14:textId="77777777" w:rsidR="003E0BBE" w:rsidRDefault="003E0BBE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408789" w14:textId="1F4FB9E5" w:rsidR="00325B1C" w:rsidRPr="00684CB4" w:rsidRDefault="00325B1C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C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25B1C" w14:paraId="36B30A0E" w14:textId="77777777" w:rsidTr="00684CB4">
        <w:tc>
          <w:tcPr>
            <w:tcW w:w="595" w:type="dxa"/>
          </w:tcPr>
          <w:p w14:paraId="70928A47" w14:textId="2C9D88B0" w:rsidR="00325B1C" w:rsidRPr="003D4F04" w:rsidRDefault="00325B1C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F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80" w:type="dxa"/>
          </w:tcPr>
          <w:p w14:paraId="40CFA6FA" w14:textId="1837D44D" w:rsidR="00325B1C" w:rsidRDefault="00325B1C" w:rsidP="00325B1C">
            <w:pPr>
              <w:jc w:val="center"/>
            </w:pPr>
            <w:r w:rsidRPr="00C06CAA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>Перетворювач частоти АТ24-М25-4-UH10</w:t>
            </w:r>
          </w:p>
        </w:tc>
        <w:tc>
          <w:tcPr>
            <w:tcW w:w="1561" w:type="dxa"/>
          </w:tcPr>
          <w:p w14:paraId="79458EEC" w14:textId="3BB18BBA" w:rsidR="00325B1C" w:rsidRDefault="00325B1C" w:rsidP="00325B1C">
            <w:pPr>
              <w:jc w:val="center"/>
            </w:pPr>
            <w:r w:rsidRPr="00325B1C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213" w:type="dxa"/>
          </w:tcPr>
          <w:p w14:paraId="3DE6777E" w14:textId="77777777" w:rsidR="003E0BBE" w:rsidRDefault="003E0BBE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88E639" w14:textId="21907508" w:rsidR="00325B1C" w:rsidRPr="00684CB4" w:rsidRDefault="00325B1C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C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0" w:type="dxa"/>
          </w:tcPr>
          <w:p w14:paraId="4C70793D" w14:textId="77777777" w:rsidR="00325B1C" w:rsidRPr="00684CB4" w:rsidRDefault="00325B1C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F50787" w14:textId="208F29D8" w:rsidR="00325B1C" w:rsidRPr="00684CB4" w:rsidRDefault="00325B1C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CB4">
              <w:rPr>
                <w:rFonts w:ascii="Times New Roman" w:hAnsi="Times New Roman" w:cs="Times New Roman"/>
                <w:sz w:val="28"/>
                <w:szCs w:val="28"/>
              </w:rPr>
              <w:t>820 000,00</w:t>
            </w:r>
          </w:p>
        </w:tc>
        <w:tc>
          <w:tcPr>
            <w:tcW w:w="1750" w:type="dxa"/>
          </w:tcPr>
          <w:p w14:paraId="6AF0858D" w14:textId="77777777" w:rsidR="003E0BBE" w:rsidRDefault="003E0BBE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2E9266" w14:textId="74F15FAE" w:rsidR="00325B1C" w:rsidRPr="00684CB4" w:rsidRDefault="00325B1C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C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25B1C" w:rsidRPr="00684CB4" w14:paraId="69846DF2" w14:textId="77777777" w:rsidTr="00684CB4">
        <w:trPr>
          <w:trHeight w:val="400"/>
        </w:trPr>
        <w:tc>
          <w:tcPr>
            <w:tcW w:w="595" w:type="dxa"/>
          </w:tcPr>
          <w:p w14:paraId="0D957B01" w14:textId="77777777" w:rsidR="00325B1C" w:rsidRPr="00684CB4" w:rsidRDefault="00325B1C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14:paraId="3A9C8684" w14:textId="44A1506E" w:rsidR="00325B1C" w:rsidRPr="00684CB4" w:rsidRDefault="00684CB4" w:rsidP="003D4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CB4">
              <w:rPr>
                <w:rFonts w:ascii="Times New Roman" w:hAnsi="Times New Roman" w:cs="Times New Roman"/>
                <w:sz w:val="28"/>
                <w:szCs w:val="28"/>
              </w:rPr>
              <w:t>Підсумок</w:t>
            </w:r>
          </w:p>
        </w:tc>
        <w:tc>
          <w:tcPr>
            <w:tcW w:w="1561" w:type="dxa"/>
          </w:tcPr>
          <w:p w14:paraId="21E155CA" w14:textId="77777777" w:rsidR="00325B1C" w:rsidRPr="00684CB4" w:rsidRDefault="00325B1C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14:paraId="5CA4E612" w14:textId="77777777" w:rsidR="00325B1C" w:rsidRPr="00684CB4" w:rsidRDefault="00325B1C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0" w:type="dxa"/>
          </w:tcPr>
          <w:p w14:paraId="3D1B2984" w14:textId="76DC53A9" w:rsidR="00325B1C" w:rsidRPr="00684CB4" w:rsidRDefault="00684CB4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CB4">
              <w:rPr>
                <w:rFonts w:ascii="Times New Roman" w:hAnsi="Times New Roman" w:cs="Times New Roman"/>
                <w:sz w:val="28"/>
                <w:szCs w:val="28"/>
              </w:rPr>
              <w:t>5 006 720,00</w:t>
            </w:r>
          </w:p>
        </w:tc>
        <w:tc>
          <w:tcPr>
            <w:tcW w:w="1750" w:type="dxa"/>
          </w:tcPr>
          <w:p w14:paraId="561472C9" w14:textId="77777777" w:rsidR="00325B1C" w:rsidRPr="00684CB4" w:rsidRDefault="00325B1C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6F1F18C" w14:textId="2C0905AF" w:rsidR="00CB6765" w:rsidRDefault="00CB6765">
      <w:pPr>
        <w:rPr>
          <w:rFonts w:ascii="Times New Roman" w:hAnsi="Times New Roman" w:cs="Times New Roman"/>
          <w:sz w:val="28"/>
          <w:szCs w:val="28"/>
        </w:rPr>
      </w:pPr>
    </w:p>
    <w:p w14:paraId="712BDC65" w14:textId="3AB2F605" w:rsidR="003D4F04" w:rsidRDefault="003D4F04">
      <w:pPr>
        <w:rPr>
          <w:rFonts w:ascii="Times New Roman" w:hAnsi="Times New Roman" w:cs="Times New Roman"/>
          <w:sz w:val="28"/>
          <w:szCs w:val="28"/>
        </w:rPr>
      </w:pPr>
    </w:p>
    <w:p w14:paraId="7E94E3DF" w14:textId="4FD8D0D5" w:rsidR="003D4F04" w:rsidRPr="00684CB4" w:rsidRDefault="003D4F04" w:rsidP="003D4F0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Ігор САПОЖКО</w:t>
      </w:r>
    </w:p>
    <w:sectPr w:rsidR="003D4F04" w:rsidRPr="00684CB4" w:rsidSect="003D4F04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765"/>
    <w:rsid w:val="00325B1C"/>
    <w:rsid w:val="003D4F04"/>
    <w:rsid w:val="003E0BBE"/>
    <w:rsid w:val="00684CB4"/>
    <w:rsid w:val="00760861"/>
    <w:rsid w:val="008A3E05"/>
    <w:rsid w:val="00946D7F"/>
    <w:rsid w:val="00CB6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84F3D"/>
  <w15:chartTrackingRefBased/>
  <w15:docId w15:val="{D000F827-29ED-4F41-99D1-E9FADD5ED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5B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5B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608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756</Words>
  <Characters>431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2022-10-13T12:31:00Z</dcterms:created>
  <dcterms:modified xsi:type="dcterms:W3CDTF">2023-12-18T14:05:00Z</dcterms:modified>
</cp:coreProperties>
</file>