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B98C" w14:textId="2488DEF7" w:rsidR="00D53D9D" w:rsidRDefault="00D53D9D" w:rsidP="00AA203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</w:t>
      </w:r>
    </w:p>
    <w:p w14:paraId="0AEA123E" w14:textId="0BA8DFDB" w:rsidR="00D53D9D" w:rsidRDefault="00D53D9D" w:rsidP="00AA203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14:paraId="50CA9AF5" w14:textId="77777777" w:rsidR="00D53D9D" w:rsidRDefault="00D53D9D" w:rsidP="00AA2033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Броварського району Київської області</w:t>
      </w:r>
    </w:p>
    <w:p w14:paraId="70B3A18D" w14:textId="72B1E5E0" w:rsidR="004B262A" w:rsidRDefault="004B262A" w:rsidP="00AA2033">
      <w:pPr>
        <w:spacing w:after="0" w:line="240" w:lineRule="auto"/>
        <w:ind w:left="5670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від 23.12.2022</w:t>
      </w:r>
      <w:r w:rsidR="00AA20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939-39-08</w:t>
      </w:r>
    </w:p>
    <w:p w14:paraId="279C0236" w14:textId="6ABB5AD6" w:rsidR="000D4D60" w:rsidRDefault="000D4D60"/>
    <w:p w14:paraId="62EB2907" w14:textId="1746EB1C" w:rsidR="00D63EC9" w:rsidRPr="00D63EC9" w:rsidRDefault="00D53D9D" w:rsidP="00D5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3D9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Перелік основних засобів, що перебувають на балансі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закладу дошкільної освіт</w:t>
      </w:r>
      <w:r w:rsidR="00171480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(ясла-садок) комбінованого типу «Ластівка» Бро</w:t>
      </w:r>
      <w:r w:rsidRPr="00D53D9D">
        <w:rPr>
          <w:rFonts w:ascii="Times New Roman" w:eastAsia="Calibri" w:hAnsi="Times New Roman" w:cs="Times New Roman"/>
          <w:sz w:val="28"/>
          <w:szCs w:val="28"/>
          <w:lang w:eastAsia="uk-UA"/>
        </w:rPr>
        <w:t>варської міської ради Броварського району Київської області та підлягають списанню:</w:t>
      </w:r>
      <w:r w:rsidR="00D63EC9" w:rsidRPr="00D63EC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291E5AE" w14:textId="77777777" w:rsidR="00D63EC9" w:rsidRPr="00D63EC9" w:rsidRDefault="00D63EC9" w:rsidP="00D63E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EC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984"/>
        <w:gridCol w:w="1134"/>
        <w:gridCol w:w="1134"/>
        <w:gridCol w:w="1134"/>
        <w:gridCol w:w="1128"/>
      </w:tblGrid>
      <w:tr w:rsidR="00D63EC9" w:rsidRPr="00D63EC9" w14:paraId="139A3A87" w14:textId="77777777" w:rsidTr="004B262A">
        <w:trPr>
          <w:tblCellSpacing w:w="0" w:type="dxa"/>
        </w:trPr>
        <w:tc>
          <w:tcPr>
            <w:tcW w:w="426" w:type="dxa"/>
            <w:vAlign w:val="center"/>
            <w:hideMark/>
          </w:tcPr>
          <w:p w14:paraId="622532E1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481DC684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75" w:type="dxa"/>
            <w:vAlign w:val="center"/>
            <w:hideMark/>
          </w:tcPr>
          <w:p w14:paraId="39559B8E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основного засобу</w:t>
            </w:r>
          </w:p>
        </w:tc>
        <w:tc>
          <w:tcPr>
            <w:tcW w:w="1418" w:type="dxa"/>
            <w:vAlign w:val="center"/>
            <w:hideMark/>
          </w:tcPr>
          <w:p w14:paraId="243D7C1E" w14:textId="1FEF8F32" w:rsid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</w:t>
            </w:r>
          </w:p>
          <w:p w14:paraId="44554635" w14:textId="592F6DA4" w:rsidR="00D53D9D" w:rsidRPr="00D63EC9" w:rsidRDefault="00D53D9D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</w:t>
            </w:r>
          </w:p>
          <w:p w14:paraId="65CF4318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1984" w:type="dxa"/>
            <w:vAlign w:val="center"/>
            <w:hideMark/>
          </w:tcPr>
          <w:p w14:paraId="5B4DD266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Причина</w:t>
            </w:r>
          </w:p>
          <w:p w14:paraId="538D755C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списання</w:t>
            </w:r>
          </w:p>
        </w:tc>
        <w:tc>
          <w:tcPr>
            <w:tcW w:w="1134" w:type="dxa"/>
            <w:vAlign w:val="center"/>
            <w:hideMark/>
          </w:tcPr>
          <w:p w14:paraId="280666CA" w14:textId="77777777" w:rsidR="00D53D9D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</w:t>
            </w:r>
          </w:p>
          <w:p w14:paraId="74DC303F" w14:textId="20BDAF9A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</w:t>
            </w:r>
          </w:p>
          <w:p w14:paraId="3E33DB52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</w:t>
            </w:r>
          </w:p>
          <w:p w14:paraId="6671AB22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1134" w:type="dxa"/>
            <w:vAlign w:val="center"/>
            <w:hideMark/>
          </w:tcPr>
          <w:p w14:paraId="31BF2918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Знос</w:t>
            </w:r>
          </w:p>
          <w:p w14:paraId="0D984D39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1134" w:type="dxa"/>
            <w:vAlign w:val="center"/>
            <w:hideMark/>
          </w:tcPr>
          <w:p w14:paraId="1CFBFFEE" w14:textId="77777777" w:rsidR="00D53D9D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</w:t>
            </w:r>
          </w:p>
          <w:p w14:paraId="26D72C78" w14:textId="18A21493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 вартість</w:t>
            </w:r>
          </w:p>
          <w:p w14:paraId="27D1CA3E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1128" w:type="dxa"/>
            <w:vAlign w:val="center"/>
            <w:hideMark/>
          </w:tcPr>
          <w:p w14:paraId="36486D6A" w14:textId="129EF9CA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 вводу в експлу</w:t>
            </w:r>
            <w:r w:rsidR="00D5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атацію</w:t>
            </w:r>
          </w:p>
        </w:tc>
      </w:tr>
      <w:tr w:rsidR="00D63EC9" w:rsidRPr="00D63EC9" w14:paraId="3C59E6F0" w14:textId="77777777" w:rsidTr="004B262A">
        <w:trPr>
          <w:tblCellSpacing w:w="0" w:type="dxa"/>
        </w:trPr>
        <w:tc>
          <w:tcPr>
            <w:tcW w:w="426" w:type="dxa"/>
            <w:vAlign w:val="center"/>
            <w:hideMark/>
          </w:tcPr>
          <w:p w14:paraId="1EC3F74E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5EF32FE5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Asus</w:t>
            </w:r>
          </w:p>
        </w:tc>
        <w:tc>
          <w:tcPr>
            <w:tcW w:w="1418" w:type="dxa"/>
            <w:vAlign w:val="center"/>
            <w:hideMark/>
          </w:tcPr>
          <w:p w14:paraId="328145C0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101480003</w:t>
            </w:r>
          </w:p>
        </w:tc>
        <w:tc>
          <w:tcPr>
            <w:tcW w:w="1984" w:type="dxa"/>
            <w:vAlign w:val="center"/>
            <w:hideMark/>
          </w:tcPr>
          <w:p w14:paraId="245D9D42" w14:textId="4C92C101" w:rsidR="00D63EC9" w:rsidRPr="00D63EC9" w:rsidRDefault="00D63EC9" w:rsidP="00D63E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Вийшла з ладу батарея,пошкоджено жорсткий диск. Деталі запасних частин відсутні, в зв</w:t>
            </w:r>
            <w:r w:rsidR="00D53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'</w:t>
            </w: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язку  з тим, що зняті з виробництва.</w:t>
            </w:r>
          </w:p>
        </w:tc>
        <w:tc>
          <w:tcPr>
            <w:tcW w:w="1134" w:type="dxa"/>
            <w:vAlign w:val="center"/>
            <w:hideMark/>
          </w:tcPr>
          <w:p w14:paraId="3666C3E5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3410,00</w:t>
            </w:r>
          </w:p>
        </w:tc>
        <w:tc>
          <w:tcPr>
            <w:tcW w:w="1134" w:type="dxa"/>
            <w:vAlign w:val="center"/>
            <w:hideMark/>
          </w:tcPr>
          <w:p w14:paraId="1F75F6A5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3353,17</w:t>
            </w:r>
          </w:p>
        </w:tc>
        <w:tc>
          <w:tcPr>
            <w:tcW w:w="1134" w:type="dxa"/>
            <w:vAlign w:val="center"/>
            <w:hideMark/>
          </w:tcPr>
          <w:p w14:paraId="0B83D23D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56,83</w:t>
            </w:r>
          </w:p>
        </w:tc>
        <w:tc>
          <w:tcPr>
            <w:tcW w:w="1128" w:type="dxa"/>
            <w:vAlign w:val="center"/>
            <w:hideMark/>
          </w:tcPr>
          <w:p w14:paraId="5B252DC6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</w:t>
            </w:r>
          </w:p>
        </w:tc>
      </w:tr>
      <w:tr w:rsidR="00D63EC9" w:rsidRPr="00D63EC9" w14:paraId="3B67EE74" w14:textId="77777777" w:rsidTr="004B262A">
        <w:trPr>
          <w:tblCellSpacing w:w="0" w:type="dxa"/>
        </w:trPr>
        <w:tc>
          <w:tcPr>
            <w:tcW w:w="426" w:type="dxa"/>
            <w:vAlign w:val="center"/>
            <w:hideMark/>
          </w:tcPr>
          <w:p w14:paraId="5FFD4F24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13D1FCA3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Ноутбук Acer</w:t>
            </w:r>
          </w:p>
        </w:tc>
        <w:tc>
          <w:tcPr>
            <w:tcW w:w="1418" w:type="dxa"/>
            <w:vAlign w:val="center"/>
            <w:hideMark/>
          </w:tcPr>
          <w:p w14:paraId="79D5A38C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1984" w:type="dxa"/>
            <w:vAlign w:val="center"/>
            <w:hideMark/>
          </w:tcPr>
          <w:p w14:paraId="13F023C1" w14:textId="77777777" w:rsidR="00D63EC9" w:rsidRPr="00D63EC9" w:rsidRDefault="00D63EC9" w:rsidP="00D63EC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Обладнання застаріло та не відповідає сучасним вимогам. Деталі запасних частин відсутні, зняті з виробництва.</w:t>
            </w:r>
          </w:p>
        </w:tc>
        <w:tc>
          <w:tcPr>
            <w:tcW w:w="1134" w:type="dxa"/>
            <w:vAlign w:val="center"/>
            <w:hideMark/>
          </w:tcPr>
          <w:p w14:paraId="7E985A2F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4600,00</w:t>
            </w:r>
          </w:p>
        </w:tc>
        <w:tc>
          <w:tcPr>
            <w:tcW w:w="1134" w:type="dxa"/>
            <w:vAlign w:val="center"/>
            <w:hideMark/>
          </w:tcPr>
          <w:p w14:paraId="52E32CCE" w14:textId="77777777" w:rsidR="00D53D9D" w:rsidRDefault="00D53D9D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5C8AA52" w14:textId="35031902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3640,72</w:t>
            </w:r>
          </w:p>
          <w:p w14:paraId="6E3ADF55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396AE06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959,28</w:t>
            </w:r>
          </w:p>
        </w:tc>
        <w:tc>
          <w:tcPr>
            <w:tcW w:w="1128" w:type="dxa"/>
            <w:vAlign w:val="center"/>
            <w:hideMark/>
          </w:tcPr>
          <w:p w14:paraId="269EF69F" w14:textId="77777777" w:rsidR="00D63EC9" w:rsidRPr="00D63EC9" w:rsidRDefault="00D63EC9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2015</w:t>
            </w:r>
          </w:p>
        </w:tc>
      </w:tr>
      <w:tr w:rsidR="00713101" w:rsidRPr="00D63EC9" w14:paraId="0D12D69C" w14:textId="77777777" w:rsidTr="004B262A">
        <w:trPr>
          <w:tblCellSpacing w:w="0" w:type="dxa"/>
        </w:trPr>
        <w:tc>
          <w:tcPr>
            <w:tcW w:w="426" w:type="dxa"/>
            <w:vAlign w:val="center"/>
          </w:tcPr>
          <w:p w14:paraId="0C233DF9" w14:textId="77777777" w:rsidR="00713101" w:rsidRPr="00D63EC9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</w:tcPr>
          <w:p w14:paraId="3F0D21FE" w14:textId="716C7A11" w:rsidR="00713101" w:rsidRPr="00D63EC9" w:rsidRDefault="00713101" w:rsidP="00713101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Підсумок</w:t>
            </w:r>
          </w:p>
        </w:tc>
        <w:tc>
          <w:tcPr>
            <w:tcW w:w="1418" w:type="dxa"/>
            <w:vAlign w:val="center"/>
          </w:tcPr>
          <w:p w14:paraId="3D28FEAF" w14:textId="77777777" w:rsidR="00713101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75DDF160" w14:textId="7683E65A" w:rsidR="00713101" w:rsidRPr="00D63EC9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vAlign w:val="center"/>
          </w:tcPr>
          <w:p w14:paraId="5E81E37D" w14:textId="77777777" w:rsidR="00713101" w:rsidRPr="00D63EC9" w:rsidRDefault="00713101" w:rsidP="00D63EC9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14:paraId="380116BD" w14:textId="06AFF1D0" w:rsidR="00713101" w:rsidRPr="00D63EC9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8010,00</w:t>
            </w:r>
          </w:p>
        </w:tc>
        <w:tc>
          <w:tcPr>
            <w:tcW w:w="1134" w:type="dxa"/>
            <w:vAlign w:val="center"/>
          </w:tcPr>
          <w:p w14:paraId="1CD232D2" w14:textId="46C3F8BE" w:rsidR="00713101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6993,89</w:t>
            </w:r>
          </w:p>
        </w:tc>
        <w:tc>
          <w:tcPr>
            <w:tcW w:w="1134" w:type="dxa"/>
            <w:vAlign w:val="center"/>
          </w:tcPr>
          <w:p w14:paraId="46F453D1" w14:textId="77777777" w:rsidR="00713101" w:rsidRPr="00D63EC9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14:paraId="2640553D" w14:textId="77777777" w:rsidR="00713101" w:rsidRPr="00D63EC9" w:rsidRDefault="00713101" w:rsidP="00D63EC9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1D33B6ED" w14:textId="77777777" w:rsidR="00D63EC9" w:rsidRPr="00D63EC9" w:rsidRDefault="00D63EC9" w:rsidP="00D63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3EC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6D948C0" w14:textId="703AB4D2" w:rsidR="00D63EC9" w:rsidRDefault="00D63EC9"/>
    <w:p w14:paraId="1737E243" w14:textId="55EFF57C" w:rsidR="00D53D9D" w:rsidRDefault="00D53D9D"/>
    <w:p w14:paraId="71A98B62" w14:textId="1FF8E544" w:rsidR="00D53D9D" w:rsidRPr="00D53D9D" w:rsidRDefault="00D53D9D" w:rsidP="00D53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D9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sectPr w:rsidR="00D53D9D" w:rsidRPr="00D53D9D" w:rsidSect="00D53D9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60"/>
    <w:rsid w:val="000D4D60"/>
    <w:rsid w:val="00171480"/>
    <w:rsid w:val="004B262A"/>
    <w:rsid w:val="00713101"/>
    <w:rsid w:val="00AA2033"/>
    <w:rsid w:val="00D53D9D"/>
    <w:rsid w:val="00D6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420F"/>
  <w15:chartTrackingRefBased/>
  <w15:docId w15:val="{71251499-9AE6-41DD-BD77-5D300F9C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8</cp:revision>
  <dcterms:created xsi:type="dcterms:W3CDTF">2022-12-05T09:34:00Z</dcterms:created>
  <dcterms:modified xsi:type="dcterms:W3CDTF">2022-12-27T10:20:00Z</dcterms:modified>
</cp:coreProperties>
</file>