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09" w:rsidRPr="009E5209" w:rsidRDefault="009E5209" w:rsidP="009620A5">
      <w:pPr>
        <w:pStyle w:val="a4"/>
        <w:ind w:left="6096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Додаток 3</w:t>
      </w:r>
      <w:r w:rsidRPr="009E5209">
        <w:rPr>
          <w:rFonts w:ascii="Times New Roman" w:hAnsi="Times New Roman" w:cs="Times New Roman"/>
          <w:sz w:val="28"/>
          <w:szCs w:val="28"/>
        </w:rPr>
        <w:br/>
        <w:t>до «Правил благоустрою міста Бровари»</w:t>
      </w:r>
      <w:r w:rsidRPr="009E5209">
        <w:rPr>
          <w:rFonts w:ascii="Times New Roman" w:hAnsi="Times New Roman" w:cs="Times New Roman"/>
          <w:sz w:val="28"/>
          <w:szCs w:val="28"/>
        </w:rPr>
        <w:tab/>
      </w:r>
    </w:p>
    <w:p w:rsidR="001B5797" w:rsidRDefault="001B5797" w:rsidP="001B5797">
      <w:pPr>
        <w:pStyle w:val="a4"/>
        <w:ind w:left="680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30.05.2019р.</w:t>
      </w:r>
    </w:p>
    <w:p w:rsidR="001B5797" w:rsidRDefault="001B5797" w:rsidP="001B5797">
      <w:pPr>
        <w:pStyle w:val="a4"/>
        <w:tabs>
          <w:tab w:val="right" w:pos="9639"/>
        </w:tabs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№1437-56-07</w:t>
      </w:r>
    </w:p>
    <w:p w:rsidR="001B5797" w:rsidRDefault="009E5209" w:rsidP="001B5797">
      <w:pPr>
        <w:pStyle w:val="a4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9E5209" w:rsidRPr="009E5209" w:rsidRDefault="001B5797" w:rsidP="009620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09" w:rsidRPr="009E5209" w:rsidRDefault="009E5209" w:rsidP="009E520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АКТ</w:t>
      </w:r>
    </w:p>
    <w:p w:rsidR="009E5209" w:rsidRPr="009E5209" w:rsidRDefault="009E5209" w:rsidP="009E520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про демонтаж про збірно-розбірного металевого гаража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:rsidR="009E5209" w:rsidRPr="009E5209" w:rsidRDefault="009E5209" w:rsidP="009E5209">
      <w:pPr>
        <w:pStyle w:val="a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5209">
        <w:rPr>
          <w:rFonts w:ascii="Times New Roman" w:hAnsi="Times New Roman" w:cs="Times New Roman"/>
          <w:sz w:val="28"/>
          <w:szCs w:val="28"/>
          <w:vertAlign w:val="superscript"/>
        </w:rPr>
        <w:t>(адреса розташування збірно-розбірного металевого гаража)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 xml:space="preserve">___________                 </w:t>
      </w:r>
      <w:r w:rsidRPr="009E5209">
        <w:rPr>
          <w:rFonts w:ascii="Times New Roman" w:hAnsi="Times New Roman" w:cs="Times New Roman"/>
          <w:sz w:val="28"/>
          <w:szCs w:val="28"/>
        </w:rPr>
        <w:tab/>
      </w:r>
      <w:r w:rsidRPr="009E520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м. Бровари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9E5209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представника відділу земельних ресурсів_______________________________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 xml:space="preserve">представника </w:t>
      </w:r>
      <w:proofErr w:type="spellStart"/>
      <w:r w:rsidRPr="009E5209">
        <w:rPr>
          <w:rFonts w:ascii="Times New Roman" w:hAnsi="Times New Roman" w:cs="Times New Roman"/>
          <w:sz w:val="28"/>
          <w:szCs w:val="28"/>
        </w:rPr>
        <w:t>балансоутримувача___________________</w:t>
      </w:r>
      <w:proofErr w:type="spellEnd"/>
      <w:r w:rsidRPr="009E5209">
        <w:rPr>
          <w:rFonts w:ascii="Times New Roman" w:hAnsi="Times New Roman" w:cs="Times New Roman"/>
          <w:sz w:val="28"/>
          <w:szCs w:val="28"/>
        </w:rPr>
        <w:t>__________________,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 xml:space="preserve">складено акт про те, що згідно рішення виконавчого комітету Броварської міської ради Київської області </w:t>
      </w:r>
      <w:proofErr w:type="spellStart"/>
      <w:r w:rsidRPr="009E5209">
        <w:rPr>
          <w:rFonts w:ascii="Times New Roman" w:hAnsi="Times New Roman" w:cs="Times New Roman"/>
          <w:sz w:val="28"/>
          <w:szCs w:val="28"/>
        </w:rPr>
        <w:t>від________</w:t>
      </w:r>
      <w:proofErr w:type="spellEnd"/>
      <w:r w:rsidRPr="009E5209">
        <w:rPr>
          <w:rFonts w:ascii="Times New Roman" w:hAnsi="Times New Roman" w:cs="Times New Roman"/>
          <w:sz w:val="28"/>
          <w:szCs w:val="28"/>
        </w:rPr>
        <w:t>___№________________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E5209">
        <w:rPr>
          <w:rFonts w:ascii="Times New Roman" w:hAnsi="Times New Roman" w:cs="Times New Roman"/>
          <w:sz w:val="28"/>
          <w:szCs w:val="28"/>
        </w:rPr>
        <w:t>__ проведено демонтаж проведено_________________________________________ ____________________________________________________________________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E5209">
        <w:rPr>
          <w:rFonts w:ascii="Times New Roman" w:hAnsi="Times New Roman" w:cs="Times New Roman"/>
          <w:sz w:val="28"/>
          <w:szCs w:val="28"/>
        </w:rPr>
        <w:t>виготовлений________________</w:t>
      </w:r>
      <w:proofErr w:type="spellEnd"/>
      <w:r w:rsidRPr="009E5209">
        <w:rPr>
          <w:rFonts w:ascii="Times New Roman" w:hAnsi="Times New Roman" w:cs="Times New Roman"/>
          <w:sz w:val="28"/>
          <w:szCs w:val="28"/>
        </w:rPr>
        <w:t xml:space="preserve">_____________, підключений (не підключений) до мереж </w:t>
      </w:r>
      <w:proofErr w:type="spellStart"/>
      <w:r w:rsidRPr="009E5209">
        <w:rPr>
          <w:rFonts w:ascii="Times New Roman" w:hAnsi="Times New Roman" w:cs="Times New Roman"/>
          <w:sz w:val="28"/>
          <w:szCs w:val="28"/>
        </w:rPr>
        <w:t>електро-</w:t>
      </w:r>
      <w:proofErr w:type="spellEnd"/>
      <w:r w:rsidRPr="009E5209">
        <w:rPr>
          <w:rFonts w:ascii="Times New Roman" w:hAnsi="Times New Roman" w:cs="Times New Roman"/>
          <w:sz w:val="28"/>
          <w:szCs w:val="28"/>
        </w:rPr>
        <w:t xml:space="preserve"> та водопостачання</w:t>
      </w:r>
      <w:r w:rsidRPr="00D610E7">
        <w:rPr>
          <w:rFonts w:ascii="Times New Roman" w:hAnsi="Times New Roman" w:cs="Times New Roman"/>
          <w:sz w:val="20"/>
          <w:szCs w:val="20"/>
        </w:rPr>
        <w:t xml:space="preserve"> (необхідне підкреслити).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ab/>
        <w:t>В самовільно розміщеному об’єкті :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ab/>
      </w:r>
      <w:r w:rsidRPr="009E5209">
        <w:rPr>
          <w:rFonts w:ascii="Times New Roman" w:hAnsi="Times New Roman" w:cs="Times New Roman"/>
          <w:sz w:val="28"/>
          <w:szCs w:val="28"/>
        </w:rPr>
        <w:tab/>
      </w:r>
      <w:r w:rsidRPr="009E5209">
        <w:rPr>
          <w:rFonts w:ascii="Times New Roman" w:hAnsi="Times New Roman" w:cs="Times New Roman"/>
          <w:sz w:val="28"/>
          <w:szCs w:val="28"/>
        </w:rPr>
        <w:tab/>
        <w:t>(</w:t>
      </w:r>
      <w:r w:rsidRPr="009E5209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9E5209">
        <w:rPr>
          <w:rFonts w:ascii="Times New Roman" w:hAnsi="Times New Roman" w:cs="Times New Roman"/>
          <w:sz w:val="28"/>
          <w:szCs w:val="28"/>
        </w:rPr>
        <w:t>)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E5209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lastRenderedPageBreak/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                                 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E5209">
        <w:rPr>
          <w:rFonts w:ascii="Times New Roman" w:hAnsi="Times New Roman" w:cs="Times New Roman"/>
          <w:sz w:val="28"/>
          <w:szCs w:val="28"/>
        </w:rPr>
        <w:t>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E5209">
        <w:rPr>
          <w:rFonts w:ascii="Times New Roman" w:hAnsi="Times New Roman" w:cs="Times New Roman"/>
          <w:sz w:val="28"/>
          <w:szCs w:val="28"/>
        </w:rPr>
        <w:t>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_______________</w:t>
      </w:r>
      <w:r w:rsidRPr="009E5209">
        <w:rPr>
          <w:rFonts w:ascii="Times New Roman" w:hAnsi="Times New Roman" w:cs="Times New Roman"/>
          <w:sz w:val="28"/>
          <w:szCs w:val="28"/>
        </w:rPr>
        <w:tab/>
      </w:r>
      <w:r w:rsidRPr="009E5209">
        <w:rPr>
          <w:rFonts w:ascii="Times New Roman" w:hAnsi="Times New Roman" w:cs="Times New Roman"/>
          <w:sz w:val="28"/>
          <w:szCs w:val="28"/>
        </w:rPr>
        <w:tab/>
      </w:r>
      <w:r w:rsidRPr="009E5209">
        <w:rPr>
          <w:rFonts w:ascii="Times New Roman" w:hAnsi="Times New Roman" w:cs="Times New Roman"/>
          <w:sz w:val="28"/>
          <w:szCs w:val="28"/>
        </w:rPr>
        <w:tab/>
      </w:r>
      <w:r w:rsidRPr="009E5209">
        <w:rPr>
          <w:rFonts w:ascii="Times New Roman" w:hAnsi="Times New Roman" w:cs="Times New Roman"/>
          <w:sz w:val="28"/>
          <w:szCs w:val="28"/>
        </w:rPr>
        <w:tab/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E5209">
        <w:rPr>
          <w:rFonts w:ascii="Times New Roman" w:hAnsi="Times New Roman" w:cs="Times New Roman"/>
          <w:sz w:val="28"/>
          <w:szCs w:val="28"/>
        </w:rPr>
        <w:t>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E5209">
        <w:rPr>
          <w:rFonts w:ascii="Times New Roman" w:hAnsi="Times New Roman" w:cs="Times New Roman"/>
          <w:sz w:val="28"/>
          <w:szCs w:val="28"/>
        </w:rPr>
        <w:t>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209">
        <w:rPr>
          <w:rFonts w:ascii="Times New Roman" w:hAnsi="Times New Roman" w:cs="Times New Roman"/>
          <w:sz w:val="28"/>
          <w:szCs w:val="28"/>
        </w:rPr>
        <w:t>_______________</w:t>
      </w:r>
      <w:r w:rsidRPr="009E5209">
        <w:rPr>
          <w:rFonts w:ascii="Times New Roman" w:hAnsi="Times New Roman" w:cs="Times New Roman"/>
          <w:sz w:val="28"/>
          <w:szCs w:val="28"/>
        </w:rPr>
        <w:tab/>
      </w:r>
      <w:r w:rsidRPr="009E5209">
        <w:rPr>
          <w:rFonts w:ascii="Times New Roman" w:hAnsi="Times New Roman" w:cs="Times New Roman"/>
          <w:sz w:val="28"/>
          <w:szCs w:val="28"/>
        </w:rPr>
        <w:tab/>
      </w:r>
      <w:r w:rsidRPr="009E5209">
        <w:rPr>
          <w:rFonts w:ascii="Times New Roman" w:hAnsi="Times New Roman" w:cs="Times New Roman"/>
          <w:sz w:val="28"/>
          <w:szCs w:val="28"/>
        </w:rPr>
        <w:tab/>
      </w:r>
      <w:r w:rsidRPr="009E5209"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E5209">
        <w:rPr>
          <w:rFonts w:ascii="Times New Roman" w:hAnsi="Times New Roman" w:cs="Times New Roman"/>
          <w:sz w:val="28"/>
          <w:szCs w:val="28"/>
        </w:rPr>
        <w:t>____</w:t>
      </w: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9E5209" w:rsidP="009E52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209" w:rsidRPr="009E5209" w:rsidRDefault="001B5797" w:rsidP="009E520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 міської ради                                                                     П.І.Бабич</w:t>
      </w:r>
    </w:p>
    <w:p w:rsidR="009E5209" w:rsidRPr="0084126F" w:rsidRDefault="009E5209" w:rsidP="009E520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E5209" w:rsidRDefault="009E5209" w:rsidP="009E5209">
      <w:pPr>
        <w:pStyle w:val="a3"/>
        <w:spacing w:before="0" w:beforeAutospacing="0" w:after="0" w:afterAutospacing="0"/>
        <w:rPr>
          <w:lang w:val="uk-UA"/>
        </w:rPr>
      </w:pPr>
    </w:p>
    <w:p w:rsidR="00FC0192" w:rsidRDefault="00FC0192"/>
    <w:sectPr w:rsidR="00FC0192" w:rsidSect="00FC01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5209"/>
    <w:rsid w:val="001B5797"/>
    <w:rsid w:val="009620A5"/>
    <w:rsid w:val="009E5209"/>
    <w:rsid w:val="00B37695"/>
    <w:rsid w:val="00C1680F"/>
    <w:rsid w:val="00D610E7"/>
    <w:rsid w:val="00FC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9E52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2019-05-03T06:07:00Z</cp:lastPrinted>
  <dcterms:created xsi:type="dcterms:W3CDTF">2019-05-02T13:40:00Z</dcterms:created>
  <dcterms:modified xsi:type="dcterms:W3CDTF">2019-05-30T13:39:00Z</dcterms:modified>
</cp:coreProperties>
</file>