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5E" w:rsidRDefault="0061515E" w:rsidP="0061515E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4D394D">
        <w:rPr>
          <w:rFonts w:eastAsia="Calibri"/>
          <w:szCs w:val="28"/>
          <w:lang w:val="uk-UA" w:eastAsia="en-US"/>
        </w:rPr>
        <w:t>2</w:t>
      </w:r>
    </w:p>
    <w:p w:rsidR="00B7120C" w:rsidRDefault="0061515E" w:rsidP="00B7120C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  <w:r w:rsidR="00B7120C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22200D" w:rsidRDefault="0022200D" w:rsidP="0022200D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rFonts w:eastAsia="Calibri"/>
          <w:szCs w:val="28"/>
          <w:lang w:val="uk-UA" w:eastAsia="en-US"/>
        </w:rPr>
        <w:t xml:space="preserve"> </w:t>
      </w:r>
      <w:r>
        <w:rPr>
          <w:szCs w:val="28"/>
          <w:lang w:val="uk-UA"/>
        </w:rPr>
        <w:t>від 24.12.2020 р.</w:t>
      </w:r>
    </w:p>
    <w:p w:rsidR="0022200D" w:rsidRDefault="0022200D" w:rsidP="0022200D">
      <w:pPr>
        <w:tabs>
          <w:tab w:val="left" w:pos="480"/>
        </w:tabs>
        <w:ind w:firstLine="5245"/>
        <w:jc w:val="both"/>
        <w:rPr>
          <w:szCs w:val="28"/>
          <w:lang w:val="uk-UA"/>
        </w:rPr>
      </w:pPr>
      <w:r>
        <w:rPr>
          <w:szCs w:val="28"/>
          <w:lang w:val="uk-UA"/>
        </w:rPr>
        <w:t>№ 2076-89-07</w:t>
      </w:r>
    </w:p>
    <w:p w:rsidR="0061515E" w:rsidRDefault="0061515E" w:rsidP="0022200D">
      <w:pPr>
        <w:rPr>
          <w:rFonts w:eastAsia="Calibri"/>
          <w:szCs w:val="28"/>
          <w:lang w:val="uk-UA" w:eastAsia="en-US"/>
        </w:rPr>
      </w:pPr>
    </w:p>
    <w:p w:rsidR="0061515E" w:rsidRDefault="0061515E" w:rsidP="0061515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</w:t>
      </w:r>
      <w:r w:rsidRPr="0061515E">
        <w:rPr>
          <w:szCs w:val="28"/>
          <w:lang w:val="uk-UA"/>
        </w:rPr>
        <w:t>відділу охорони здоров’я Броварської міської ради Київської області на баланс комунального некомерційного підприємства Броварської міської ради Київської області «Броварський міський центр первинної медико-санітарної допомоги»</w:t>
      </w:r>
    </w:p>
    <w:tbl>
      <w:tblPr>
        <w:tblStyle w:val="a3"/>
        <w:tblW w:w="10139" w:type="dxa"/>
        <w:tblLook w:val="04A0"/>
      </w:tblPr>
      <w:tblGrid>
        <w:gridCol w:w="774"/>
        <w:gridCol w:w="1181"/>
        <w:gridCol w:w="2760"/>
        <w:gridCol w:w="1237"/>
        <w:gridCol w:w="1235"/>
        <w:gridCol w:w="1476"/>
        <w:gridCol w:w="1476"/>
      </w:tblGrid>
      <w:tr w:rsidR="00FC1037" w:rsidTr="004D394D">
        <w:tc>
          <w:tcPr>
            <w:tcW w:w="817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191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Артикул виробу</w:t>
            </w:r>
          </w:p>
        </w:tc>
        <w:tc>
          <w:tcPr>
            <w:tcW w:w="2693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1244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42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76" w:type="dxa"/>
          </w:tcPr>
          <w:p w:rsidR="00C960B1" w:rsidRPr="00C960B1" w:rsidRDefault="00C960B1" w:rsidP="0061515E">
            <w:pPr>
              <w:jc w:val="both"/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Ціна за одиницю (грн., без ПДВ)</w:t>
            </w:r>
          </w:p>
        </w:tc>
        <w:tc>
          <w:tcPr>
            <w:tcW w:w="1476" w:type="dxa"/>
          </w:tcPr>
          <w:p w:rsidR="00C960B1" w:rsidRPr="00C960B1" w:rsidRDefault="00C960B1" w:rsidP="00C960B1">
            <w:pPr>
              <w:rPr>
                <w:sz w:val="24"/>
                <w:szCs w:val="24"/>
                <w:lang w:val="uk-UA"/>
              </w:rPr>
            </w:pPr>
            <w:r w:rsidRPr="00C960B1">
              <w:rPr>
                <w:sz w:val="24"/>
                <w:szCs w:val="24"/>
                <w:lang w:val="uk-UA"/>
              </w:rPr>
              <w:t>Загальна вартість (грн., без ПДВ)</w:t>
            </w:r>
          </w:p>
        </w:tc>
      </w:tr>
      <w:tr w:rsidR="00FC1037" w:rsidTr="004D394D">
        <w:tc>
          <w:tcPr>
            <w:tcW w:w="817" w:type="dxa"/>
          </w:tcPr>
          <w:p w:rsidR="00FC1037" w:rsidRPr="00C960B1" w:rsidRDefault="00FC1037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FC1037" w:rsidRPr="00C960B1" w:rsidRDefault="00FC1037" w:rsidP="0061515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C1037" w:rsidRDefault="00FC1037" w:rsidP="00B31CB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ДК 021:2015:33160000-9 – устаткування для операційних блоків (КОД НК 024:2019-35616 – система ендоскопічної візуалізації)</w:t>
            </w:r>
          </w:p>
          <w:p w:rsidR="00FC1037" w:rsidRPr="00C960B1" w:rsidRDefault="00FC1037" w:rsidP="001D600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Відеоендоскопічна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система для гастроскопії</w:t>
            </w:r>
            <w:r w:rsidR="001D6003">
              <w:rPr>
                <w:sz w:val="24"/>
                <w:szCs w:val="24"/>
                <w:lang w:val="uk-UA"/>
              </w:rPr>
              <w:t>(комплект)</w:t>
            </w:r>
            <w:r w:rsidR="00264EA3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244" w:type="dxa"/>
          </w:tcPr>
          <w:p w:rsidR="00FC1037" w:rsidRPr="00C960B1" w:rsidRDefault="00FC1037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комплект</w:t>
            </w:r>
          </w:p>
        </w:tc>
        <w:tc>
          <w:tcPr>
            <w:tcW w:w="1242" w:type="dxa"/>
          </w:tcPr>
          <w:p w:rsidR="00FC1037" w:rsidRPr="00C960B1" w:rsidRDefault="00FC1037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FC1037" w:rsidRPr="00C960B1" w:rsidRDefault="00FC1037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1 194 393,00</w:t>
            </w:r>
          </w:p>
        </w:tc>
        <w:tc>
          <w:tcPr>
            <w:tcW w:w="1476" w:type="dxa"/>
          </w:tcPr>
          <w:p w:rsidR="00FC1037" w:rsidRPr="00C960B1" w:rsidRDefault="00FC1037" w:rsidP="00762C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1 194 393,00</w:t>
            </w:r>
          </w:p>
        </w:tc>
      </w:tr>
      <w:tr w:rsidR="00FC1037" w:rsidTr="004D394D">
        <w:tc>
          <w:tcPr>
            <w:tcW w:w="817" w:type="dxa"/>
          </w:tcPr>
          <w:p w:rsidR="00FC1037" w:rsidRPr="00C960B1" w:rsidRDefault="00FC1037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FC1037" w:rsidRPr="00FC1037" w:rsidRDefault="00FC1037" w:rsidP="0061515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GIF-LVI</w:t>
            </w:r>
          </w:p>
        </w:tc>
        <w:tc>
          <w:tcPr>
            <w:tcW w:w="2693" w:type="dxa"/>
          </w:tcPr>
          <w:p w:rsidR="00FC1037" w:rsidRPr="00264EA3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Відеогастроскоп</w:t>
            </w:r>
            <w:proofErr w:type="spellEnd"/>
            <w:r>
              <w:rPr>
                <w:sz w:val="24"/>
                <w:szCs w:val="24"/>
                <w:lang w:val="en-US"/>
              </w:rPr>
              <w:t>AXEON</w:t>
            </w:r>
          </w:p>
        </w:tc>
        <w:tc>
          <w:tcPr>
            <w:tcW w:w="1244" w:type="dxa"/>
          </w:tcPr>
          <w:p w:rsidR="00FC1037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FC1037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FC1037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FC1037" w:rsidRPr="00C960B1" w:rsidRDefault="00264EA3" w:rsidP="00C960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Pr="00FC1037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CV-VI</w:t>
            </w:r>
          </w:p>
        </w:tc>
        <w:tc>
          <w:tcPr>
            <w:tcW w:w="2693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Системний ендоскопічний відеоцентр </w:t>
            </w:r>
            <w:r>
              <w:rPr>
                <w:sz w:val="24"/>
                <w:szCs w:val="24"/>
                <w:lang w:val="en-US"/>
              </w:rPr>
              <w:t>AXEON</w:t>
            </w:r>
          </w:p>
        </w:tc>
        <w:tc>
          <w:tcPr>
            <w:tcW w:w="1244" w:type="dxa"/>
          </w:tcPr>
          <w:p w:rsidR="00264EA3" w:rsidRPr="00C960B1" w:rsidRDefault="00264EA3" w:rsidP="00D175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264EA3" w:rsidRPr="00C960B1" w:rsidRDefault="00264EA3" w:rsidP="00D175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264EA3" w:rsidRPr="00C960B1" w:rsidRDefault="00264EA3" w:rsidP="00D175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D175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Pr="00FC1037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FB-240K</w:t>
            </w:r>
          </w:p>
        </w:tc>
        <w:tc>
          <w:tcPr>
            <w:tcW w:w="2693" w:type="dxa"/>
          </w:tcPr>
          <w:p w:rsidR="00264EA3" w:rsidRPr="00264EA3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Щипці для біопсії, овальні, з голкою, з отворами (канал – 2,8тт,</w:t>
            </w:r>
            <w:r>
              <w:rPr>
                <w:sz w:val="24"/>
                <w:szCs w:val="24"/>
                <w:lang w:val="en-US"/>
              </w:rPr>
              <w:t>L</w:t>
            </w:r>
            <w:r w:rsidRPr="00264EA3">
              <w:rPr>
                <w:sz w:val="24"/>
                <w:szCs w:val="24"/>
              </w:rPr>
              <w:t>-1550</w:t>
            </w:r>
            <w:proofErr w:type="spellStart"/>
            <w:r w:rsidR="00225DE9">
              <w:rPr>
                <w:sz w:val="24"/>
                <w:szCs w:val="24"/>
                <w:lang w:val="uk-UA"/>
              </w:rPr>
              <w:t>тт</w:t>
            </w:r>
            <w:proofErr w:type="spellEnd"/>
            <w:r w:rsidR="00225DE9">
              <w:rPr>
                <w:sz w:val="24"/>
                <w:szCs w:val="24"/>
                <w:lang w:val="uk-UA"/>
              </w:rPr>
              <w:t>) одноразові</w:t>
            </w:r>
          </w:p>
        </w:tc>
        <w:tc>
          <w:tcPr>
            <w:tcW w:w="1244" w:type="dxa"/>
          </w:tcPr>
          <w:p w:rsidR="00264EA3" w:rsidRPr="00C960B1" w:rsidRDefault="00264EA3" w:rsidP="00D078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264EA3" w:rsidRPr="00C960B1" w:rsidRDefault="00264EA3" w:rsidP="00D078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264EA3" w:rsidRPr="00C960B1" w:rsidRDefault="00264EA3" w:rsidP="00D078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D078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Pr="00FC1037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SSU-2</w:t>
            </w:r>
          </w:p>
        </w:tc>
        <w:tc>
          <w:tcPr>
            <w:tcW w:w="2693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Ендоскопічний відсмоктувач</w:t>
            </w:r>
          </w:p>
        </w:tc>
        <w:tc>
          <w:tcPr>
            <w:tcW w:w="1244" w:type="dxa"/>
          </w:tcPr>
          <w:p w:rsidR="00264EA3" w:rsidRPr="00C960B1" w:rsidRDefault="00264EA3" w:rsidP="006263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264EA3" w:rsidRPr="00C960B1" w:rsidRDefault="00264EA3" w:rsidP="006263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264EA3" w:rsidRPr="00C960B1" w:rsidRDefault="00264EA3" w:rsidP="006263B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6263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FS-2101D</w:t>
            </w:r>
          </w:p>
        </w:tc>
        <w:tc>
          <w:tcPr>
            <w:tcW w:w="2693" w:type="dxa"/>
          </w:tcPr>
          <w:p w:rsidR="00264EA3" w:rsidRPr="00264EA3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Медичний монітор 21,5 </w:t>
            </w:r>
            <w:r>
              <w:rPr>
                <w:sz w:val="24"/>
                <w:szCs w:val="24"/>
                <w:lang w:val="en-US"/>
              </w:rPr>
              <w:t>LCD.1920*1080.16</w:t>
            </w:r>
            <w:r>
              <w:rPr>
                <w:sz w:val="24"/>
                <w:szCs w:val="24"/>
                <w:lang w:val="uk-UA"/>
              </w:rPr>
              <w:t>:9</w:t>
            </w:r>
          </w:p>
        </w:tc>
        <w:tc>
          <w:tcPr>
            <w:tcW w:w="1244" w:type="dxa"/>
          </w:tcPr>
          <w:p w:rsidR="00264EA3" w:rsidRPr="00C960B1" w:rsidRDefault="00264EA3" w:rsidP="00640E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264EA3" w:rsidRPr="00C960B1" w:rsidRDefault="00264EA3" w:rsidP="00640E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264EA3" w:rsidRPr="00C960B1" w:rsidRDefault="00264EA3" w:rsidP="00640E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640E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Default="00264EA3" w:rsidP="00A66BE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 8.600T</w:t>
            </w:r>
          </w:p>
        </w:tc>
        <w:tc>
          <w:tcPr>
            <w:tcW w:w="2693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Стійка під ендоскоп</w:t>
            </w:r>
          </w:p>
        </w:tc>
        <w:tc>
          <w:tcPr>
            <w:tcW w:w="1244" w:type="dxa"/>
          </w:tcPr>
          <w:p w:rsidR="00264EA3" w:rsidRPr="00C960B1" w:rsidRDefault="00264EA3" w:rsidP="00532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штука</w:t>
            </w:r>
          </w:p>
        </w:tc>
        <w:tc>
          <w:tcPr>
            <w:tcW w:w="1242" w:type="dxa"/>
          </w:tcPr>
          <w:p w:rsidR="00264EA3" w:rsidRPr="00C960B1" w:rsidRDefault="00264EA3" w:rsidP="00532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264EA3" w:rsidRPr="00C960B1" w:rsidRDefault="00264EA3" w:rsidP="005325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5325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264EA3" w:rsidTr="004D394D">
        <w:tc>
          <w:tcPr>
            <w:tcW w:w="817" w:type="dxa"/>
          </w:tcPr>
          <w:p w:rsidR="00264EA3" w:rsidRPr="00C960B1" w:rsidRDefault="00264EA3" w:rsidP="00C960B1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91" w:type="dxa"/>
          </w:tcPr>
          <w:p w:rsidR="00264EA3" w:rsidRDefault="00264EA3" w:rsidP="0061515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4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42" w:type="dxa"/>
          </w:tcPr>
          <w:p w:rsidR="00264EA3" w:rsidRPr="00C960B1" w:rsidRDefault="00264EA3" w:rsidP="006151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76" w:type="dxa"/>
          </w:tcPr>
          <w:p w:rsidR="00264EA3" w:rsidRPr="00C960B1" w:rsidRDefault="00264EA3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1 194 393,00</w:t>
            </w:r>
          </w:p>
        </w:tc>
        <w:tc>
          <w:tcPr>
            <w:tcW w:w="1476" w:type="dxa"/>
          </w:tcPr>
          <w:p w:rsidR="00264EA3" w:rsidRPr="00C960B1" w:rsidRDefault="00264EA3" w:rsidP="00915C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1 194 393,00</w:t>
            </w:r>
          </w:p>
        </w:tc>
      </w:tr>
    </w:tbl>
    <w:p w:rsidR="007766D5" w:rsidRDefault="00264EA3" w:rsidP="00982021">
      <w:pPr>
        <w:jc w:val="both"/>
        <w:rPr>
          <w:lang w:val="uk-UA"/>
        </w:rPr>
      </w:pPr>
      <w:bookmarkStart w:id="0" w:name="_GoBack"/>
      <w:r>
        <w:rPr>
          <w:lang w:val="uk-UA"/>
        </w:rPr>
        <w:t xml:space="preserve">Загальна вартість </w:t>
      </w:r>
      <w:r w:rsidR="00982021">
        <w:rPr>
          <w:lang w:val="uk-UA"/>
        </w:rPr>
        <w:t xml:space="preserve">переданого майна </w:t>
      </w:r>
      <w:r>
        <w:rPr>
          <w:lang w:val="uk-UA"/>
        </w:rPr>
        <w:t>1 278 000,51 грн.(один мільйон двісті сімдесят вісім тисяч гривень 51 коп. в тому числі ПДВ 83 607,51 грн.).</w:t>
      </w:r>
    </w:p>
    <w:bookmarkEnd w:id="0"/>
    <w:p w:rsidR="00264EA3" w:rsidRDefault="00264EA3">
      <w:pPr>
        <w:rPr>
          <w:lang w:val="uk-UA"/>
        </w:rPr>
      </w:pPr>
    </w:p>
    <w:p w:rsidR="00B7120C" w:rsidRDefault="00B7120C">
      <w:pPr>
        <w:rPr>
          <w:lang w:val="uk-UA"/>
        </w:rPr>
      </w:pPr>
    </w:p>
    <w:p w:rsidR="00B652D2" w:rsidRDefault="00B652D2">
      <w:pPr>
        <w:rPr>
          <w:lang w:val="uk-UA"/>
        </w:rPr>
      </w:pPr>
    </w:p>
    <w:p w:rsidR="00264EA3" w:rsidRPr="0061515E" w:rsidRDefault="0022200D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Петро БАБИЧ</w:t>
      </w:r>
    </w:p>
    <w:sectPr w:rsidR="00264EA3" w:rsidRPr="0061515E" w:rsidSect="00264E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047C2"/>
    <w:multiLevelType w:val="hybridMultilevel"/>
    <w:tmpl w:val="607E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C5E"/>
    <w:rsid w:val="00041B32"/>
    <w:rsid w:val="001D6003"/>
    <w:rsid w:val="0022200D"/>
    <w:rsid w:val="00225DE9"/>
    <w:rsid w:val="00264EA3"/>
    <w:rsid w:val="004D394D"/>
    <w:rsid w:val="0061515E"/>
    <w:rsid w:val="006B2EB3"/>
    <w:rsid w:val="007766D5"/>
    <w:rsid w:val="00945C5E"/>
    <w:rsid w:val="00982021"/>
    <w:rsid w:val="00A66BED"/>
    <w:rsid w:val="00B31CB7"/>
    <w:rsid w:val="00B652D2"/>
    <w:rsid w:val="00B7120C"/>
    <w:rsid w:val="00C960B1"/>
    <w:rsid w:val="00CC73F6"/>
    <w:rsid w:val="00E63832"/>
    <w:rsid w:val="00FC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12</cp:revision>
  <cp:lastPrinted>2020-12-07T07:44:00Z</cp:lastPrinted>
  <dcterms:created xsi:type="dcterms:W3CDTF">2020-11-20T08:45:00Z</dcterms:created>
  <dcterms:modified xsi:type="dcterms:W3CDTF">2020-12-28T09:33:00Z</dcterms:modified>
</cp:coreProperties>
</file>